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C6C" w:rsidRDefault="008F1C6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F1C6C" w:rsidRDefault="008F1C6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032"/>
        <w:gridCol w:w="5032"/>
      </w:tblGrid>
      <w:tr w:rsidR="008F1C6C">
        <w:tc>
          <w:tcPr>
            <w:tcW w:w="4677" w:type="dxa"/>
            <w:tcBorders>
              <w:top w:val="nil"/>
              <w:left w:val="nil"/>
              <w:bottom w:val="nil"/>
              <w:right w:val="nil"/>
            </w:tcBorders>
          </w:tcPr>
          <w:p w:rsidR="008F1C6C" w:rsidRDefault="008F1C6C">
            <w:pPr>
              <w:pStyle w:val="ConsPlusNormal"/>
              <w:outlineLvl w:val="0"/>
            </w:pPr>
            <w:r>
              <w:t>27 марта 2025 года</w:t>
            </w:r>
          </w:p>
        </w:tc>
        <w:tc>
          <w:tcPr>
            <w:tcW w:w="4677" w:type="dxa"/>
            <w:tcBorders>
              <w:top w:val="nil"/>
              <w:left w:val="nil"/>
              <w:bottom w:val="nil"/>
              <w:right w:val="nil"/>
            </w:tcBorders>
          </w:tcPr>
          <w:p w:rsidR="008F1C6C" w:rsidRDefault="008F1C6C">
            <w:pPr>
              <w:pStyle w:val="ConsPlusNormal"/>
              <w:jc w:val="right"/>
              <w:outlineLvl w:val="0"/>
            </w:pPr>
            <w:r>
              <w:t>N 21-ОД</w:t>
            </w:r>
          </w:p>
        </w:tc>
      </w:tr>
    </w:tbl>
    <w:p w:rsidR="008F1C6C" w:rsidRDefault="008F1C6C">
      <w:pPr>
        <w:pStyle w:val="ConsPlusNormal"/>
        <w:pBdr>
          <w:bottom w:val="single" w:sz="6" w:space="0" w:color="auto"/>
        </w:pBdr>
        <w:spacing w:before="100" w:after="100"/>
        <w:jc w:val="both"/>
        <w:rPr>
          <w:sz w:val="2"/>
          <w:szCs w:val="2"/>
        </w:rPr>
      </w:pPr>
    </w:p>
    <w:p w:rsidR="008F1C6C" w:rsidRDefault="008F1C6C">
      <w:pPr>
        <w:pStyle w:val="ConsPlusNormal"/>
        <w:jc w:val="both"/>
      </w:pPr>
    </w:p>
    <w:p w:rsidR="008F1C6C" w:rsidRDefault="008F1C6C">
      <w:pPr>
        <w:pStyle w:val="ConsPlusTitle"/>
        <w:jc w:val="center"/>
      </w:pPr>
      <w:bookmarkStart w:id="0" w:name="_GoBack"/>
      <w:r>
        <w:t>ЗАКОН</w:t>
      </w:r>
    </w:p>
    <w:p w:rsidR="008F1C6C" w:rsidRDefault="008F1C6C">
      <w:pPr>
        <w:pStyle w:val="ConsPlusTitle"/>
        <w:jc w:val="center"/>
      </w:pPr>
      <w:r>
        <w:t>ВОЛГОГРАДСКОЙ ОБЛАСТИ</w:t>
      </w:r>
    </w:p>
    <w:p w:rsidR="008F1C6C" w:rsidRDefault="008F1C6C">
      <w:pPr>
        <w:pStyle w:val="ConsPlusTitle"/>
        <w:jc w:val="both"/>
      </w:pPr>
    </w:p>
    <w:p w:rsidR="008F1C6C" w:rsidRDefault="008F1C6C">
      <w:pPr>
        <w:pStyle w:val="ConsPlusTitle"/>
        <w:jc w:val="center"/>
      </w:pPr>
      <w:r>
        <w:t>О НАДЕЛЕНИИ ОРГАНОВ МЕСТНОГО САМОУПРАВЛЕНИЯ ОТДЕЛЬНЫМИ</w:t>
      </w:r>
    </w:p>
    <w:p w:rsidR="008F1C6C" w:rsidRDefault="008F1C6C">
      <w:pPr>
        <w:pStyle w:val="ConsPlusTitle"/>
        <w:jc w:val="center"/>
      </w:pPr>
      <w:r>
        <w:t>ГОСУДАРСТВЕННЫМИ ПОЛНОМОЧИЯМИ ВОЛГОГРАДСКОЙ ОБЛАСТИ</w:t>
      </w:r>
    </w:p>
    <w:p w:rsidR="008F1C6C" w:rsidRDefault="008F1C6C">
      <w:pPr>
        <w:pStyle w:val="ConsPlusTitle"/>
        <w:jc w:val="center"/>
      </w:pPr>
      <w:r>
        <w:t>ПО ОРГАНИЗАЦИИ И ОСУЩЕСТВЛЕНИЮ РЕГИОНАЛЬНОГО</w:t>
      </w:r>
    </w:p>
    <w:p w:rsidR="008F1C6C" w:rsidRDefault="008F1C6C">
      <w:pPr>
        <w:pStyle w:val="ConsPlusTitle"/>
        <w:jc w:val="center"/>
      </w:pPr>
      <w:r>
        <w:t>ГОСУДАРСТВЕННОГО КОНТРОЛЯ (НАДЗОРА) В СФЕРЕ</w:t>
      </w:r>
    </w:p>
    <w:p w:rsidR="008F1C6C" w:rsidRDefault="008F1C6C">
      <w:pPr>
        <w:pStyle w:val="ConsPlusTitle"/>
        <w:jc w:val="center"/>
      </w:pPr>
      <w:r>
        <w:t>ТУРИСТСКОЙ ИНДУСТРИИ</w:t>
      </w:r>
    </w:p>
    <w:p w:rsidR="008F1C6C" w:rsidRDefault="008F1C6C">
      <w:pPr>
        <w:pStyle w:val="ConsPlusNormal"/>
        <w:jc w:val="both"/>
      </w:pPr>
    </w:p>
    <w:bookmarkEnd w:id="0"/>
    <w:p w:rsidR="008F1C6C" w:rsidRDefault="008F1C6C">
      <w:pPr>
        <w:pStyle w:val="ConsPlusNormal"/>
        <w:jc w:val="right"/>
      </w:pPr>
      <w:r>
        <w:t>Принят</w:t>
      </w:r>
    </w:p>
    <w:p w:rsidR="008F1C6C" w:rsidRDefault="008F1C6C">
      <w:pPr>
        <w:pStyle w:val="ConsPlusNormal"/>
        <w:jc w:val="right"/>
      </w:pPr>
      <w:r>
        <w:t>Волгоградской</w:t>
      </w:r>
    </w:p>
    <w:p w:rsidR="008F1C6C" w:rsidRDefault="008F1C6C">
      <w:pPr>
        <w:pStyle w:val="ConsPlusNormal"/>
        <w:jc w:val="right"/>
      </w:pPr>
      <w:r>
        <w:t>областной Думой</w:t>
      </w:r>
    </w:p>
    <w:p w:rsidR="008F1C6C" w:rsidRDefault="008F1C6C">
      <w:pPr>
        <w:pStyle w:val="ConsPlusNormal"/>
        <w:jc w:val="right"/>
      </w:pPr>
      <w:r>
        <w:t>20 марта 2025 года</w:t>
      </w:r>
    </w:p>
    <w:p w:rsidR="008F1C6C" w:rsidRDefault="008F1C6C">
      <w:pPr>
        <w:pStyle w:val="ConsPlusNormal"/>
        <w:jc w:val="both"/>
      </w:pPr>
    </w:p>
    <w:p w:rsidR="008F1C6C" w:rsidRDefault="008F1C6C">
      <w:pPr>
        <w:pStyle w:val="ConsPlusNormal"/>
        <w:ind w:firstLine="540"/>
        <w:jc w:val="both"/>
      </w:pPr>
      <w:r>
        <w:t xml:space="preserve">Настоящий Закон принят в соответствии с Федеральным </w:t>
      </w:r>
      <w:hyperlink r:id="rId5">
        <w:r>
          <w:rPr>
            <w:color w:val="0000FF"/>
          </w:rPr>
          <w:t>законом</w:t>
        </w:r>
      </w:hyperlink>
      <w:r>
        <w:t xml:space="preserve"> от 06 октября 2003 г. N 131-ФЗ "Об общих принципах организации местного самоуправления в Российской Федерации" и устанавливает правовые основания для реализации органами местного самоуправления муниципальных районов, муниципальных округов и городских округов Волгоградской области (далее также - органы местного самоуправления) отдельных государственных полномочий Волгоградской области по осуществлению регионального государственного контроля (надзора) в сфере туристской индустрии.</w:t>
      </w:r>
    </w:p>
    <w:p w:rsidR="008F1C6C" w:rsidRDefault="008F1C6C">
      <w:pPr>
        <w:pStyle w:val="ConsPlusNormal"/>
        <w:jc w:val="both"/>
      </w:pPr>
    </w:p>
    <w:p w:rsidR="008F1C6C" w:rsidRDefault="008F1C6C">
      <w:pPr>
        <w:pStyle w:val="ConsPlusTitle"/>
        <w:ind w:firstLine="540"/>
        <w:jc w:val="both"/>
        <w:outlineLvl w:val="1"/>
      </w:pPr>
      <w:r>
        <w:t>Статья 1. Государственные полномочия, передаваемые органам местного самоуправления</w:t>
      </w:r>
    </w:p>
    <w:p w:rsidR="008F1C6C" w:rsidRDefault="008F1C6C">
      <w:pPr>
        <w:pStyle w:val="ConsPlusNormal"/>
        <w:jc w:val="both"/>
      </w:pPr>
    </w:p>
    <w:p w:rsidR="008F1C6C" w:rsidRDefault="008F1C6C">
      <w:pPr>
        <w:pStyle w:val="ConsPlusNormal"/>
        <w:ind w:firstLine="540"/>
        <w:jc w:val="both"/>
      </w:pPr>
      <w:r>
        <w:t>Органы местного самоуправления наделяются государственными полномочиями Волгоградской области по организации и осуществлению регионального государственного контроля (надзора) в сфере туристской индустрии (далее также - государственные полномочия).</w:t>
      </w:r>
    </w:p>
    <w:p w:rsidR="008F1C6C" w:rsidRDefault="008F1C6C">
      <w:pPr>
        <w:pStyle w:val="ConsPlusNormal"/>
        <w:jc w:val="both"/>
      </w:pPr>
    </w:p>
    <w:p w:rsidR="008F1C6C" w:rsidRDefault="008F1C6C">
      <w:pPr>
        <w:pStyle w:val="ConsPlusTitle"/>
        <w:ind w:firstLine="540"/>
        <w:jc w:val="both"/>
        <w:outlineLvl w:val="1"/>
      </w:pPr>
      <w:r>
        <w:t>Статья 2. Муниципальные образования, органы местного самоуправления которых наделяются государственными полномочиями</w:t>
      </w:r>
    </w:p>
    <w:p w:rsidR="008F1C6C" w:rsidRDefault="008F1C6C">
      <w:pPr>
        <w:pStyle w:val="ConsPlusNormal"/>
        <w:jc w:val="both"/>
      </w:pPr>
    </w:p>
    <w:p w:rsidR="008F1C6C" w:rsidRDefault="008F1C6C">
      <w:pPr>
        <w:pStyle w:val="ConsPlusNormal"/>
        <w:ind w:firstLine="540"/>
        <w:jc w:val="both"/>
      </w:pPr>
      <w:r>
        <w:t>Государственными полномочиями наделяются органы местного самоуправления всех муниципальных районов, муниципальных округов и городских округов Волгоградской области.</w:t>
      </w:r>
    </w:p>
    <w:p w:rsidR="008F1C6C" w:rsidRDefault="008F1C6C">
      <w:pPr>
        <w:pStyle w:val="ConsPlusNormal"/>
        <w:jc w:val="both"/>
      </w:pPr>
    </w:p>
    <w:p w:rsidR="008F1C6C" w:rsidRDefault="008F1C6C">
      <w:pPr>
        <w:pStyle w:val="ConsPlusTitle"/>
        <w:ind w:firstLine="540"/>
        <w:jc w:val="both"/>
        <w:outlineLvl w:val="1"/>
      </w:pPr>
      <w:r>
        <w:t>Статья 3. Срок осуществления органами местного самоуправления государственных полномочий</w:t>
      </w:r>
    </w:p>
    <w:p w:rsidR="008F1C6C" w:rsidRDefault="008F1C6C">
      <w:pPr>
        <w:pStyle w:val="ConsPlusNormal"/>
        <w:jc w:val="both"/>
      </w:pPr>
    </w:p>
    <w:p w:rsidR="008F1C6C" w:rsidRDefault="008F1C6C">
      <w:pPr>
        <w:pStyle w:val="ConsPlusNormal"/>
        <w:ind w:firstLine="540"/>
        <w:jc w:val="both"/>
      </w:pPr>
      <w:r>
        <w:t>Органы местного самоуправления наделяются государственными полномочиями на неограниченный срок.</w:t>
      </w:r>
    </w:p>
    <w:p w:rsidR="008F1C6C" w:rsidRDefault="008F1C6C">
      <w:pPr>
        <w:pStyle w:val="ConsPlusNormal"/>
        <w:jc w:val="both"/>
      </w:pPr>
    </w:p>
    <w:p w:rsidR="008F1C6C" w:rsidRDefault="008F1C6C">
      <w:pPr>
        <w:pStyle w:val="ConsPlusTitle"/>
        <w:ind w:firstLine="540"/>
        <w:jc w:val="both"/>
        <w:outlineLvl w:val="1"/>
      </w:pPr>
      <w:r>
        <w:t>Статья 4. Права и обязанности органов местного самоуправления при осуществлении государственных полномочий</w:t>
      </w:r>
    </w:p>
    <w:p w:rsidR="008F1C6C" w:rsidRDefault="008F1C6C">
      <w:pPr>
        <w:pStyle w:val="ConsPlusNormal"/>
        <w:jc w:val="both"/>
      </w:pPr>
    </w:p>
    <w:p w:rsidR="008F1C6C" w:rsidRDefault="008F1C6C">
      <w:pPr>
        <w:pStyle w:val="ConsPlusNormal"/>
        <w:ind w:firstLine="540"/>
        <w:jc w:val="both"/>
      </w:pPr>
      <w:r>
        <w:t>1. Органы местного самоуправления вправе:</w:t>
      </w:r>
    </w:p>
    <w:p w:rsidR="008F1C6C" w:rsidRDefault="008F1C6C">
      <w:pPr>
        <w:pStyle w:val="ConsPlusNormal"/>
        <w:spacing w:before="220"/>
        <w:ind w:firstLine="540"/>
        <w:jc w:val="both"/>
      </w:pPr>
      <w:r>
        <w:t>1) получать субвенции из областного бюджета на финансовое обеспечение государственных полномочий;</w:t>
      </w:r>
    </w:p>
    <w:p w:rsidR="008F1C6C" w:rsidRDefault="008F1C6C">
      <w:pPr>
        <w:pStyle w:val="ConsPlusNormal"/>
        <w:spacing w:before="220"/>
        <w:ind w:firstLine="540"/>
        <w:jc w:val="both"/>
      </w:pPr>
      <w:r>
        <w:t xml:space="preserve">2) дополнительно использовать собственные финансовые средства и материальные ресурсы для осуществления государственных полномочий в случаях и порядке, предусмотренных уставами </w:t>
      </w:r>
      <w:r>
        <w:lastRenderedPageBreak/>
        <w:t>муниципальных районов, муниципальных округов и городских округов Волгоградской области;</w:t>
      </w:r>
    </w:p>
    <w:p w:rsidR="008F1C6C" w:rsidRDefault="008F1C6C">
      <w:pPr>
        <w:pStyle w:val="ConsPlusNormal"/>
        <w:spacing w:before="220"/>
        <w:ind w:firstLine="540"/>
        <w:jc w:val="both"/>
      </w:pPr>
      <w:r>
        <w:t>3) принимать муниципальные правовые акты по вопросам осуществления государственных полномочий на основании и во исполнение настоящего Закона и других нормативных правовых актов Волгоградской области;</w:t>
      </w:r>
    </w:p>
    <w:p w:rsidR="008F1C6C" w:rsidRDefault="008F1C6C">
      <w:pPr>
        <w:pStyle w:val="ConsPlusNormal"/>
        <w:spacing w:before="220"/>
        <w:ind w:firstLine="540"/>
        <w:jc w:val="both"/>
      </w:pPr>
      <w:r>
        <w:t xml:space="preserve">4) обращаться за разъяснениями и рекомендациями в органы государственной власти Волгоградской области, указанные в </w:t>
      </w:r>
      <w:hyperlink w:anchor="P82">
        <w:r>
          <w:rPr>
            <w:color w:val="0000FF"/>
          </w:rPr>
          <w:t>части 1 статьи 8</w:t>
        </w:r>
      </w:hyperlink>
      <w:r>
        <w:t xml:space="preserve"> настоящего Закона (далее - государственные органы Волгоградской области), по вопросам осуществления государственных полномочий и использования выделенных на эти цели финансовых средств, а также получать от них методическую помощь при организации работы;</w:t>
      </w:r>
    </w:p>
    <w:p w:rsidR="008F1C6C" w:rsidRDefault="008F1C6C">
      <w:pPr>
        <w:pStyle w:val="ConsPlusNormal"/>
        <w:spacing w:before="220"/>
        <w:ind w:firstLine="540"/>
        <w:jc w:val="both"/>
      </w:pPr>
      <w:r>
        <w:t>5) в ходе проведения мероприятий по контролю давать должностным лицам государственных органов Волгоградской области объяснения по вопросам осуществления государственных полномочий;</w:t>
      </w:r>
    </w:p>
    <w:p w:rsidR="008F1C6C" w:rsidRDefault="008F1C6C">
      <w:pPr>
        <w:pStyle w:val="ConsPlusNormal"/>
        <w:spacing w:before="220"/>
        <w:ind w:firstLine="540"/>
        <w:jc w:val="both"/>
      </w:pPr>
      <w:r>
        <w:t>6) знакомиться с актом проверки и представлять по нему свои пояснения и возражения;</w:t>
      </w:r>
    </w:p>
    <w:p w:rsidR="008F1C6C" w:rsidRDefault="008F1C6C">
      <w:pPr>
        <w:pStyle w:val="ConsPlusNormal"/>
        <w:spacing w:before="220"/>
        <w:ind w:firstLine="540"/>
        <w:jc w:val="both"/>
      </w:pPr>
      <w:r>
        <w:t>7) обжаловать письменные предписания и (или) представления государственных органов Волгоградской области;</w:t>
      </w:r>
    </w:p>
    <w:p w:rsidR="008F1C6C" w:rsidRDefault="008F1C6C">
      <w:pPr>
        <w:pStyle w:val="ConsPlusNormal"/>
        <w:spacing w:before="220"/>
        <w:ind w:firstLine="540"/>
        <w:jc w:val="both"/>
      </w:pPr>
      <w:r>
        <w:t>8) осуществлять иные права, предусмотренные законодательством Российской Федерации и законодательством Волгоградской области.</w:t>
      </w:r>
    </w:p>
    <w:p w:rsidR="008F1C6C" w:rsidRDefault="008F1C6C">
      <w:pPr>
        <w:pStyle w:val="ConsPlusNormal"/>
        <w:spacing w:before="220"/>
        <w:ind w:firstLine="540"/>
        <w:jc w:val="both"/>
      </w:pPr>
      <w:r>
        <w:t>2. Органы местного самоуправления обязаны:</w:t>
      </w:r>
    </w:p>
    <w:p w:rsidR="008F1C6C" w:rsidRDefault="008F1C6C">
      <w:pPr>
        <w:pStyle w:val="ConsPlusNormal"/>
        <w:spacing w:before="220"/>
        <w:ind w:firstLine="540"/>
        <w:jc w:val="both"/>
      </w:pPr>
      <w:r>
        <w:t>1) осуществлять государственные полномочия надлежащим образом в соответствии с законодательством Российской Федерации, настоящим Законом и иными нормативными правовыми актами Волгоградской области;</w:t>
      </w:r>
    </w:p>
    <w:p w:rsidR="008F1C6C" w:rsidRDefault="008F1C6C">
      <w:pPr>
        <w:pStyle w:val="ConsPlusNormal"/>
        <w:spacing w:before="220"/>
        <w:ind w:firstLine="540"/>
        <w:jc w:val="both"/>
      </w:pPr>
      <w:r>
        <w:t>2) обеспечивать эффективное и целевое использование субвенций, предоставленных из областного бюджета на осуществление государственных полномочий;</w:t>
      </w:r>
    </w:p>
    <w:p w:rsidR="008F1C6C" w:rsidRDefault="008F1C6C">
      <w:pPr>
        <w:pStyle w:val="ConsPlusNormal"/>
        <w:spacing w:before="220"/>
        <w:ind w:firstLine="540"/>
        <w:jc w:val="both"/>
      </w:pPr>
      <w:r>
        <w:t>3) представлять документы и иную информацию, связанную с осуществлением государственных полномочий, по запросам государственных органов Волгоградской области;</w:t>
      </w:r>
    </w:p>
    <w:p w:rsidR="008F1C6C" w:rsidRDefault="008F1C6C">
      <w:pPr>
        <w:pStyle w:val="ConsPlusNormal"/>
        <w:spacing w:before="220"/>
        <w:ind w:firstLine="540"/>
        <w:jc w:val="both"/>
      </w:pPr>
      <w:r>
        <w:t>4) исполнять письменные предписания государственных органов Волгоградской области;</w:t>
      </w:r>
    </w:p>
    <w:p w:rsidR="008F1C6C" w:rsidRDefault="008F1C6C">
      <w:pPr>
        <w:pStyle w:val="ConsPlusNormal"/>
        <w:spacing w:before="220"/>
        <w:ind w:firstLine="540"/>
        <w:jc w:val="both"/>
      </w:pPr>
      <w:r>
        <w:t>5) выполнять при осуществлении государственных полномочий иные обязанности, предусмотренные законодательством Российской Федерации и законодательством Волгоградской области.</w:t>
      </w:r>
    </w:p>
    <w:p w:rsidR="008F1C6C" w:rsidRDefault="008F1C6C">
      <w:pPr>
        <w:pStyle w:val="ConsPlusNormal"/>
        <w:jc w:val="both"/>
      </w:pPr>
    </w:p>
    <w:p w:rsidR="008F1C6C" w:rsidRDefault="008F1C6C">
      <w:pPr>
        <w:pStyle w:val="ConsPlusTitle"/>
        <w:ind w:firstLine="540"/>
        <w:jc w:val="both"/>
        <w:outlineLvl w:val="1"/>
      </w:pPr>
      <w:r>
        <w:t>Статья 5. Права и обязанности государственных органов Волгоградской области при осуществлении органами местного самоуправления государственных полномочий</w:t>
      </w:r>
    </w:p>
    <w:p w:rsidR="008F1C6C" w:rsidRDefault="008F1C6C">
      <w:pPr>
        <w:pStyle w:val="ConsPlusNormal"/>
        <w:jc w:val="both"/>
      </w:pPr>
    </w:p>
    <w:p w:rsidR="008F1C6C" w:rsidRDefault="008F1C6C">
      <w:pPr>
        <w:pStyle w:val="ConsPlusNormal"/>
        <w:ind w:firstLine="540"/>
        <w:jc w:val="both"/>
      </w:pPr>
      <w:r>
        <w:t>1. Государственные органы Волгоградской области в пределах своей компетенции вправе:</w:t>
      </w:r>
    </w:p>
    <w:p w:rsidR="008F1C6C" w:rsidRDefault="008F1C6C">
      <w:pPr>
        <w:pStyle w:val="ConsPlusNormal"/>
        <w:spacing w:before="220"/>
        <w:ind w:firstLine="540"/>
        <w:jc w:val="both"/>
      </w:pPr>
      <w:r>
        <w:t>1) издавать нормативные правовые акты по вопросам осуществления органами местного самоуправления государственных полномочий и осуществлять контроль за их исполнением;</w:t>
      </w:r>
    </w:p>
    <w:p w:rsidR="008F1C6C" w:rsidRDefault="008F1C6C">
      <w:pPr>
        <w:pStyle w:val="ConsPlusNormal"/>
        <w:spacing w:before="220"/>
        <w:ind w:firstLine="540"/>
        <w:jc w:val="both"/>
      </w:pPr>
      <w:r>
        <w:t>2) запрашивать и получать от органов местного самоуправления необходимые документы, объяснения и другую информацию, связанную с осуществлением государственных полномочий;</w:t>
      </w:r>
    </w:p>
    <w:p w:rsidR="008F1C6C" w:rsidRDefault="008F1C6C">
      <w:pPr>
        <w:pStyle w:val="ConsPlusNormal"/>
        <w:spacing w:before="220"/>
        <w:ind w:firstLine="540"/>
        <w:jc w:val="both"/>
      </w:pPr>
      <w:r>
        <w:t>3) беспрепятственно входить на территории и в помещения проверяемых органов местного самоуправления;</w:t>
      </w:r>
    </w:p>
    <w:p w:rsidR="008F1C6C" w:rsidRDefault="008F1C6C">
      <w:pPr>
        <w:pStyle w:val="ConsPlusNormal"/>
        <w:spacing w:before="220"/>
        <w:ind w:firstLine="540"/>
        <w:jc w:val="both"/>
      </w:pPr>
      <w:r>
        <w:t>4) проводить проверки деятельности органов местного самоуправления и их должностных лиц по вопросам осуществления государственных полномочий;</w:t>
      </w:r>
    </w:p>
    <w:p w:rsidR="008F1C6C" w:rsidRDefault="008F1C6C">
      <w:pPr>
        <w:pStyle w:val="ConsPlusNormal"/>
        <w:spacing w:before="220"/>
        <w:ind w:firstLine="540"/>
        <w:jc w:val="both"/>
      </w:pPr>
      <w:r>
        <w:t xml:space="preserve">5) проверять законность муниципальных правовых актов, принятых по вопросам организации </w:t>
      </w:r>
      <w:r>
        <w:lastRenderedPageBreak/>
        <w:t>осуществления государственных полномочий;</w:t>
      </w:r>
    </w:p>
    <w:p w:rsidR="008F1C6C" w:rsidRDefault="008F1C6C">
      <w:pPr>
        <w:pStyle w:val="ConsPlusNormal"/>
        <w:spacing w:before="220"/>
        <w:ind w:firstLine="540"/>
        <w:jc w:val="both"/>
      </w:pPr>
      <w:r>
        <w:t>6) выдавать письменные предписания и (или) представления по устранению нарушений требований законодательства Российской Федерации и законодательства Волгоградской области по вопросам осуществления государственных полномочий;</w:t>
      </w:r>
    </w:p>
    <w:p w:rsidR="008F1C6C" w:rsidRDefault="008F1C6C">
      <w:pPr>
        <w:pStyle w:val="ConsPlusNormal"/>
        <w:spacing w:before="220"/>
        <w:ind w:firstLine="540"/>
        <w:jc w:val="both"/>
      </w:pPr>
      <w:r>
        <w:t>7) в случае выявления фактов ненадлежащего выполнения должностными лицами органов местного самоуправления функций по осуществлению государственных полномочий обращаться к руководителю органа местного самоуправления, допустившего нарушения, с предложением о применении к указанным должностным лицам мер дисциплинарного воздействия;</w:t>
      </w:r>
    </w:p>
    <w:p w:rsidR="008F1C6C" w:rsidRDefault="008F1C6C">
      <w:pPr>
        <w:pStyle w:val="ConsPlusNormal"/>
        <w:spacing w:before="220"/>
        <w:ind w:firstLine="540"/>
        <w:jc w:val="both"/>
      </w:pPr>
      <w:r>
        <w:t>8) осуществлять иные права в соответствии с законодательством Российской Федерации и законодательством Волгоградской области.</w:t>
      </w:r>
    </w:p>
    <w:p w:rsidR="008F1C6C" w:rsidRDefault="008F1C6C">
      <w:pPr>
        <w:pStyle w:val="ConsPlusNormal"/>
        <w:spacing w:before="220"/>
        <w:ind w:firstLine="540"/>
        <w:jc w:val="both"/>
      </w:pPr>
      <w:r>
        <w:t>2. Государственные органы Волгоградской области в пределах своей компетенции обязаны:</w:t>
      </w:r>
    </w:p>
    <w:p w:rsidR="008F1C6C" w:rsidRDefault="008F1C6C">
      <w:pPr>
        <w:pStyle w:val="ConsPlusNormal"/>
        <w:spacing w:before="220"/>
        <w:ind w:firstLine="540"/>
        <w:jc w:val="both"/>
      </w:pPr>
      <w:r>
        <w:t>1) обеспечить передачу органам местного самоуправления финансовых средств в виде субвенций из областного бюджета на реализацию государственных полномочий;</w:t>
      </w:r>
    </w:p>
    <w:p w:rsidR="008F1C6C" w:rsidRDefault="008F1C6C">
      <w:pPr>
        <w:pStyle w:val="ConsPlusNormal"/>
        <w:spacing w:before="220"/>
        <w:ind w:firstLine="540"/>
        <w:jc w:val="both"/>
      </w:pPr>
      <w:r>
        <w:t>2) контролировать осуществление органами местного самоуправления государственных полномочий, а также целевое и эффективное расходование ими предоставленных на эти цели субвенций;</w:t>
      </w:r>
    </w:p>
    <w:p w:rsidR="008F1C6C" w:rsidRDefault="008F1C6C">
      <w:pPr>
        <w:pStyle w:val="ConsPlusNormal"/>
        <w:spacing w:before="220"/>
        <w:ind w:firstLine="540"/>
        <w:jc w:val="both"/>
      </w:pPr>
      <w:r>
        <w:t>3) осуществлять иные обязанности в соответствии с законодательством Российской Федерации и законодательством Волгоградской области.</w:t>
      </w:r>
    </w:p>
    <w:p w:rsidR="008F1C6C" w:rsidRDefault="008F1C6C">
      <w:pPr>
        <w:pStyle w:val="ConsPlusNormal"/>
        <w:jc w:val="both"/>
      </w:pPr>
    </w:p>
    <w:p w:rsidR="008F1C6C" w:rsidRDefault="008F1C6C">
      <w:pPr>
        <w:pStyle w:val="ConsPlusTitle"/>
        <w:ind w:firstLine="540"/>
        <w:jc w:val="both"/>
        <w:outlineLvl w:val="1"/>
      </w:pPr>
      <w:r>
        <w:t>Статья 6. Финансовые средства, необходимые для осуществления органами местного самоуправления государственных полномочий</w:t>
      </w:r>
    </w:p>
    <w:p w:rsidR="008F1C6C" w:rsidRDefault="008F1C6C">
      <w:pPr>
        <w:pStyle w:val="ConsPlusNormal"/>
        <w:jc w:val="both"/>
      </w:pPr>
    </w:p>
    <w:p w:rsidR="008F1C6C" w:rsidRDefault="008F1C6C">
      <w:pPr>
        <w:pStyle w:val="ConsPlusNormal"/>
        <w:ind w:firstLine="540"/>
        <w:jc w:val="both"/>
      </w:pPr>
      <w:r>
        <w:t>1. Финансовые средства, необходимые органам местного самоуправления для осуществления государственных полномочий, ежегодно предусматриваются законом Волгоградской области об областном бюджете в форме субвенций.</w:t>
      </w:r>
    </w:p>
    <w:p w:rsidR="008F1C6C" w:rsidRDefault="008F1C6C">
      <w:pPr>
        <w:pStyle w:val="ConsPlusNormal"/>
        <w:spacing w:before="220"/>
        <w:ind w:firstLine="540"/>
        <w:jc w:val="both"/>
      </w:pPr>
      <w:r>
        <w:t>2. Предоставление субвенций муниципальным образованиям производится в пределах средств, предусмотренных на эти цели в областном бюджете на соответствующий финансовый год.</w:t>
      </w:r>
    </w:p>
    <w:p w:rsidR="008F1C6C" w:rsidRDefault="008F1C6C">
      <w:pPr>
        <w:pStyle w:val="ConsPlusNormal"/>
        <w:spacing w:before="220"/>
        <w:ind w:firstLine="540"/>
        <w:jc w:val="both"/>
      </w:pPr>
      <w:r>
        <w:t xml:space="preserve">3. Расчет субвенций производится в соответствии с </w:t>
      </w:r>
      <w:hyperlink w:anchor="P151">
        <w:r>
          <w:rPr>
            <w:color w:val="0000FF"/>
          </w:rPr>
          <w:t>Методикой</w:t>
        </w:r>
      </w:hyperlink>
      <w:r>
        <w:t xml:space="preserve"> согласно приложению к настоящему Закону.</w:t>
      </w:r>
    </w:p>
    <w:p w:rsidR="008F1C6C" w:rsidRDefault="008F1C6C">
      <w:pPr>
        <w:pStyle w:val="ConsPlusNormal"/>
        <w:spacing w:before="220"/>
        <w:ind w:firstLine="540"/>
        <w:jc w:val="both"/>
      </w:pPr>
      <w:r>
        <w:t>4. Порядок предоставления субвенций из областного бюджета для осуществления государственных полномочий устанавливается Администрацией Волгоградской области.</w:t>
      </w:r>
    </w:p>
    <w:p w:rsidR="008F1C6C" w:rsidRDefault="008F1C6C">
      <w:pPr>
        <w:pStyle w:val="ConsPlusNormal"/>
        <w:jc w:val="both"/>
      </w:pPr>
    </w:p>
    <w:p w:rsidR="008F1C6C" w:rsidRDefault="008F1C6C">
      <w:pPr>
        <w:pStyle w:val="ConsPlusTitle"/>
        <w:ind w:firstLine="540"/>
        <w:jc w:val="both"/>
        <w:outlineLvl w:val="1"/>
      </w:pPr>
      <w:r>
        <w:t>Статья 7. Порядок отчетности органов местного самоуправления об осуществлении государственных полномочий</w:t>
      </w:r>
    </w:p>
    <w:p w:rsidR="008F1C6C" w:rsidRDefault="008F1C6C">
      <w:pPr>
        <w:pStyle w:val="ConsPlusNormal"/>
        <w:jc w:val="both"/>
      </w:pPr>
    </w:p>
    <w:p w:rsidR="008F1C6C" w:rsidRDefault="008F1C6C">
      <w:pPr>
        <w:pStyle w:val="ConsPlusNormal"/>
        <w:ind w:firstLine="540"/>
        <w:jc w:val="both"/>
      </w:pPr>
      <w:r>
        <w:t>1. Не позднее 15 числа месяца, следующего за отчетным периодом, органы местного самоуправления представляют в комитет экономической политики и развития Волгоградской области (далее также - контрольный орган):</w:t>
      </w:r>
    </w:p>
    <w:p w:rsidR="008F1C6C" w:rsidRDefault="008F1C6C">
      <w:pPr>
        <w:pStyle w:val="ConsPlusNormal"/>
        <w:spacing w:before="220"/>
        <w:ind w:firstLine="540"/>
        <w:jc w:val="both"/>
      </w:pPr>
      <w:r>
        <w:t>ежеквартальный отчет о расходовании предоставленных субвенций на осуществление государственных полномочий;</w:t>
      </w:r>
    </w:p>
    <w:p w:rsidR="008F1C6C" w:rsidRDefault="008F1C6C">
      <w:pPr>
        <w:pStyle w:val="ConsPlusNormal"/>
        <w:spacing w:before="220"/>
        <w:ind w:firstLine="540"/>
        <w:jc w:val="both"/>
      </w:pPr>
      <w:r>
        <w:t>годовой отчет об осуществлении государственных полномочий.</w:t>
      </w:r>
    </w:p>
    <w:p w:rsidR="008F1C6C" w:rsidRDefault="008F1C6C">
      <w:pPr>
        <w:pStyle w:val="ConsPlusNormal"/>
        <w:spacing w:before="220"/>
        <w:ind w:firstLine="540"/>
        <w:jc w:val="both"/>
      </w:pPr>
      <w:r>
        <w:t>2. Формы отчетов утверждаются контрольным органом.</w:t>
      </w:r>
    </w:p>
    <w:p w:rsidR="008F1C6C" w:rsidRDefault="008F1C6C">
      <w:pPr>
        <w:pStyle w:val="ConsPlusNormal"/>
        <w:jc w:val="both"/>
      </w:pPr>
    </w:p>
    <w:p w:rsidR="008F1C6C" w:rsidRDefault="008F1C6C">
      <w:pPr>
        <w:pStyle w:val="ConsPlusTitle"/>
        <w:ind w:firstLine="540"/>
        <w:jc w:val="both"/>
        <w:outlineLvl w:val="1"/>
      </w:pPr>
      <w:r>
        <w:t xml:space="preserve">Статья 8. Порядок контроля за осуществлением органами местного самоуправления </w:t>
      </w:r>
      <w:r>
        <w:lastRenderedPageBreak/>
        <w:t>государственных полномочий</w:t>
      </w:r>
    </w:p>
    <w:p w:rsidR="008F1C6C" w:rsidRDefault="008F1C6C">
      <w:pPr>
        <w:pStyle w:val="ConsPlusNormal"/>
        <w:jc w:val="both"/>
      </w:pPr>
    </w:p>
    <w:p w:rsidR="008F1C6C" w:rsidRDefault="008F1C6C">
      <w:pPr>
        <w:pStyle w:val="ConsPlusNormal"/>
        <w:ind w:firstLine="540"/>
        <w:jc w:val="both"/>
      </w:pPr>
      <w:bookmarkStart w:id="1" w:name="P82"/>
      <w:bookmarkEnd w:id="1"/>
      <w:r>
        <w:t>1. Комитет экономической политики и развития Волгоградской области в пределах своих полномочий осуществляет контроль за деятельностью органов местного самоуправления по осуществлению государственных полномочий и за использованием предоставленных на эти цели субвенций в части соблюдения условий, целей и порядка, установленных при предоставлении субвенций.</w:t>
      </w:r>
    </w:p>
    <w:p w:rsidR="008F1C6C" w:rsidRDefault="008F1C6C">
      <w:pPr>
        <w:pStyle w:val="ConsPlusNormal"/>
        <w:spacing w:before="220"/>
        <w:ind w:firstLine="540"/>
        <w:jc w:val="both"/>
      </w:pPr>
      <w:r>
        <w:t>Контроль за использованием субвенций, предоставленных на осуществление государственных полномочий, осуществляют в пределах своей компетенции также комитет финансов Волгоградской области и контрольно-счетная палата Волгоградской области (далее также - органы финансового контроля).</w:t>
      </w:r>
    </w:p>
    <w:p w:rsidR="008F1C6C" w:rsidRDefault="008F1C6C">
      <w:pPr>
        <w:pStyle w:val="ConsPlusNormal"/>
        <w:spacing w:before="220"/>
        <w:ind w:firstLine="540"/>
        <w:jc w:val="both"/>
      </w:pPr>
      <w:r>
        <w:t>2. Целью контроля является обеспечение соблюдения органами местного самоуправления при осуществлении государственных полномочий требований законодательства Российской Федерации и законодательства Волгоградской области.</w:t>
      </w:r>
    </w:p>
    <w:p w:rsidR="008F1C6C" w:rsidRDefault="008F1C6C">
      <w:pPr>
        <w:pStyle w:val="ConsPlusNormal"/>
        <w:spacing w:before="220"/>
        <w:ind w:firstLine="540"/>
        <w:jc w:val="both"/>
      </w:pPr>
      <w:r>
        <w:t>3. При осуществлении контрольных полномочий запрос о представлении документов и иной информации, связанной с осуществлением государственных полномочий, направляется контрольным органом, органами финансового контроля руководителю органа местного самоуправления или должностному лицу органа местного самоуправления с учетом их полномочий. Срок, устанавливаемый для представления информации, должен составлять не менее 10 рабочих дней. Сокращение срока представления информации допускается при наличии сведений о нарушении законодательства Российской Федерации и (или) законодательства Волгоградской области, влекущем возникновение чрезвычайных ситуаций, угрозу жизни и здоровью граждан, а также массовые нарушения прав граждан.</w:t>
      </w:r>
    </w:p>
    <w:p w:rsidR="008F1C6C" w:rsidRDefault="008F1C6C">
      <w:pPr>
        <w:pStyle w:val="ConsPlusNormal"/>
        <w:spacing w:before="220"/>
        <w:ind w:firstLine="540"/>
        <w:jc w:val="both"/>
      </w:pPr>
      <w:r>
        <w:t>4. Контроль деятельности органов местного самоуправления по осуществлению государственных полномочий, за исключением контроля за использованием предоставленных на эти цели субвенций, осуществляется в следующих формах:</w:t>
      </w:r>
    </w:p>
    <w:p w:rsidR="008F1C6C" w:rsidRDefault="008F1C6C">
      <w:pPr>
        <w:pStyle w:val="ConsPlusNormal"/>
        <w:spacing w:before="220"/>
        <w:ind w:firstLine="540"/>
        <w:jc w:val="both"/>
      </w:pPr>
      <w:r>
        <w:t>1) анализ письменных отчетов органов местного самоуправления и иной информации об осуществлении государственных полномочий;</w:t>
      </w:r>
    </w:p>
    <w:p w:rsidR="008F1C6C" w:rsidRDefault="008F1C6C">
      <w:pPr>
        <w:pStyle w:val="ConsPlusNormal"/>
        <w:spacing w:before="220"/>
        <w:ind w:firstLine="540"/>
        <w:jc w:val="both"/>
      </w:pPr>
      <w:r>
        <w:t>2) заслушивание отчетов должностных лиц органов местного самоуправления о ходе реализации государственных полномочий;</w:t>
      </w:r>
    </w:p>
    <w:p w:rsidR="008F1C6C" w:rsidRDefault="008F1C6C">
      <w:pPr>
        <w:pStyle w:val="ConsPlusNormal"/>
        <w:spacing w:before="220"/>
        <w:ind w:firstLine="540"/>
        <w:jc w:val="both"/>
      </w:pPr>
      <w:r>
        <w:t>3) проведение проверок;</w:t>
      </w:r>
    </w:p>
    <w:p w:rsidR="008F1C6C" w:rsidRDefault="008F1C6C">
      <w:pPr>
        <w:pStyle w:val="ConsPlusNormal"/>
        <w:spacing w:before="220"/>
        <w:ind w:firstLine="540"/>
        <w:jc w:val="both"/>
      </w:pPr>
      <w:r>
        <w:t>4) запрос контрольного органа о представлении документов и информации.</w:t>
      </w:r>
    </w:p>
    <w:p w:rsidR="008F1C6C" w:rsidRDefault="008F1C6C">
      <w:pPr>
        <w:pStyle w:val="ConsPlusNormal"/>
        <w:spacing w:before="220"/>
        <w:ind w:firstLine="540"/>
        <w:jc w:val="both"/>
      </w:pPr>
      <w:r>
        <w:t>5. Порядок проведения анализа представляемых органами местного самоуправления отчетов и иной запрашиваемой информации, а также заслушивания отчетов должностных лиц органов местного самоуправления о ходе реализации государственных полномочий, за исключением контроля за использованием предоставленных на эти цели субвенций, устанавливается нормативными правовыми актами контрольного органа.</w:t>
      </w:r>
    </w:p>
    <w:p w:rsidR="008F1C6C" w:rsidRDefault="008F1C6C">
      <w:pPr>
        <w:pStyle w:val="ConsPlusNormal"/>
        <w:spacing w:before="220"/>
        <w:ind w:firstLine="540"/>
        <w:jc w:val="both"/>
      </w:pPr>
      <w:r>
        <w:t>6. Проверки деятельности органов местного самоуправления по осуществлению государственных полномочий проводятся в срок, не превышающий 30 календарных дней, на основании приказа руководителя контрольного органа в виде плановых и внеплановых проверок.</w:t>
      </w:r>
    </w:p>
    <w:p w:rsidR="008F1C6C" w:rsidRDefault="008F1C6C">
      <w:pPr>
        <w:pStyle w:val="ConsPlusNormal"/>
        <w:spacing w:before="220"/>
        <w:ind w:firstLine="540"/>
        <w:jc w:val="both"/>
      </w:pPr>
      <w:r>
        <w:t>О проведении проверки орган местного самоуправления уведомляется не позднее чем за три рабочих дня до ее начала посредством направления копии приказа руководителя контрольного органа о начале проверки заказным почтовым отправлением с уведомлением о вручении или иным доступным способом (по электронной почте, факсимильной связью, нарочно).</w:t>
      </w:r>
    </w:p>
    <w:p w:rsidR="008F1C6C" w:rsidRDefault="008F1C6C">
      <w:pPr>
        <w:pStyle w:val="ConsPlusNormal"/>
        <w:spacing w:before="220"/>
        <w:ind w:firstLine="540"/>
        <w:jc w:val="both"/>
      </w:pPr>
      <w:r>
        <w:t xml:space="preserve">7. Плановые проверки проводятся не чаще чем один раз в год в сроки, определенные ежегодным планом. При этом плановая проверка одного и того же органа местного самоуправления или должностного </w:t>
      </w:r>
      <w:r>
        <w:lastRenderedPageBreak/>
        <w:t>лица местного самоуправления проводится не чаще одного раза в два года. План утверждается руководителем контрольного органа не позднее 10 декабря года, предшествующего году проведения проверок.</w:t>
      </w:r>
    </w:p>
    <w:p w:rsidR="008F1C6C" w:rsidRDefault="008F1C6C">
      <w:pPr>
        <w:pStyle w:val="ConsPlusNormal"/>
        <w:spacing w:before="220"/>
        <w:ind w:firstLine="540"/>
        <w:jc w:val="both"/>
      </w:pPr>
      <w:r>
        <w:t>В ежегодный план включаются следующие сведения:</w:t>
      </w:r>
    </w:p>
    <w:p w:rsidR="008F1C6C" w:rsidRDefault="008F1C6C">
      <w:pPr>
        <w:pStyle w:val="ConsPlusNormal"/>
        <w:spacing w:before="220"/>
        <w:ind w:firstLine="540"/>
        <w:jc w:val="both"/>
      </w:pPr>
      <w:r>
        <w:t>1) наименования и места нахождения органов местного самоуправления, деятельность которых подлежит проверкам;</w:t>
      </w:r>
    </w:p>
    <w:p w:rsidR="008F1C6C" w:rsidRDefault="008F1C6C">
      <w:pPr>
        <w:pStyle w:val="ConsPlusNormal"/>
        <w:spacing w:before="220"/>
        <w:ind w:firstLine="540"/>
        <w:jc w:val="both"/>
      </w:pPr>
      <w:r>
        <w:t>2) наименование контрольного органа, планирующего проведение проверок;</w:t>
      </w:r>
    </w:p>
    <w:p w:rsidR="008F1C6C" w:rsidRDefault="008F1C6C">
      <w:pPr>
        <w:pStyle w:val="ConsPlusNormal"/>
        <w:spacing w:before="220"/>
        <w:ind w:firstLine="540"/>
        <w:jc w:val="both"/>
      </w:pPr>
      <w:r>
        <w:t>3) цели и основания проведения проверок, а также сроки их проведения.</w:t>
      </w:r>
    </w:p>
    <w:p w:rsidR="008F1C6C" w:rsidRDefault="008F1C6C">
      <w:pPr>
        <w:pStyle w:val="ConsPlusNormal"/>
        <w:spacing w:before="220"/>
        <w:ind w:firstLine="540"/>
        <w:jc w:val="both"/>
      </w:pPr>
      <w:r>
        <w:t>8. Внеплановые проверки деятельности органов местного самоуправления и должностных лиц местного самоуправления проводятся контрольным органом на основании решения руководителя соответствующего контрольного органа,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F1C6C" w:rsidRDefault="008F1C6C">
      <w:pPr>
        <w:pStyle w:val="ConsPlusNormal"/>
        <w:spacing w:before="220"/>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Губернатора Волгоградской области, Администрации Волгоградской области либо по требованию прокурора в рамках надзора за исполнением законов по поступившим в органы прокуратуры материалам и обращениям.</w:t>
      </w:r>
    </w:p>
    <w:p w:rsidR="008F1C6C" w:rsidRDefault="008F1C6C">
      <w:pPr>
        <w:pStyle w:val="ConsPlusNormal"/>
        <w:spacing w:before="220"/>
        <w:ind w:firstLine="540"/>
        <w:jc w:val="both"/>
      </w:pPr>
      <w:r>
        <w:t xml:space="preserve">Основанием для внеплановой проверки является также истечение срока </w:t>
      </w:r>
      <w:proofErr w:type="gramStart"/>
      <w:r>
        <w:t>выполнения</w:t>
      </w:r>
      <w:proofErr w:type="gramEnd"/>
      <w:r>
        <w:t xml:space="preserve"> ранее выданного контрольным органом предписания об устранении нарушений по вопросам осуществления государственных полномочий.</w:t>
      </w:r>
    </w:p>
    <w:p w:rsidR="008F1C6C" w:rsidRDefault="008F1C6C">
      <w:pPr>
        <w:pStyle w:val="ConsPlusNormal"/>
        <w:spacing w:before="220"/>
        <w:ind w:firstLine="540"/>
        <w:jc w:val="both"/>
      </w:pPr>
      <w:r>
        <w:t>9. Результаты проверки оформляются актом, в котором указываются место и дата его составления, сведения о проверяемом органе местного самоуправления, основание проведения проверки, фамилии, имена, отчества (при наличии) должностных лиц контрольного органа, проводивших проверку, даты начала и окончания проверки, ее предмет и проводимые мероприятия, выявленные недостатки и нарушения с указанием нормативных правовых актов, требования которых нарушены, либо с указанием на отсутствие нарушений.</w:t>
      </w:r>
    </w:p>
    <w:p w:rsidR="008F1C6C" w:rsidRDefault="008F1C6C">
      <w:pPr>
        <w:pStyle w:val="ConsPlusNormal"/>
        <w:spacing w:before="220"/>
        <w:ind w:firstLine="540"/>
        <w:jc w:val="both"/>
      </w:pPr>
      <w:r>
        <w:t>10. Порядок формирования плана, порядок проведения плановых и внеплановых проверок, за исключением контроля за использованием предоставленных субвенций, порядок оформления акта проверки и требования к нему, а также порядок обжалования результатов проверки определяется в соответствии с законодательством Российской Федерации и законодательством Волгоградской области.</w:t>
      </w:r>
    </w:p>
    <w:p w:rsidR="008F1C6C" w:rsidRDefault="008F1C6C">
      <w:pPr>
        <w:pStyle w:val="ConsPlusNormal"/>
        <w:spacing w:before="220"/>
        <w:ind w:firstLine="540"/>
        <w:jc w:val="both"/>
      </w:pPr>
      <w:r>
        <w:t>11. Контроль за использованием субвенций, предоставленных на осуществление органами местного самоуправления государственных полномочий, осуществляется в формах и порядке, установленных бюджетным законодательством Российской Федерации.</w:t>
      </w:r>
    </w:p>
    <w:p w:rsidR="008F1C6C" w:rsidRDefault="008F1C6C">
      <w:pPr>
        <w:pStyle w:val="ConsPlusNormal"/>
        <w:spacing w:before="220"/>
        <w:ind w:firstLine="540"/>
        <w:jc w:val="both"/>
      </w:pPr>
      <w:r>
        <w:t>12. В случае выявления нарушений законодательства Российской Федерации и (или) законодательства Волгоградской области по вопросам осуществления государственных полномочий, допущенных органами местного самоуправления или их должностными лицами, контрольный орган и органы финансового контроля направляют органам местного самоуправления письменные предписания и (или) представления в соответствии с их компетенцией.</w:t>
      </w:r>
    </w:p>
    <w:p w:rsidR="008F1C6C" w:rsidRDefault="008F1C6C">
      <w:pPr>
        <w:pStyle w:val="ConsPlusNormal"/>
        <w:spacing w:before="220"/>
        <w:ind w:firstLine="540"/>
        <w:jc w:val="both"/>
      </w:pPr>
      <w:r>
        <w:t>Контрольный орган и органы финансового контроля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 и законодательством Волгоградской области.</w:t>
      </w:r>
    </w:p>
    <w:p w:rsidR="008F1C6C" w:rsidRDefault="008F1C6C">
      <w:pPr>
        <w:pStyle w:val="ConsPlusNormal"/>
        <w:spacing w:before="220"/>
        <w:ind w:firstLine="540"/>
        <w:jc w:val="both"/>
      </w:pPr>
      <w:r>
        <w:lastRenderedPageBreak/>
        <w:t xml:space="preserve">Неисполнение в установленный срок выданного контрольным органом или органом финансового контроля предписания и (или) представления является основанием для возбуждения этими органами в рамках предоставленных полномочий производства об административном правонарушении, предусмотренном </w:t>
      </w:r>
      <w:hyperlink r:id="rId6">
        <w:r>
          <w:rPr>
            <w:color w:val="0000FF"/>
          </w:rPr>
          <w:t>статьей 13.10</w:t>
        </w:r>
      </w:hyperlink>
      <w:r>
        <w:t xml:space="preserve"> Кодекса Волгоградской области об административной ответственности или </w:t>
      </w:r>
      <w:hyperlink r:id="rId7">
        <w:r>
          <w:rPr>
            <w:color w:val="0000FF"/>
          </w:rPr>
          <w:t>частью 20 статьи 19.5</w:t>
        </w:r>
      </w:hyperlink>
      <w:r>
        <w:t xml:space="preserve"> Кодекса Российской Федерации об административных правонарушениях.</w:t>
      </w:r>
    </w:p>
    <w:p w:rsidR="008F1C6C" w:rsidRDefault="008F1C6C">
      <w:pPr>
        <w:pStyle w:val="ConsPlusNormal"/>
        <w:spacing w:before="220"/>
        <w:ind w:firstLine="540"/>
        <w:jc w:val="both"/>
      </w:pPr>
      <w:r>
        <w:t>13. Органы финансового контроля ежегодно не позднее 1 февраля года, следующего за отчетным периодом, направляют в контрольный орган сведения о выявленных ими нарушениях в деятельности органов местного самоуправления по использованию субвенций на осуществление государственных полномочий в случае, если эти сведения не направлялись в контрольный орган ранее.</w:t>
      </w:r>
    </w:p>
    <w:p w:rsidR="008F1C6C" w:rsidRDefault="008F1C6C">
      <w:pPr>
        <w:pStyle w:val="ConsPlusNormal"/>
        <w:spacing w:before="220"/>
        <w:ind w:firstLine="540"/>
        <w:jc w:val="both"/>
      </w:pPr>
      <w:r>
        <w:t>Контрольный орган ежегодно до 1 марта года, следующего за отчетным периодом, составляет аналитический доклад об осуществлении органами местного самоуправления государственных полномочий, в котором отражает выводы о состоянии законности при осуществлении органами местного самоуправления государственных полномочий, методические указания или рекомендации по совершенствованию указанной деятельности и предложения о прекращении осуществления органами местного самоуправления отдельных муниципальных образований Волгоградской области либо всех муниципальных образований Волгоградской области переданных им государственных полномочий или о продолжении осуществления органами местного самоуправления переданных им государственных полномочий.</w:t>
      </w:r>
    </w:p>
    <w:p w:rsidR="008F1C6C" w:rsidRDefault="008F1C6C">
      <w:pPr>
        <w:pStyle w:val="ConsPlusNormal"/>
        <w:spacing w:before="220"/>
        <w:ind w:firstLine="540"/>
        <w:jc w:val="both"/>
      </w:pPr>
      <w:r>
        <w:t>Ежегодный аналитический доклад размещается на официальном сайте Губернатора и Администрации Волгоградской области в информационно-телекоммуникационной сети "Интернет" до 15 марта года, следующего за отчетным периодом.</w:t>
      </w:r>
    </w:p>
    <w:p w:rsidR="008F1C6C" w:rsidRDefault="008F1C6C">
      <w:pPr>
        <w:pStyle w:val="ConsPlusNormal"/>
        <w:jc w:val="both"/>
      </w:pPr>
    </w:p>
    <w:p w:rsidR="008F1C6C" w:rsidRDefault="008F1C6C">
      <w:pPr>
        <w:pStyle w:val="ConsPlusTitle"/>
        <w:ind w:firstLine="540"/>
        <w:jc w:val="both"/>
        <w:outlineLvl w:val="1"/>
      </w:pPr>
      <w:r>
        <w:t>Статья 9. Условия и порядок прекращения осуществления органами местного самоуправления государственных полномочий</w:t>
      </w:r>
    </w:p>
    <w:p w:rsidR="008F1C6C" w:rsidRDefault="008F1C6C">
      <w:pPr>
        <w:pStyle w:val="ConsPlusNormal"/>
        <w:jc w:val="both"/>
      </w:pPr>
    </w:p>
    <w:p w:rsidR="008F1C6C" w:rsidRDefault="008F1C6C">
      <w:pPr>
        <w:pStyle w:val="ConsPlusNormal"/>
        <w:ind w:firstLine="540"/>
        <w:jc w:val="both"/>
      </w:pPr>
      <w:r>
        <w:t>1. Прекращение осуществления органами местного самоуправления государственных полномочий устанавливается законом Волгоградской области.</w:t>
      </w:r>
    </w:p>
    <w:p w:rsidR="008F1C6C" w:rsidRDefault="008F1C6C">
      <w:pPr>
        <w:pStyle w:val="ConsPlusNormal"/>
        <w:spacing w:before="220"/>
        <w:ind w:firstLine="540"/>
        <w:jc w:val="both"/>
      </w:pPr>
      <w:r>
        <w:t>2. Условиями для принятия закона Волгоградской области о прекращении осуществления органами местного самоуправления государственных полномочий являются:</w:t>
      </w:r>
    </w:p>
    <w:p w:rsidR="008F1C6C" w:rsidRDefault="008F1C6C">
      <w:pPr>
        <w:pStyle w:val="ConsPlusNormal"/>
        <w:spacing w:before="220"/>
        <w:ind w:firstLine="540"/>
        <w:jc w:val="both"/>
      </w:pPr>
      <w:r>
        <w:t>1) вступление в силу федерального закона, закона Волгоградской области, с принятием которых реализация государственных полномочий органами местного самоуправления становится невозможной;</w:t>
      </w:r>
    </w:p>
    <w:p w:rsidR="008F1C6C" w:rsidRDefault="008F1C6C">
      <w:pPr>
        <w:pStyle w:val="ConsPlusNormal"/>
        <w:spacing w:before="220"/>
        <w:ind w:firstLine="540"/>
        <w:jc w:val="both"/>
      </w:pPr>
      <w:r>
        <w:t>2) предложение контрольного органа о самостоятельном осуществлении государственных полномочий исполнительными органами Волгоградской области, в том числе в связи с их ненадлежащим исполнением органами местного самоуправления, одобренное Губернатором Волгоградской области;</w:t>
      </w:r>
    </w:p>
    <w:p w:rsidR="008F1C6C" w:rsidRDefault="008F1C6C">
      <w:pPr>
        <w:pStyle w:val="ConsPlusNormal"/>
        <w:spacing w:before="220"/>
        <w:ind w:firstLine="540"/>
        <w:jc w:val="both"/>
      </w:pPr>
      <w:r>
        <w:t>3) иные условия, предусмотренные законодательством Российской Федерации и законодательством Волгоградской области.</w:t>
      </w:r>
    </w:p>
    <w:p w:rsidR="008F1C6C" w:rsidRDefault="008F1C6C">
      <w:pPr>
        <w:pStyle w:val="ConsPlusNormal"/>
        <w:spacing w:before="220"/>
        <w:ind w:firstLine="540"/>
        <w:jc w:val="both"/>
      </w:pPr>
      <w:r>
        <w:t>3. Контрольный орган в течение 90 дней со дня возникновения условий для прекращения осуществления органами местного самоуправления государственных полномочий разрабатывает соответствующий проект закона Волгоградской области и обеспечивает внесение его Губернатором Волгоградской области в Волгоградскую областную Думу.</w:t>
      </w:r>
    </w:p>
    <w:p w:rsidR="008F1C6C" w:rsidRDefault="008F1C6C">
      <w:pPr>
        <w:pStyle w:val="ConsPlusNormal"/>
        <w:spacing w:before="220"/>
        <w:ind w:firstLine="540"/>
        <w:jc w:val="both"/>
      </w:pPr>
      <w:r>
        <w:t>4. При прекращении осуществления органами местного самоуправления государственных полномочий оставшиеся неиспользованными финансовые средства возвращаются в областной бюджет на основании закона Волгоградской области о признании утратившим силу настоящего Закона или о внесении в него изменений в порядке, установленном законодательством Российской Федерации и законодательством Волгоградской области.</w:t>
      </w:r>
    </w:p>
    <w:p w:rsidR="008F1C6C" w:rsidRDefault="008F1C6C">
      <w:pPr>
        <w:pStyle w:val="ConsPlusNormal"/>
        <w:jc w:val="both"/>
      </w:pPr>
    </w:p>
    <w:p w:rsidR="008F1C6C" w:rsidRDefault="008F1C6C">
      <w:pPr>
        <w:pStyle w:val="ConsPlusTitle"/>
        <w:ind w:firstLine="540"/>
        <w:jc w:val="both"/>
        <w:outlineLvl w:val="1"/>
      </w:pPr>
      <w:r>
        <w:lastRenderedPageBreak/>
        <w:t>Статья 10. Ответственность органов местного самоуправления за осуществление переданных государственных полномочий</w:t>
      </w:r>
    </w:p>
    <w:p w:rsidR="008F1C6C" w:rsidRDefault="008F1C6C">
      <w:pPr>
        <w:pStyle w:val="ConsPlusNormal"/>
        <w:jc w:val="both"/>
      </w:pPr>
    </w:p>
    <w:p w:rsidR="008F1C6C" w:rsidRDefault="008F1C6C">
      <w:pPr>
        <w:pStyle w:val="ConsPlusNormal"/>
        <w:ind w:firstLine="540"/>
        <w:jc w:val="both"/>
      </w:pPr>
      <w:r>
        <w:t>Органы местного самоуправления несут ответственность в соответствии с законодательством Российской Федерации, законодательством Волгоградской области за осуществление переданных настоящим Законом государственных полномочий в пределах субвенций, предоставленных местным бюджетам в целях финансового обеспечения осуществления указанных государственных полномочий.</w:t>
      </w:r>
    </w:p>
    <w:p w:rsidR="008F1C6C" w:rsidRDefault="008F1C6C">
      <w:pPr>
        <w:pStyle w:val="ConsPlusNormal"/>
        <w:jc w:val="both"/>
      </w:pPr>
    </w:p>
    <w:p w:rsidR="008F1C6C" w:rsidRDefault="008F1C6C">
      <w:pPr>
        <w:pStyle w:val="ConsPlusTitle"/>
        <w:ind w:firstLine="540"/>
        <w:jc w:val="both"/>
        <w:outlineLvl w:val="1"/>
      </w:pPr>
      <w:r>
        <w:t>Статья 11. Вступление в силу настоящего Закона</w:t>
      </w:r>
    </w:p>
    <w:p w:rsidR="008F1C6C" w:rsidRDefault="008F1C6C">
      <w:pPr>
        <w:pStyle w:val="ConsPlusNormal"/>
        <w:jc w:val="both"/>
      </w:pPr>
    </w:p>
    <w:p w:rsidR="008F1C6C" w:rsidRDefault="008F1C6C">
      <w:pPr>
        <w:pStyle w:val="ConsPlusNormal"/>
        <w:ind w:firstLine="540"/>
        <w:jc w:val="both"/>
      </w:pPr>
      <w:r>
        <w:t>Настоящий Закон вступает в силу со дня его официального опубликования.</w:t>
      </w:r>
    </w:p>
    <w:p w:rsidR="008F1C6C" w:rsidRDefault="008F1C6C">
      <w:pPr>
        <w:pStyle w:val="ConsPlusNormal"/>
        <w:jc w:val="both"/>
      </w:pPr>
    </w:p>
    <w:p w:rsidR="008F1C6C" w:rsidRDefault="008F1C6C">
      <w:pPr>
        <w:pStyle w:val="ConsPlusNormal"/>
        <w:jc w:val="right"/>
      </w:pPr>
      <w:proofErr w:type="spellStart"/>
      <w:r>
        <w:t>И.о</w:t>
      </w:r>
      <w:proofErr w:type="spellEnd"/>
      <w:r>
        <w:t>. Губернатора</w:t>
      </w:r>
    </w:p>
    <w:p w:rsidR="008F1C6C" w:rsidRDefault="008F1C6C">
      <w:pPr>
        <w:pStyle w:val="ConsPlusNormal"/>
        <w:jc w:val="right"/>
      </w:pPr>
      <w:r>
        <w:t>Волгоградской области</w:t>
      </w:r>
    </w:p>
    <w:p w:rsidR="008F1C6C" w:rsidRDefault="008F1C6C">
      <w:pPr>
        <w:pStyle w:val="ConsPlusNormal"/>
        <w:jc w:val="right"/>
      </w:pPr>
      <w:r>
        <w:t>Е.А.ХАРИЧКИН</w:t>
      </w:r>
    </w:p>
    <w:p w:rsidR="008F1C6C" w:rsidRDefault="008F1C6C">
      <w:pPr>
        <w:pStyle w:val="ConsPlusNormal"/>
      </w:pPr>
      <w:r>
        <w:t>27 марта 2025 года</w:t>
      </w:r>
    </w:p>
    <w:p w:rsidR="008F1C6C" w:rsidRDefault="008F1C6C">
      <w:pPr>
        <w:pStyle w:val="ConsPlusNormal"/>
        <w:spacing w:before="220"/>
      </w:pPr>
      <w:r>
        <w:t>N 21-ОД</w:t>
      </w:r>
    </w:p>
    <w:p w:rsidR="008F1C6C" w:rsidRDefault="008F1C6C">
      <w:pPr>
        <w:pStyle w:val="ConsPlusNormal"/>
        <w:jc w:val="both"/>
      </w:pPr>
    </w:p>
    <w:p w:rsidR="008F1C6C" w:rsidRDefault="008F1C6C">
      <w:pPr>
        <w:pStyle w:val="ConsPlusNormal"/>
        <w:jc w:val="both"/>
      </w:pPr>
    </w:p>
    <w:p w:rsidR="008F1C6C" w:rsidRDefault="008F1C6C">
      <w:pPr>
        <w:pStyle w:val="ConsPlusNormal"/>
        <w:jc w:val="both"/>
      </w:pPr>
    </w:p>
    <w:p w:rsidR="008F1C6C" w:rsidRDefault="008F1C6C">
      <w:pPr>
        <w:pStyle w:val="ConsPlusNormal"/>
        <w:jc w:val="both"/>
      </w:pPr>
    </w:p>
    <w:p w:rsidR="008F1C6C" w:rsidRDefault="008F1C6C">
      <w:pPr>
        <w:pStyle w:val="ConsPlusNormal"/>
        <w:jc w:val="both"/>
      </w:pPr>
    </w:p>
    <w:p w:rsidR="008F1C6C" w:rsidRDefault="008F1C6C">
      <w:pPr>
        <w:pStyle w:val="ConsPlusNormal"/>
        <w:jc w:val="right"/>
        <w:outlineLvl w:val="0"/>
      </w:pPr>
      <w:r>
        <w:t>Приложение</w:t>
      </w:r>
    </w:p>
    <w:p w:rsidR="008F1C6C" w:rsidRDefault="008F1C6C">
      <w:pPr>
        <w:pStyle w:val="ConsPlusNormal"/>
        <w:jc w:val="right"/>
      </w:pPr>
      <w:r>
        <w:t>к Закону Волгоградской области</w:t>
      </w:r>
    </w:p>
    <w:p w:rsidR="008F1C6C" w:rsidRDefault="008F1C6C">
      <w:pPr>
        <w:pStyle w:val="ConsPlusNormal"/>
        <w:jc w:val="right"/>
      </w:pPr>
      <w:r>
        <w:t>"О наделении органов местного</w:t>
      </w:r>
    </w:p>
    <w:p w:rsidR="008F1C6C" w:rsidRDefault="008F1C6C">
      <w:pPr>
        <w:pStyle w:val="ConsPlusNormal"/>
        <w:jc w:val="right"/>
      </w:pPr>
      <w:r>
        <w:t>самоуправления отдельными</w:t>
      </w:r>
    </w:p>
    <w:p w:rsidR="008F1C6C" w:rsidRDefault="008F1C6C">
      <w:pPr>
        <w:pStyle w:val="ConsPlusNormal"/>
        <w:jc w:val="right"/>
      </w:pPr>
      <w:r>
        <w:t>государственными полномочиями</w:t>
      </w:r>
    </w:p>
    <w:p w:rsidR="008F1C6C" w:rsidRDefault="008F1C6C">
      <w:pPr>
        <w:pStyle w:val="ConsPlusNormal"/>
        <w:jc w:val="right"/>
      </w:pPr>
      <w:r>
        <w:t>Волгоградской области</w:t>
      </w:r>
    </w:p>
    <w:p w:rsidR="008F1C6C" w:rsidRDefault="008F1C6C">
      <w:pPr>
        <w:pStyle w:val="ConsPlusNormal"/>
        <w:jc w:val="right"/>
      </w:pPr>
      <w:r>
        <w:t>по организации и осуществлению</w:t>
      </w:r>
    </w:p>
    <w:p w:rsidR="008F1C6C" w:rsidRDefault="008F1C6C">
      <w:pPr>
        <w:pStyle w:val="ConsPlusNormal"/>
        <w:jc w:val="right"/>
      </w:pPr>
      <w:r>
        <w:t>регионального государственного</w:t>
      </w:r>
    </w:p>
    <w:p w:rsidR="008F1C6C" w:rsidRDefault="008F1C6C">
      <w:pPr>
        <w:pStyle w:val="ConsPlusNormal"/>
        <w:jc w:val="right"/>
      </w:pPr>
      <w:r>
        <w:t>контроля (надзора) в сфере</w:t>
      </w:r>
    </w:p>
    <w:p w:rsidR="008F1C6C" w:rsidRDefault="008F1C6C">
      <w:pPr>
        <w:pStyle w:val="ConsPlusNormal"/>
        <w:jc w:val="right"/>
      </w:pPr>
      <w:r>
        <w:t>туристской индустрии"</w:t>
      </w:r>
    </w:p>
    <w:p w:rsidR="008F1C6C" w:rsidRDefault="008F1C6C">
      <w:pPr>
        <w:pStyle w:val="ConsPlusNormal"/>
        <w:jc w:val="both"/>
      </w:pPr>
    </w:p>
    <w:p w:rsidR="008F1C6C" w:rsidRDefault="008F1C6C">
      <w:pPr>
        <w:pStyle w:val="ConsPlusTitle"/>
        <w:jc w:val="center"/>
      </w:pPr>
      <w:bookmarkStart w:id="2" w:name="P151"/>
      <w:bookmarkEnd w:id="2"/>
      <w:r>
        <w:t>МЕТОДИКА</w:t>
      </w:r>
    </w:p>
    <w:p w:rsidR="008F1C6C" w:rsidRDefault="008F1C6C">
      <w:pPr>
        <w:pStyle w:val="ConsPlusTitle"/>
        <w:jc w:val="center"/>
      </w:pPr>
      <w:r>
        <w:t>РАСЧЕТА СУБВЕНЦИЙ БЮДЖЕТАМ МУНИЦИПАЛЬНЫХ РАЙОНОВ,</w:t>
      </w:r>
    </w:p>
    <w:p w:rsidR="008F1C6C" w:rsidRDefault="008F1C6C">
      <w:pPr>
        <w:pStyle w:val="ConsPlusTitle"/>
        <w:jc w:val="center"/>
      </w:pPr>
      <w:r>
        <w:t>МУНИЦИПАЛЬНЫХ ОКРУГОВ И ГОРОДСКИХ ОКРУГОВ НА ИСПОЛНЕНИЕ</w:t>
      </w:r>
    </w:p>
    <w:p w:rsidR="008F1C6C" w:rsidRDefault="008F1C6C">
      <w:pPr>
        <w:pStyle w:val="ConsPlusTitle"/>
        <w:jc w:val="center"/>
      </w:pPr>
      <w:r>
        <w:t>ОТДЕЛЬНЫХ ГОСУДАРСТВЕННЫХ ПОЛНОМОЧИЙ ВОЛГОГРАДСКОЙ ОБЛАСТИ</w:t>
      </w:r>
    </w:p>
    <w:p w:rsidR="008F1C6C" w:rsidRDefault="008F1C6C">
      <w:pPr>
        <w:pStyle w:val="ConsPlusTitle"/>
        <w:jc w:val="center"/>
      </w:pPr>
      <w:r>
        <w:t>ПО ОРГАНИЗАЦИИ И ОСУЩЕСТВЛЕНИЮ РЕГИОНАЛЬНОГО</w:t>
      </w:r>
    </w:p>
    <w:p w:rsidR="008F1C6C" w:rsidRDefault="008F1C6C">
      <w:pPr>
        <w:pStyle w:val="ConsPlusTitle"/>
        <w:jc w:val="center"/>
      </w:pPr>
      <w:r>
        <w:t>ГОСУДАРСТВЕННОГО КОНТРОЛЯ (НАДЗОРА) В СФЕРЕ</w:t>
      </w:r>
    </w:p>
    <w:p w:rsidR="008F1C6C" w:rsidRDefault="008F1C6C">
      <w:pPr>
        <w:pStyle w:val="ConsPlusTitle"/>
        <w:jc w:val="center"/>
      </w:pPr>
      <w:r>
        <w:t>ТУРИСТСКОЙ ИНДУСТРИИ</w:t>
      </w:r>
    </w:p>
    <w:p w:rsidR="008F1C6C" w:rsidRDefault="008F1C6C">
      <w:pPr>
        <w:pStyle w:val="ConsPlusNormal"/>
        <w:jc w:val="both"/>
      </w:pPr>
    </w:p>
    <w:p w:rsidR="008F1C6C" w:rsidRDefault="008F1C6C">
      <w:pPr>
        <w:pStyle w:val="ConsPlusNormal"/>
        <w:ind w:firstLine="540"/>
        <w:jc w:val="both"/>
      </w:pPr>
      <w:r>
        <w:t>Основными критериями при расчете субвенций бюджетам муниципальных районов, муниципальных округов и городских округов (далее - муниципальные образования) на исполнение отдельных государственных полномочий Волгоградской области по организации и осуществлению регионального государственного контроля (надзора) в сфере туристской индустрии (далее - государственные полномочия) являются:</w:t>
      </w:r>
    </w:p>
    <w:p w:rsidR="008F1C6C" w:rsidRDefault="008F1C6C">
      <w:pPr>
        <w:pStyle w:val="ConsPlusNormal"/>
        <w:spacing w:before="220"/>
        <w:ind w:firstLine="540"/>
        <w:jc w:val="both"/>
      </w:pPr>
      <w:r>
        <w:t>количество средств размещения, находящихся на территории муниципального образования (далее - средства размещения);</w:t>
      </w:r>
    </w:p>
    <w:p w:rsidR="008F1C6C" w:rsidRDefault="008F1C6C">
      <w:pPr>
        <w:pStyle w:val="ConsPlusNormal"/>
        <w:spacing w:before="220"/>
        <w:ind w:firstLine="540"/>
        <w:jc w:val="both"/>
      </w:pPr>
      <w:r>
        <w:t>количество пляжей и (или) горнолыжных трасс, находящихся на территории муниципального образования, внесенных в реестр классифицированных горнолыжных трасс и (или) реестр классифицированных пляжей;</w:t>
      </w:r>
    </w:p>
    <w:p w:rsidR="008F1C6C" w:rsidRDefault="008F1C6C">
      <w:pPr>
        <w:pStyle w:val="ConsPlusNormal"/>
        <w:spacing w:before="220"/>
        <w:ind w:firstLine="540"/>
        <w:jc w:val="both"/>
      </w:pPr>
      <w:r>
        <w:lastRenderedPageBreak/>
        <w:t>количество экскурсий на территории муниципального образования;</w:t>
      </w:r>
    </w:p>
    <w:p w:rsidR="008F1C6C" w:rsidRDefault="008F1C6C">
      <w:pPr>
        <w:pStyle w:val="ConsPlusNormal"/>
        <w:spacing w:before="220"/>
        <w:ind w:firstLine="540"/>
        <w:jc w:val="both"/>
      </w:pPr>
      <w:r>
        <w:t>расходы на материально-техническое обеспечение деятельности органов местного самоуправления по исполнению государственных полномочий.</w:t>
      </w:r>
    </w:p>
    <w:p w:rsidR="008F1C6C" w:rsidRDefault="008F1C6C">
      <w:pPr>
        <w:pStyle w:val="ConsPlusNormal"/>
        <w:spacing w:before="220"/>
        <w:ind w:firstLine="540"/>
        <w:jc w:val="both"/>
      </w:pPr>
      <w:r>
        <w:t>Общий объем субвенций бюджетам муниципальных образований на исполнение государственных полномочий рассчитывается по следующей формуле:</w:t>
      </w:r>
    </w:p>
    <w:p w:rsidR="008F1C6C" w:rsidRDefault="008F1C6C">
      <w:pPr>
        <w:pStyle w:val="ConsPlusNormal"/>
        <w:jc w:val="both"/>
      </w:pPr>
    </w:p>
    <w:p w:rsidR="008F1C6C" w:rsidRDefault="008F1C6C">
      <w:pPr>
        <w:pStyle w:val="ConsPlusNormal"/>
        <w:ind w:firstLine="540"/>
        <w:jc w:val="both"/>
      </w:pPr>
      <w:r>
        <w:t xml:space="preserve">С = SUM </w:t>
      </w:r>
      <w:proofErr w:type="spellStart"/>
      <w:r>
        <w:t>С</w:t>
      </w:r>
      <w:r>
        <w:rPr>
          <w:vertAlign w:val="subscript"/>
        </w:rPr>
        <w:t>мо</w:t>
      </w:r>
      <w:proofErr w:type="spellEnd"/>
      <w:r>
        <w:t>, где:</w:t>
      </w:r>
    </w:p>
    <w:p w:rsidR="008F1C6C" w:rsidRDefault="008F1C6C">
      <w:pPr>
        <w:pStyle w:val="ConsPlusNormal"/>
        <w:jc w:val="both"/>
      </w:pPr>
    </w:p>
    <w:p w:rsidR="008F1C6C" w:rsidRDefault="008F1C6C">
      <w:pPr>
        <w:pStyle w:val="ConsPlusNormal"/>
        <w:ind w:firstLine="540"/>
        <w:jc w:val="both"/>
      </w:pPr>
      <w:proofErr w:type="spellStart"/>
      <w:r>
        <w:t>С</w:t>
      </w:r>
      <w:r>
        <w:rPr>
          <w:vertAlign w:val="subscript"/>
        </w:rPr>
        <w:t>мо</w:t>
      </w:r>
      <w:proofErr w:type="spellEnd"/>
      <w:r>
        <w:t xml:space="preserve"> - объем субвенции бюджету муниципального образования, рассчитываемый по формуле:</w:t>
      </w:r>
    </w:p>
    <w:p w:rsidR="008F1C6C" w:rsidRDefault="008F1C6C">
      <w:pPr>
        <w:pStyle w:val="ConsPlusNormal"/>
        <w:jc w:val="both"/>
      </w:pPr>
    </w:p>
    <w:p w:rsidR="008F1C6C" w:rsidRDefault="008F1C6C">
      <w:pPr>
        <w:pStyle w:val="ConsPlusNormal"/>
        <w:ind w:firstLine="540"/>
        <w:jc w:val="both"/>
      </w:pPr>
      <w:proofErr w:type="spellStart"/>
      <w:r>
        <w:t>С</w:t>
      </w:r>
      <w:r>
        <w:rPr>
          <w:vertAlign w:val="subscript"/>
        </w:rPr>
        <w:t>мо</w:t>
      </w:r>
      <w:proofErr w:type="spellEnd"/>
      <w:r>
        <w:t xml:space="preserve"> = </w:t>
      </w:r>
      <w:proofErr w:type="spellStart"/>
      <w:r>
        <w:t>ФЗП</w:t>
      </w:r>
      <w:r>
        <w:rPr>
          <w:vertAlign w:val="subscript"/>
        </w:rPr>
        <w:t>мо</w:t>
      </w:r>
      <w:proofErr w:type="spellEnd"/>
      <w:r>
        <w:t xml:space="preserve"> + Ф, где:</w:t>
      </w:r>
    </w:p>
    <w:p w:rsidR="008F1C6C" w:rsidRDefault="008F1C6C">
      <w:pPr>
        <w:pStyle w:val="ConsPlusNormal"/>
        <w:jc w:val="both"/>
      </w:pPr>
    </w:p>
    <w:p w:rsidR="008F1C6C" w:rsidRDefault="008F1C6C">
      <w:pPr>
        <w:pStyle w:val="ConsPlusNormal"/>
        <w:ind w:firstLine="540"/>
        <w:jc w:val="both"/>
      </w:pPr>
      <w:proofErr w:type="spellStart"/>
      <w:r>
        <w:t>ФЗП</w:t>
      </w:r>
      <w:r>
        <w:rPr>
          <w:vertAlign w:val="subscript"/>
        </w:rPr>
        <w:t>мо</w:t>
      </w:r>
      <w:proofErr w:type="spellEnd"/>
      <w:r>
        <w:t xml:space="preserve"> - фонд заработной платы с начислениями работников органа местного самоуправления, осуществляющих государственные полномочия, рассчитываемый по формуле:</w:t>
      </w:r>
    </w:p>
    <w:p w:rsidR="008F1C6C" w:rsidRDefault="008F1C6C">
      <w:pPr>
        <w:pStyle w:val="ConsPlusNormal"/>
        <w:jc w:val="both"/>
      </w:pPr>
    </w:p>
    <w:p w:rsidR="008F1C6C" w:rsidRDefault="008F1C6C">
      <w:pPr>
        <w:pStyle w:val="ConsPlusNormal"/>
        <w:ind w:firstLine="540"/>
        <w:jc w:val="both"/>
      </w:pPr>
      <w:proofErr w:type="spellStart"/>
      <w:r>
        <w:t>ФЗП</w:t>
      </w:r>
      <w:r>
        <w:rPr>
          <w:vertAlign w:val="subscript"/>
        </w:rPr>
        <w:t>мо</w:t>
      </w:r>
      <w:proofErr w:type="spellEnd"/>
      <w:r>
        <w:t xml:space="preserve"> = </w:t>
      </w:r>
      <w:proofErr w:type="spellStart"/>
      <w:r>
        <w:t>ДС</w:t>
      </w:r>
      <w:r>
        <w:rPr>
          <w:vertAlign w:val="subscript"/>
        </w:rPr>
        <w:t>мо</w:t>
      </w:r>
      <w:proofErr w:type="spellEnd"/>
      <w:r>
        <w:t xml:space="preserve"> x (</w:t>
      </w:r>
      <w:proofErr w:type="spellStart"/>
      <w:r>
        <w:t>ШЧ</w:t>
      </w:r>
      <w:r>
        <w:rPr>
          <w:vertAlign w:val="subscript"/>
        </w:rPr>
        <w:t>ср</w:t>
      </w:r>
      <w:proofErr w:type="spellEnd"/>
      <w:r>
        <w:t xml:space="preserve"> + </w:t>
      </w:r>
      <w:proofErr w:type="spellStart"/>
      <w:r>
        <w:t>ШЧ</w:t>
      </w:r>
      <w:r>
        <w:rPr>
          <w:vertAlign w:val="subscript"/>
        </w:rPr>
        <w:t>эги</w:t>
      </w:r>
      <w:proofErr w:type="spellEnd"/>
      <w:r>
        <w:t xml:space="preserve"> + </w:t>
      </w:r>
      <w:proofErr w:type="spellStart"/>
      <w:r>
        <w:t>ШЧ</w:t>
      </w:r>
      <w:r>
        <w:rPr>
          <w:vertAlign w:val="subscript"/>
        </w:rPr>
        <w:t>гтп</w:t>
      </w:r>
      <w:proofErr w:type="spellEnd"/>
      <w:r>
        <w:t>), где:</w:t>
      </w:r>
    </w:p>
    <w:p w:rsidR="008F1C6C" w:rsidRDefault="008F1C6C">
      <w:pPr>
        <w:pStyle w:val="ConsPlusNormal"/>
        <w:jc w:val="both"/>
      </w:pPr>
    </w:p>
    <w:p w:rsidR="008F1C6C" w:rsidRDefault="008F1C6C">
      <w:pPr>
        <w:pStyle w:val="ConsPlusNormal"/>
        <w:ind w:firstLine="540"/>
        <w:jc w:val="both"/>
      </w:pPr>
      <w:proofErr w:type="spellStart"/>
      <w:r>
        <w:t>ДС</w:t>
      </w:r>
      <w:r>
        <w:rPr>
          <w:vertAlign w:val="subscript"/>
        </w:rPr>
        <w:t>мо</w:t>
      </w:r>
      <w:proofErr w:type="spellEnd"/>
      <w:r>
        <w:t xml:space="preserve"> - финансовый норматив на денежное содержание штатного работника органа местного самоуправления, осуществляющего государственные полномочия, равный 890,3 тыс. рублей. При расчете субвенций бюджетам муниципальных образований на исполнение государственных полномочий финансовый норматив на денежное содержание штатного сотрудника органа местного самоуправления, осуществляющего государственные полномочия, увеличивается на размер индексации денежного содержания государственных гражданских служащих Волгоградской области;</w:t>
      </w:r>
    </w:p>
    <w:p w:rsidR="008F1C6C" w:rsidRDefault="008F1C6C">
      <w:pPr>
        <w:pStyle w:val="ConsPlusNormal"/>
        <w:spacing w:before="220"/>
        <w:ind w:firstLine="540"/>
        <w:jc w:val="both"/>
      </w:pPr>
      <w:proofErr w:type="spellStart"/>
      <w:r>
        <w:t>ШЧ</w:t>
      </w:r>
      <w:r>
        <w:rPr>
          <w:vertAlign w:val="subscript"/>
        </w:rPr>
        <w:t>ср</w:t>
      </w:r>
      <w:proofErr w:type="spellEnd"/>
      <w:r>
        <w:t xml:space="preserve"> - штатная численность работников органа местного самоуправления, необходимая для осуществления государственных полномочий по контролю за соблюдением юридическими лицами, индивидуальными предпринимателями, физическими лицами обязательных требований, установленных Федеральным </w:t>
      </w:r>
      <w:hyperlink r:id="rId8">
        <w:r>
          <w:rPr>
            <w:color w:val="0000FF"/>
          </w:rPr>
          <w:t>законом</w:t>
        </w:r>
      </w:hyperlink>
      <w:r>
        <w:t xml:space="preserve"> от 24 ноября 1996 г. N 132-ФЗ "Об основах туристской деятельности в Российской Федерации" (далее - Закон N 132-ФЗ) и принимаемыми в соответствии с ним нормативными правовыми актами (далее - обязательные требования) в отношении деятельности, связанной с использованием средств размещения, в отношении которых распространяется действие </w:t>
      </w:r>
      <w:hyperlink r:id="rId9">
        <w:r>
          <w:rPr>
            <w:color w:val="0000FF"/>
          </w:rPr>
          <w:t>статьи 5.1</w:t>
        </w:r>
      </w:hyperlink>
      <w:r>
        <w:t xml:space="preserve"> Закона N 132-ФЗ, за исключением санаторно-курортных организаций, подведомственных федеральным органам исполнительной власти, на территории муниципального образования;</w:t>
      </w:r>
    </w:p>
    <w:p w:rsidR="008F1C6C" w:rsidRDefault="008F1C6C">
      <w:pPr>
        <w:pStyle w:val="ConsPlusNormal"/>
        <w:spacing w:before="220"/>
        <w:ind w:firstLine="540"/>
        <w:jc w:val="both"/>
      </w:pPr>
      <w:proofErr w:type="spellStart"/>
      <w:r>
        <w:t>ШЧ</w:t>
      </w:r>
      <w:r>
        <w:rPr>
          <w:vertAlign w:val="subscript"/>
        </w:rPr>
        <w:t>эги</w:t>
      </w:r>
      <w:proofErr w:type="spellEnd"/>
      <w:r>
        <w:t xml:space="preserve"> - штатная численность работников органа местного самоуправления, необходимая для осуществления государственных полномочий по контролю за соблюдением юридическими лицами, индивидуальными предпринимателями, физическими лицами обязательных требований, в отношении деятельности экскурсоводов (гидов), гидов-переводчиков, инструкторов-проводников, осуществляющих деятельность на территории муниципального образования;</w:t>
      </w:r>
    </w:p>
    <w:p w:rsidR="008F1C6C" w:rsidRDefault="008F1C6C">
      <w:pPr>
        <w:pStyle w:val="ConsPlusNormal"/>
        <w:spacing w:before="220"/>
        <w:ind w:firstLine="540"/>
        <w:jc w:val="both"/>
      </w:pPr>
      <w:proofErr w:type="spellStart"/>
      <w:r>
        <w:t>ШЧ</w:t>
      </w:r>
      <w:r>
        <w:rPr>
          <w:vertAlign w:val="subscript"/>
        </w:rPr>
        <w:t>гтп</w:t>
      </w:r>
      <w:proofErr w:type="spellEnd"/>
      <w:r>
        <w:t xml:space="preserve"> - штатная численность работников органа местного самоуправления, необходимая для осуществления государственных полномочий по контролю за соблюдением юридическими лицами, индивидуальными предпринимателями, физическими лицами обязательных требований, в отношении деятельности, связанной с использованием горнолыжных трасс или пляжей на территории муниципального образования, внесенных в реестр классифицированных горнолыжных трасс и (или) реестр классифицированных пляжей;</w:t>
      </w:r>
    </w:p>
    <w:p w:rsidR="008F1C6C" w:rsidRDefault="008F1C6C">
      <w:pPr>
        <w:pStyle w:val="ConsPlusNormal"/>
        <w:spacing w:before="220"/>
        <w:ind w:firstLine="540"/>
        <w:jc w:val="both"/>
      </w:pPr>
      <w:proofErr w:type="spellStart"/>
      <w:r>
        <w:t>ШЧ</w:t>
      </w:r>
      <w:r>
        <w:rPr>
          <w:vertAlign w:val="subscript"/>
        </w:rPr>
        <w:t>ср</w:t>
      </w:r>
      <w:proofErr w:type="spellEnd"/>
      <w:r>
        <w:t xml:space="preserve"> принимается равным:</w:t>
      </w:r>
    </w:p>
    <w:p w:rsidR="008F1C6C" w:rsidRDefault="008F1C6C">
      <w:pPr>
        <w:pStyle w:val="ConsPlusNormal"/>
        <w:spacing w:before="220"/>
        <w:ind w:firstLine="540"/>
        <w:jc w:val="both"/>
      </w:pPr>
      <w:r>
        <w:t>0,1 штатной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до 6 включительно;</w:t>
      </w:r>
    </w:p>
    <w:p w:rsidR="008F1C6C" w:rsidRDefault="008F1C6C">
      <w:pPr>
        <w:pStyle w:val="ConsPlusNormal"/>
        <w:spacing w:before="220"/>
        <w:ind w:firstLine="540"/>
        <w:jc w:val="both"/>
      </w:pPr>
      <w:r>
        <w:lastRenderedPageBreak/>
        <w:t>0,2 штатной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от 7 до 10 включительно;</w:t>
      </w:r>
    </w:p>
    <w:p w:rsidR="008F1C6C" w:rsidRDefault="008F1C6C">
      <w:pPr>
        <w:pStyle w:val="ConsPlusNormal"/>
        <w:spacing w:before="220"/>
        <w:ind w:firstLine="540"/>
        <w:jc w:val="both"/>
      </w:pPr>
      <w:r>
        <w:t>0,3 штатной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от 11 до 15 включительно;</w:t>
      </w:r>
    </w:p>
    <w:p w:rsidR="008F1C6C" w:rsidRDefault="008F1C6C">
      <w:pPr>
        <w:pStyle w:val="ConsPlusNormal"/>
        <w:spacing w:before="220"/>
        <w:ind w:firstLine="540"/>
        <w:jc w:val="both"/>
      </w:pPr>
      <w:r>
        <w:t>0,5 штатной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от 16 до 21 включительно;</w:t>
      </w:r>
    </w:p>
    <w:p w:rsidR="008F1C6C" w:rsidRDefault="008F1C6C">
      <w:pPr>
        <w:pStyle w:val="ConsPlusNormal"/>
        <w:spacing w:before="220"/>
        <w:ind w:firstLine="540"/>
        <w:jc w:val="both"/>
      </w:pPr>
      <w:r>
        <w:t>1 штатная единица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от 22 до 50 включительно;</w:t>
      </w:r>
    </w:p>
    <w:p w:rsidR="008F1C6C" w:rsidRDefault="008F1C6C">
      <w:pPr>
        <w:pStyle w:val="ConsPlusNormal"/>
        <w:spacing w:before="220"/>
        <w:ind w:firstLine="540"/>
        <w:jc w:val="both"/>
      </w:pPr>
      <w:r>
        <w:t>2 штатных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от 51 до 100 включительно;</w:t>
      </w:r>
    </w:p>
    <w:p w:rsidR="008F1C6C" w:rsidRDefault="008F1C6C">
      <w:pPr>
        <w:pStyle w:val="ConsPlusNormal"/>
        <w:spacing w:before="220"/>
        <w:ind w:firstLine="540"/>
        <w:jc w:val="both"/>
      </w:pPr>
      <w:r>
        <w:t>3 штатных единицы - при количестве средств размещения, расположенных на территории муниципального образования, согласно данным Федеральной службы государственной статистики на 1 января года, предшествующего году предоставления субвенции бюджету муниципального образования, более 100;</w:t>
      </w:r>
    </w:p>
    <w:p w:rsidR="008F1C6C" w:rsidRDefault="008F1C6C">
      <w:pPr>
        <w:pStyle w:val="ConsPlusNormal"/>
        <w:spacing w:before="220"/>
        <w:ind w:firstLine="540"/>
        <w:jc w:val="both"/>
      </w:pPr>
      <w:proofErr w:type="spellStart"/>
      <w:r>
        <w:t>ШЧ</w:t>
      </w:r>
      <w:r>
        <w:rPr>
          <w:vertAlign w:val="subscript"/>
        </w:rPr>
        <w:t>эги</w:t>
      </w:r>
      <w:proofErr w:type="spellEnd"/>
      <w:r>
        <w:t xml:space="preserve"> принимается равным:</w:t>
      </w:r>
    </w:p>
    <w:p w:rsidR="008F1C6C" w:rsidRDefault="008F1C6C">
      <w:pPr>
        <w:pStyle w:val="ConsPlusNormal"/>
        <w:spacing w:before="220"/>
        <w:ind w:firstLine="540"/>
        <w:jc w:val="both"/>
      </w:pPr>
      <w:r>
        <w:t>0,1 штатной единицы - при среднем количестве экскурсий на территории муниципального образования до 2000 включительно;</w:t>
      </w:r>
    </w:p>
    <w:p w:rsidR="008F1C6C" w:rsidRDefault="008F1C6C">
      <w:pPr>
        <w:pStyle w:val="ConsPlusNormal"/>
        <w:spacing w:before="220"/>
        <w:ind w:firstLine="540"/>
        <w:jc w:val="both"/>
      </w:pPr>
      <w:r>
        <w:t>0,2 штатной единицы - при среднем количестве экскурсий на территории муниципального образования от 2001 до 4000 включительно;</w:t>
      </w:r>
    </w:p>
    <w:p w:rsidR="008F1C6C" w:rsidRDefault="008F1C6C">
      <w:pPr>
        <w:pStyle w:val="ConsPlusNormal"/>
        <w:spacing w:before="220"/>
        <w:ind w:firstLine="540"/>
        <w:jc w:val="both"/>
      </w:pPr>
      <w:r>
        <w:t>0,3 штатной единицы - при среднем количестве экскурсий на территории муниципального образования от 4001 до 6000 включительно;</w:t>
      </w:r>
    </w:p>
    <w:p w:rsidR="008F1C6C" w:rsidRDefault="008F1C6C">
      <w:pPr>
        <w:pStyle w:val="ConsPlusNormal"/>
        <w:spacing w:before="220"/>
        <w:ind w:firstLine="540"/>
        <w:jc w:val="both"/>
      </w:pPr>
      <w:r>
        <w:t>1 штатная единица - при среднем количестве экскурсий на территории муниципального образования от 6001 до 20000 включительно;</w:t>
      </w:r>
    </w:p>
    <w:p w:rsidR="008F1C6C" w:rsidRDefault="008F1C6C">
      <w:pPr>
        <w:pStyle w:val="ConsPlusNormal"/>
        <w:spacing w:before="220"/>
        <w:ind w:firstLine="540"/>
        <w:jc w:val="both"/>
      </w:pPr>
      <w:r>
        <w:t>2 штатные единицы - при среднем количестве экскурсий на территории муниципального образования более 20000,</w:t>
      </w:r>
    </w:p>
    <w:p w:rsidR="008F1C6C" w:rsidRDefault="008F1C6C">
      <w:pPr>
        <w:pStyle w:val="ConsPlusNormal"/>
        <w:spacing w:before="220"/>
        <w:ind w:firstLine="540"/>
        <w:jc w:val="both"/>
      </w:pPr>
      <w:r>
        <w:t>где среднее количество экскурсий рассчитывается по формуле:</w:t>
      </w:r>
    </w:p>
    <w:p w:rsidR="008F1C6C" w:rsidRDefault="008F1C6C">
      <w:pPr>
        <w:pStyle w:val="ConsPlusNormal"/>
        <w:jc w:val="both"/>
      </w:pPr>
    </w:p>
    <w:p w:rsidR="008F1C6C" w:rsidRDefault="008F1C6C">
      <w:pPr>
        <w:pStyle w:val="ConsPlusNormal"/>
        <w:ind w:firstLine="540"/>
        <w:jc w:val="both"/>
      </w:pPr>
      <w:proofErr w:type="spellStart"/>
      <w:r>
        <w:t>Э</w:t>
      </w:r>
      <w:r>
        <w:rPr>
          <w:vertAlign w:val="subscript"/>
        </w:rPr>
        <w:t>мо</w:t>
      </w:r>
      <w:proofErr w:type="spellEnd"/>
      <w:r>
        <w:t xml:space="preserve"> = </w:t>
      </w:r>
      <w:proofErr w:type="spellStart"/>
      <w:r>
        <w:t>ТУР</w:t>
      </w:r>
      <w:r>
        <w:rPr>
          <w:vertAlign w:val="subscript"/>
        </w:rPr>
        <w:t>мо</w:t>
      </w:r>
      <w:proofErr w:type="spellEnd"/>
      <w:r>
        <w:t xml:space="preserve"> / 10, где:</w:t>
      </w:r>
    </w:p>
    <w:p w:rsidR="008F1C6C" w:rsidRDefault="008F1C6C">
      <w:pPr>
        <w:pStyle w:val="ConsPlusNormal"/>
        <w:jc w:val="both"/>
      </w:pPr>
    </w:p>
    <w:p w:rsidR="008F1C6C" w:rsidRDefault="008F1C6C">
      <w:pPr>
        <w:pStyle w:val="ConsPlusNormal"/>
        <w:ind w:firstLine="540"/>
        <w:jc w:val="both"/>
      </w:pPr>
      <w:proofErr w:type="spellStart"/>
      <w:r>
        <w:t>ТУР</w:t>
      </w:r>
      <w:r>
        <w:rPr>
          <w:vertAlign w:val="subscript"/>
        </w:rPr>
        <w:t>мо</w:t>
      </w:r>
      <w:proofErr w:type="spellEnd"/>
      <w:r>
        <w:t xml:space="preserve"> - количество размещенных туристов в средствах размещения, расположенных на территории муниципального образования, согласно данным Федеральной службы государственной статистики за последний отчетный год;</w:t>
      </w:r>
    </w:p>
    <w:p w:rsidR="008F1C6C" w:rsidRDefault="008F1C6C">
      <w:pPr>
        <w:pStyle w:val="ConsPlusNormal"/>
        <w:spacing w:before="220"/>
        <w:ind w:firstLine="540"/>
        <w:jc w:val="both"/>
      </w:pPr>
      <w:r>
        <w:t>10 - средняя численность экскурсионной группы;</w:t>
      </w:r>
    </w:p>
    <w:p w:rsidR="008F1C6C" w:rsidRDefault="008F1C6C">
      <w:pPr>
        <w:pStyle w:val="ConsPlusNormal"/>
        <w:spacing w:before="220"/>
        <w:ind w:firstLine="540"/>
        <w:jc w:val="both"/>
      </w:pPr>
      <w:proofErr w:type="spellStart"/>
      <w:r>
        <w:lastRenderedPageBreak/>
        <w:t>ШЧ</w:t>
      </w:r>
      <w:r>
        <w:rPr>
          <w:vertAlign w:val="subscript"/>
        </w:rPr>
        <w:t>гтп</w:t>
      </w:r>
      <w:proofErr w:type="spellEnd"/>
      <w:r>
        <w:t xml:space="preserve"> принимается равным:</w:t>
      </w:r>
    </w:p>
    <w:p w:rsidR="008F1C6C" w:rsidRDefault="008F1C6C">
      <w:pPr>
        <w:pStyle w:val="ConsPlusNormal"/>
        <w:spacing w:before="220"/>
        <w:ind w:firstLine="540"/>
        <w:jc w:val="both"/>
      </w:pPr>
      <w:r>
        <w:t>0,1 штатной единицы - при количестве горнолыжных трасс и (или) пляжей, расположенных на территории муниципального образования, включенных в реестр классифицированных горнолыжных трасс и (или) реестр классифицированных пляжей, от 1 до 5;</w:t>
      </w:r>
    </w:p>
    <w:p w:rsidR="008F1C6C" w:rsidRDefault="008F1C6C">
      <w:pPr>
        <w:pStyle w:val="ConsPlusNormal"/>
        <w:spacing w:before="220"/>
        <w:ind w:firstLine="540"/>
        <w:jc w:val="both"/>
      </w:pPr>
      <w:r>
        <w:t>0,2 штатной единицы - при количестве горнолыжных трасс и (или) пляжей, расположенных на территории муниципального образования, включенных в реестр классифицированных горнолыжных трасс и (или) реестр классифицированных пляжей, от 6 до 10;</w:t>
      </w:r>
    </w:p>
    <w:p w:rsidR="008F1C6C" w:rsidRDefault="008F1C6C">
      <w:pPr>
        <w:pStyle w:val="ConsPlusNormal"/>
        <w:spacing w:before="220"/>
        <w:ind w:firstLine="540"/>
        <w:jc w:val="both"/>
      </w:pPr>
      <w:r>
        <w:t>0,3 штатной единицы - при количестве горнолыжных трасс и (или) пляжей, расположенных на территории муниципального образования, включенных в реестр классифицированных горнолыжных трасс и (или) реестр классифицированных пляжей, свыше 10;</w:t>
      </w:r>
    </w:p>
    <w:p w:rsidR="008F1C6C" w:rsidRDefault="008F1C6C">
      <w:pPr>
        <w:pStyle w:val="ConsPlusNormal"/>
        <w:spacing w:before="220"/>
        <w:ind w:firstLine="540"/>
        <w:jc w:val="both"/>
      </w:pPr>
      <w:r>
        <w:t>Ф - финансовый норматив материально-технического обеспечения, применяемый для расчета субвенций бюджетам муниципальных образований на исполнение переданных государственных полномочий, определяется по следующей формуле:</w:t>
      </w:r>
    </w:p>
    <w:p w:rsidR="008F1C6C" w:rsidRDefault="008F1C6C">
      <w:pPr>
        <w:pStyle w:val="ConsPlusNormal"/>
        <w:jc w:val="both"/>
      </w:pPr>
    </w:p>
    <w:p w:rsidR="008F1C6C" w:rsidRDefault="008F1C6C">
      <w:pPr>
        <w:pStyle w:val="ConsPlusNormal"/>
        <w:ind w:firstLine="540"/>
        <w:jc w:val="both"/>
      </w:pPr>
      <w:r>
        <w:t xml:space="preserve">Ф = </w:t>
      </w:r>
      <w:proofErr w:type="spellStart"/>
      <w:r>
        <w:t>ФЗП</w:t>
      </w:r>
      <w:r>
        <w:rPr>
          <w:vertAlign w:val="subscript"/>
        </w:rPr>
        <w:t>мо</w:t>
      </w:r>
      <w:proofErr w:type="spellEnd"/>
      <w:r>
        <w:t xml:space="preserve"> x 0,1.</w:t>
      </w:r>
    </w:p>
    <w:p w:rsidR="008F1C6C" w:rsidRDefault="008F1C6C">
      <w:pPr>
        <w:pStyle w:val="ConsPlusNormal"/>
        <w:jc w:val="both"/>
      </w:pPr>
    </w:p>
    <w:p w:rsidR="008F1C6C" w:rsidRDefault="008F1C6C">
      <w:pPr>
        <w:pStyle w:val="ConsPlusNormal"/>
        <w:jc w:val="both"/>
      </w:pPr>
    </w:p>
    <w:p w:rsidR="008F1C6C" w:rsidRDefault="008F1C6C">
      <w:pPr>
        <w:pStyle w:val="ConsPlusNormal"/>
        <w:pBdr>
          <w:bottom w:val="single" w:sz="6" w:space="0" w:color="auto"/>
        </w:pBdr>
        <w:spacing w:before="100" w:after="100"/>
        <w:jc w:val="both"/>
        <w:rPr>
          <w:sz w:val="2"/>
          <w:szCs w:val="2"/>
        </w:rPr>
      </w:pPr>
    </w:p>
    <w:p w:rsidR="00EA3BC9" w:rsidRDefault="00EA3BC9"/>
    <w:sectPr w:rsidR="00EA3BC9" w:rsidSect="00D90BD3">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C6C"/>
    <w:rsid w:val="008F1C6C"/>
    <w:rsid w:val="00D90BD3"/>
    <w:rsid w:val="00EA3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A3987-E92F-41AD-A16A-4C29117C1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1C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F1C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F1C6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240"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3865&amp;dst=78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180&amp;n=300909&amp;dst=100789" TargetMode="External"/><Relationship Id="rId11" Type="http://schemas.openxmlformats.org/officeDocument/2006/relationships/theme" Target="theme/theme1.xml"/><Relationship Id="rId5" Type="http://schemas.openxmlformats.org/officeDocument/2006/relationships/hyperlink" Target="https://login.consultant.ru/link/?req=doc&amp;base=LAW&amp;n=501480&amp;dst=101134"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240&amp;dst=13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4067</Words>
  <Characters>23182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 Иван Сергеевич</dc:creator>
  <cp:keywords/>
  <dc:description/>
  <cp:lastModifiedBy>Рябцев Иван Сергеевич</cp:lastModifiedBy>
  <cp:revision>2</cp:revision>
  <dcterms:created xsi:type="dcterms:W3CDTF">2026-01-28T06:56:00Z</dcterms:created>
  <dcterms:modified xsi:type="dcterms:W3CDTF">2026-01-28T06:58:00Z</dcterms:modified>
</cp:coreProperties>
</file>