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BDD" w:rsidRDefault="00330BDD" w:rsidP="00330BDD">
      <w:r>
        <w:rPr>
          <w:noProof/>
        </w:rPr>
        <w:drawing>
          <wp:anchor distT="0" distB="0" distL="114300" distR="114300" simplePos="0" relativeHeight="251661312" behindDoc="0" locked="0" layoutInCell="1" allowOverlap="1" wp14:anchorId="7BAE2756" wp14:editId="63280467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5" name="Рисунок 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0BDD" w:rsidRPr="006F3263" w:rsidRDefault="00330BDD" w:rsidP="00330BDD">
      <w:pPr>
        <w:ind w:left="-57" w:right="-57"/>
        <w:rPr>
          <w:b/>
          <w:bCs/>
          <w:sz w:val="28"/>
          <w:szCs w:val="28"/>
        </w:rPr>
      </w:pPr>
    </w:p>
    <w:p w:rsidR="00330BDD" w:rsidRPr="006F3263" w:rsidRDefault="00330BDD" w:rsidP="00330B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330BDD" w:rsidRPr="00D66058" w:rsidRDefault="00330BDD" w:rsidP="00330B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330BDD" w:rsidRPr="009524C1" w:rsidRDefault="00330BDD" w:rsidP="00330B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330BDD" w:rsidRPr="009524C1" w:rsidRDefault="00330BDD" w:rsidP="00330B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330BDD" w:rsidRPr="006F3263" w:rsidRDefault="00330BDD" w:rsidP="00330B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330BDD" w:rsidRPr="006F3263" w:rsidRDefault="00330BDD" w:rsidP="00330BDD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30BDD" w:rsidRPr="006F3263" w:rsidRDefault="00330BDD" w:rsidP="00330BDD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98B8D3F" wp14:editId="79B6B194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0C7792B" wp14:editId="2F8050F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30BDD" w:rsidRPr="00D66058" w:rsidRDefault="00330BDD" w:rsidP="00330BD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66058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66058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30BDD" w:rsidRDefault="00330BDD" w:rsidP="00330BDD">
      <w:pPr>
        <w:ind w:left="-57" w:right="-57"/>
        <w:rPr>
          <w:b/>
          <w:bCs/>
          <w:sz w:val="28"/>
          <w:szCs w:val="28"/>
        </w:rPr>
      </w:pPr>
    </w:p>
    <w:p w:rsidR="00330BDD" w:rsidRDefault="00330BDD" w:rsidP="00330BDD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 октября 2019 года                      № 2/11</w:t>
      </w:r>
    </w:p>
    <w:p w:rsidR="00330BDD" w:rsidRDefault="00330BDD" w:rsidP="00330BDD"/>
    <w:p w:rsidR="00330BDD" w:rsidRDefault="00330BDD" w:rsidP="00330BDD"/>
    <w:p w:rsidR="00330BDD" w:rsidRPr="00E23DA9" w:rsidRDefault="00330BDD" w:rsidP="00330BD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</w:t>
      </w:r>
      <w:r w:rsidRPr="00E23DA9">
        <w:rPr>
          <w:b/>
          <w:bCs/>
          <w:sz w:val="28"/>
          <w:szCs w:val="28"/>
        </w:rPr>
        <w:t>рогнозного плана приватизации муниципального имущества Урюпинского муниципального района на 2020 год</w:t>
      </w:r>
    </w:p>
    <w:p w:rsidR="00330BDD" w:rsidRDefault="00330BDD" w:rsidP="00330BDD">
      <w:pPr>
        <w:widowControl w:val="0"/>
        <w:autoSpaceDE w:val="0"/>
        <w:autoSpaceDN w:val="0"/>
        <w:adjustRightInd w:val="0"/>
        <w:ind w:firstLine="540"/>
      </w:pPr>
    </w:p>
    <w:p w:rsidR="00330BDD" w:rsidRPr="000D6DE8" w:rsidRDefault="00330BDD" w:rsidP="00330BDD">
      <w:pPr>
        <w:widowControl w:val="0"/>
        <w:autoSpaceDE w:val="0"/>
        <w:autoSpaceDN w:val="0"/>
        <w:adjustRightInd w:val="0"/>
        <w:ind w:firstLine="540"/>
      </w:pP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proofErr w:type="gramStart"/>
      <w:r w:rsidRPr="00E23DA9">
        <w:rPr>
          <w:sz w:val="28"/>
          <w:szCs w:val="28"/>
        </w:rPr>
        <w:t xml:space="preserve">Рассмотрев обращение об утверждении Прогнозного плана приватизации муниципального имущества Урюпинского муниципального района на 2020 год, на основании Федерального </w:t>
      </w:r>
      <w:hyperlink r:id="rId6" w:history="1">
        <w:r w:rsidRPr="00E23DA9">
          <w:rPr>
            <w:sz w:val="28"/>
            <w:szCs w:val="28"/>
          </w:rPr>
          <w:t>закона</w:t>
        </w:r>
      </w:hyperlink>
      <w:r>
        <w:rPr>
          <w:sz w:val="28"/>
          <w:szCs w:val="28"/>
        </w:rPr>
        <w:t xml:space="preserve"> №</w:t>
      </w:r>
      <w:r w:rsidRPr="00E23DA9">
        <w:rPr>
          <w:sz w:val="28"/>
          <w:szCs w:val="28"/>
        </w:rPr>
        <w:t xml:space="preserve"> </w:t>
      </w:r>
      <w:r>
        <w:rPr>
          <w:sz w:val="28"/>
          <w:szCs w:val="28"/>
        </w:rPr>
        <w:t>178-ФЗ от 21 декабря 2001 года «</w:t>
      </w:r>
      <w:r w:rsidRPr="00E23DA9">
        <w:rPr>
          <w:sz w:val="28"/>
          <w:szCs w:val="28"/>
        </w:rPr>
        <w:t>О приватизации государствен</w:t>
      </w:r>
      <w:r>
        <w:rPr>
          <w:sz w:val="28"/>
          <w:szCs w:val="28"/>
        </w:rPr>
        <w:t>ного и муниципального имущества»</w:t>
      </w:r>
      <w:r w:rsidRPr="00E23DA9">
        <w:rPr>
          <w:sz w:val="28"/>
          <w:szCs w:val="28"/>
        </w:rPr>
        <w:t xml:space="preserve">, </w:t>
      </w:r>
      <w:hyperlink r:id="rId7" w:history="1">
        <w:r w:rsidRPr="00E23DA9">
          <w:rPr>
            <w:sz w:val="28"/>
            <w:szCs w:val="28"/>
          </w:rPr>
          <w:t xml:space="preserve">статьи </w:t>
        </w:r>
      </w:hyperlink>
      <w:r w:rsidRPr="00E23DA9">
        <w:rPr>
          <w:sz w:val="28"/>
          <w:szCs w:val="28"/>
        </w:rPr>
        <w:t>6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</w:t>
      </w:r>
      <w:r>
        <w:rPr>
          <w:sz w:val="28"/>
          <w:szCs w:val="28"/>
        </w:rPr>
        <w:t xml:space="preserve"> </w:t>
      </w:r>
      <w:r w:rsidRPr="00E23DA9">
        <w:rPr>
          <w:sz w:val="28"/>
          <w:szCs w:val="28"/>
        </w:rPr>
        <w:t>9/80</w:t>
      </w:r>
      <w:proofErr w:type="gramEnd"/>
      <w:r w:rsidRPr="00E23DA9">
        <w:rPr>
          <w:sz w:val="28"/>
          <w:szCs w:val="28"/>
        </w:rPr>
        <w:t xml:space="preserve">, </w:t>
      </w:r>
      <w:hyperlink r:id="rId8" w:history="1">
        <w:r w:rsidRPr="00E23DA9">
          <w:rPr>
            <w:sz w:val="28"/>
            <w:szCs w:val="28"/>
          </w:rPr>
          <w:t>Положения</w:t>
        </w:r>
      </w:hyperlink>
      <w:r w:rsidRPr="00E23DA9">
        <w:rPr>
          <w:sz w:val="28"/>
          <w:szCs w:val="28"/>
        </w:rPr>
        <w:t xml:space="preserve"> о порядке планирования приватизации имущества Урюпинского муниципального района Волгоградской области, утвержденного решением Урюпинской районн</w:t>
      </w:r>
      <w:r>
        <w:rPr>
          <w:sz w:val="28"/>
          <w:szCs w:val="28"/>
        </w:rPr>
        <w:t>ой Думы от 29 ноября 2011 года №</w:t>
      </w:r>
      <w:r w:rsidRPr="00E23DA9">
        <w:rPr>
          <w:sz w:val="28"/>
          <w:szCs w:val="28"/>
        </w:rPr>
        <w:t xml:space="preserve"> 30/268, Урюпинская районная Дума </w:t>
      </w:r>
      <w:r w:rsidRPr="0043249C">
        <w:rPr>
          <w:b/>
          <w:sz w:val="28"/>
          <w:szCs w:val="28"/>
        </w:rPr>
        <w:t>РЕШИЛА: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43249C">
        <w:rPr>
          <w:b/>
          <w:sz w:val="28"/>
          <w:szCs w:val="28"/>
        </w:rPr>
        <w:t>1.</w:t>
      </w:r>
      <w:r w:rsidRPr="00E23DA9">
        <w:rPr>
          <w:sz w:val="28"/>
          <w:szCs w:val="28"/>
        </w:rPr>
        <w:t xml:space="preserve"> Утвердить Прогнозный </w:t>
      </w:r>
      <w:hyperlink w:anchor="Par28" w:history="1">
        <w:r w:rsidRPr="00E23DA9">
          <w:rPr>
            <w:sz w:val="28"/>
            <w:szCs w:val="28"/>
          </w:rPr>
          <w:t>план</w:t>
        </w:r>
      </w:hyperlink>
      <w:r w:rsidRPr="00E23DA9">
        <w:rPr>
          <w:sz w:val="28"/>
          <w:szCs w:val="28"/>
        </w:rPr>
        <w:t xml:space="preserve"> приватизации муниципального имущества Урюпинского муниципального района на 2020 год (прилагается).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43249C">
        <w:rPr>
          <w:b/>
          <w:sz w:val="28"/>
          <w:szCs w:val="28"/>
        </w:rPr>
        <w:t>2.</w:t>
      </w:r>
      <w:r w:rsidRPr="00E23DA9">
        <w:rPr>
          <w:sz w:val="28"/>
          <w:szCs w:val="28"/>
        </w:rPr>
        <w:t xml:space="preserve"> Направить Прогнозный </w:t>
      </w:r>
      <w:hyperlink w:anchor="Par28" w:history="1">
        <w:r w:rsidRPr="00E23DA9">
          <w:rPr>
            <w:sz w:val="28"/>
            <w:szCs w:val="28"/>
          </w:rPr>
          <w:t>план</w:t>
        </w:r>
      </w:hyperlink>
      <w:r w:rsidRPr="00E23DA9">
        <w:rPr>
          <w:sz w:val="28"/>
          <w:szCs w:val="28"/>
        </w:rPr>
        <w:t xml:space="preserve"> приватизации муниципального имущества Урюпинского муниципального района на 2020 год </w:t>
      </w:r>
      <w:r>
        <w:rPr>
          <w:sz w:val="28"/>
          <w:szCs w:val="28"/>
        </w:rPr>
        <w:t>исполняющему обязанности главы</w:t>
      </w:r>
      <w:r w:rsidRPr="00E23DA9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E23DA9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330BDD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43249C">
        <w:rPr>
          <w:b/>
          <w:sz w:val="28"/>
          <w:szCs w:val="28"/>
        </w:rPr>
        <w:t>3.</w:t>
      </w:r>
      <w:r w:rsidRPr="00E23DA9">
        <w:rPr>
          <w:sz w:val="28"/>
          <w:szCs w:val="28"/>
        </w:rPr>
        <w:t xml:space="preserve"> Настоящее решение вступает в силу с момента его принятия.</w:t>
      </w:r>
    </w:p>
    <w:p w:rsidR="00330BDD" w:rsidRDefault="00330BDD" w:rsidP="00330BD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30BDD" w:rsidRPr="0043249C" w:rsidRDefault="00330BDD" w:rsidP="00330BD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330BDD" w:rsidRPr="0043249C" w:rsidRDefault="00330BDD" w:rsidP="00330BD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43249C">
        <w:rPr>
          <w:b/>
          <w:sz w:val="28"/>
          <w:szCs w:val="28"/>
        </w:rPr>
        <w:t>Председатель</w:t>
      </w:r>
    </w:p>
    <w:p w:rsidR="00330BDD" w:rsidRPr="0043249C" w:rsidRDefault="00330BDD" w:rsidP="00330BD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43249C">
        <w:rPr>
          <w:b/>
          <w:sz w:val="28"/>
          <w:szCs w:val="28"/>
        </w:rPr>
        <w:t xml:space="preserve">Урюпинской районной Думы        </w:t>
      </w:r>
      <w:r>
        <w:rPr>
          <w:b/>
          <w:sz w:val="28"/>
          <w:szCs w:val="28"/>
        </w:rPr>
        <w:t xml:space="preserve">                                           </w:t>
      </w:r>
      <w:r w:rsidRPr="0043249C">
        <w:rPr>
          <w:b/>
          <w:sz w:val="28"/>
          <w:szCs w:val="28"/>
        </w:rPr>
        <w:t xml:space="preserve">Т.Е. </w:t>
      </w:r>
      <w:proofErr w:type="spellStart"/>
      <w:r w:rsidRPr="0043249C">
        <w:rPr>
          <w:b/>
          <w:sz w:val="28"/>
          <w:szCs w:val="28"/>
        </w:rPr>
        <w:t>Матыкина</w:t>
      </w:r>
      <w:proofErr w:type="spellEnd"/>
    </w:p>
    <w:p w:rsidR="00330BDD" w:rsidRDefault="00330BDD" w:rsidP="00330BDD"/>
    <w:p w:rsidR="00330BDD" w:rsidRDefault="00330BDD" w:rsidP="00330BDD"/>
    <w:p w:rsidR="00330BDD" w:rsidRDefault="00330BDD" w:rsidP="00330BDD"/>
    <w:p w:rsidR="00330BDD" w:rsidRDefault="00330BDD" w:rsidP="00330BDD"/>
    <w:p w:rsidR="00330BDD" w:rsidRDefault="00330BDD" w:rsidP="00330BDD"/>
    <w:p w:rsidR="00330BDD" w:rsidRDefault="00330BDD" w:rsidP="00330BDD"/>
    <w:p w:rsidR="00330BDD" w:rsidRPr="0060445E" w:rsidRDefault="00330BDD" w:rsidP="00330BDD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eastAsiaTheme="minorHAnsi"/>
          <w:lang w:eastAsia="en-US"/>
        </w:rPr>
        <w:lastRenderedPageBreak/>
        <w:t xml:space="preserve">                                                                                        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Утвержден  решением        </w:t>
      </w:r>
    </w:p>
    <w:p w:rsidR="00330BDD" w:rsidRPr="0060445E" w:rsidRDefault="00330BDD" w:rsidP="00330BDD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>Урюпинской  районной  Думы</w:t>
      </w:r>
    </w:p>
    <w:p w:rsidR="00330BDD" w:rsidRPr="0060445E" w:rsidRDefault="00330BDD" w:rsidP="00330BDD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>от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30 октября 2019 года № 2</w:t>
      </w:r>
      <w:r w:rsidRPr="0060445E">
        <w:rPr>
          <w:rFonts w:ascii="Times New Roman" w:hAnsi="Times New Roman" w:cs="Times New Roman"/>
          <w:noProof/>
          <w:sz w:val="24"/>
          <w:szCs w:val="24"/>
        </w:rPr>
        <w:t>/</w:t>
      </w:r>
      <w:r>
        <w:rPr>
          <w:rFonts w:ascii="Times New Roman" w:hAnsi="Times New Roman" w:cs="Times New Roman"/>
          <w:noProof/>
          <w:sz w:val="24"/>
          <w:szCs w:val="24"/>
        </w:rPr>
        <w:t>11</w:t>
      </w:r>
    </w:p>
    <w:p w:rsidR="00330BDD" w:rsidRDefault="00330BDD" w:rsidP="00330BDD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</w:t>
      </w:r>
    </w:p>
    <w:p w:rsidR="00330BDD" w:rsidRDefault="00330BDD" w:rsidP="00330BDD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</w:p>
    <w:p w:rsidR="00330BDD" w:rsidRPr="00D54689" w:rsidRDefault="00330BDD" w:rsidP="00330BDD">
      <w:pPr>
        <w:pStyle w:val="ConsPlusNormal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D54689">
        <w:rPr>
          <w:rFonts w:ascii="Times New Roman" w:hAnsi="Times New Roman" w:cs="Times New Roman"/>
          <w:b/>
          <w:noProof/>
          <w:sz w:val="28"/>
          <w:szCs w:val="28"/>
        </w:rPr>
        <w:t>Прогнозный план приватизации муниципального имущества Урюпинско</w:t>
      </w:r>
      <w:r>
        <w:rPr>
          <w:rFonts w:ascii="Times New Roman" w:hAnsi="Times New Roman" w:cs="Times New Roman"/>
          <w:b/>
          <w:noProof/>
          <w:sz w:val="28"/>
          <w:szCs w:val="28"/>
        </w:rPr>
        <w:t>го муниципального района на 2020</w:t>
      </w:r>
      <w:r w:rsidRPr="00D54689">
        <w:rPr>
          <w:rFonts w:ascii="Times New Roman" w:hAnsi="Times New Roman" w:cs="Times New Roman"/>
          <w:b/>
          <w:noProof/>
          <w:sz w:val="28"/>
          <w:szCs w:val="28"/>
        </w:rPr>
        <w:t xml:space="preserve"> год</w:t>
      </w:r>
    </w:p>
    <w:p w:rsidR="00330BDD" w:rsidRPr="000D6DE8" w:rsidRDefault="00330BDD" w:rsidP="00330BD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30BDD" w:rsidRPr="000D6DE8" w:rsidRDefault="00330BDD" w:rsidP="00330BDD">
      <w:pPr>
        <w:autoSpaceDE w:val="0"/>
        <w:autoSpaceDN w:val="0"/>
        <w:adjustRightInd w:val="0"/>
        <w:ind w:firstLine="540"/>
      </w:pPr>
    </w:p>
    <w:p w:rsidR="00330BDD" w:rsidRDefault="00330BDD" w:rsidP="00330BD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FE3CA4">
        <w:rPr>
          <w:b/>
          <w:sz w:val="28"/>
          <w:szCs w:val="28"/>
        </w:rPr>
        <w:t>1.</w:t>
      </w:r>
      <w:r w:rsidRPr="00E23DA9">
        <w:rPr>
          <w:sz w:val="28"/>
          <w:szCs w:val="28"/>
        </w:rPr>
        <w:t xml:space="preserve"> Основные  направления и задачи приватизации </w:t>
      </w:r>
    </w:p>
    <w:p w:rsidR="00330BDD" w:rsidRPr="00E23DA9" w:rsidRDefault="00330BDD" w:rsidP="00330BD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имущества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>1.1. Основными задачами в сфере приватизации имущества, находящегося в муниципальной собственности Урюпинского муниципального района, являются: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>- создание условий для привлечения инвестиций в реальный сектор экономики Урюпинского муниципального района;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>- улучшение управления муниципальной собственностью Урюпинского муниципального района;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>- формирование доходов бюджета Урюпинского муниципального района;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>- уменьшение бюджетных расходов по содержанию муниципального имущества.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>1.2.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>- приватизация объектов недвижимости;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>- приватизация объектов движимого имущества;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>- приватизация акций открытых акционерных обществ.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 xml:space="preserve">1.3. </w:t>
      </w:r>
      <w:proofErr w:type="gramStart"/>
      <w:r w:rsidRPr="00E23DA9">
        <w:rPr>
          <w:sz w:val="28"/>
          <w:szCs w:val="28"/>
        </w:rPr>
        <w:t xml:space="preserve">Способы и условия приватизации муниципального имущества Урюпинского муниципального района, порядок принятия решения об условиях приватизации муниципального имущества устанавливаются в соответствии с Федеральным законом от 21 декабря 2001 года № 178-ФЗ </w:t>
      </w:r>
      <w:r>
        <w:rPr>
          <w:sz w:val="28"/>
          <w:szCs w:val="28"/>
        </w:rPr>
        <w:t>«</w:t>
      </w:r>
      <w:r w:rsidRPr="00E23DA9">
        <w:rPr>
          <w:sz w:val="28"/>
          <w:szCs w:val="28"/>
        </w:rPr>
        <w:t>О приватизации государствен</w:t>
      </w:r>
      <w:r>
        <w:rPr>
          <w:sz w:val="28"/>
          <w:szCs w:val="28"/>
        </w:rPr>
        <w:t>ного и муниципального имущества»</w:t>
      </w:r>
      <w:r w:rsidRPr="00E23DA9">
        <w:rPr>
          <w:sz w:val="28"/>
          <w:szCs w:val="28"/>
        </w:rPr>
        <w:t>, Положением о порядке принятия решений об условиях приватизации имущества Урюпинского муниципального района Волгоградской области, утвержденным решением Урюпинской районной Думы от 29 ноября 2011 года № 30</w:t>
      </w:r>
      <w:proofErr w:type="gramEnd"/>
      <w:r w:rsidRPr="00E23DA9">
        <w:rPr>
          <w:sz w:val="28"/>
          <w:szCs w:val="28"/>
        </w:rPr>
        <w:t>/269.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>1.4. Начальная цена продажи объектов муниципального имущества, включенного в Прогнозный план приватизации, устанавливается на основании рыночной стоимости, определяемой в соответствии с требованиями Федерального закона № 135-ФЗ от 29 июля 1</w:t>
      </w:r>
      <w:r>
        <w:rPr>
          <w:sz w:val="28"/>
          <w:szCs w:val="28"/>
        </w:rPr>
        <w:t>998 года «</w:t>
      </w:r>
      <w:r w:rsidRPr="00E23DA9">
        <w:rPr>
          <w:sz w:val="28"/>
          <w:szCs w:val="28"/>
        </w:rPr>
        <w:t>Об оценочной деят</w:t>
      </w:r>
      <w:r>
        <w:rPr>
          <w:sz w:val="28"/>
          <w:szCs w:val="28"/>
        </w:rPr>
        <w:t>ельности в Российской Федерации»</w:t>
      </w:r>
      <w:r w:rsidRPr="00E23DA9">
        <w:rPr>
          <w:sz w:val="28"/>
          <w:szCs w:val="28"/>
        </w:rPr>
        <w:t>.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>1.5. Доходы от приватизации муниципального имущества зачисляются в бюджет Урюпинского муниципального района.</w:t>
      </w:r>
    </w:p>
    <w:p w:rsidR="00330BDD" w:rsidRPr="00E23DA9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23DA9">
        <w:rPr>
          <w:sz w:val="28"/>
          <w:szCs w:val="28"/>
        </w:rPr>
        <w:t xml:space="preserve">1.6. Размер предполагаемых доходов от приватизации муниципального имущества Урюпинского муниципального района в 2020 году запланирован в </w:t>
      </w:r>
      <w:r>
        <w:rPr>
          <w:sz w:val="28"/>
          <w:szCs w:val="28"/>
        </w:rPr>
        <w:lastRenderedPageBreak/>
        <w:t xml:space="preserve">сумме 4000 </w:t>
      </w:r>
      <w:r w:rsidRPr="00E23DA9">
        <w:rPr>
          <w:sz w:val="28"/>
          <w:szCs w:val="28"/>
        </w:rPr>
        <w:t>тыс. рублей по рыночной стоимости (указанный размер предполагаемых доходов может быть скорректирован в зависимости от предложений покупателей, способа оплаты (единовременно или в рассрочку на период, установленный действующим законодательством) такого имущества).</w:t>
      </w:r>
    </w:p>
    <w:p w:rsidR="00330BDD" w:rsidRPr="00F34CE3" w:rsidRDefault="00330BDD" w:rsidP="00330B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30BDD" w:rsidRPr="00F34CE3" w:rsidRDefault="00330BDD" w:rsidP="00330B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E3CA4">
        <w:rPr>
          <w:b/>
          <w:sz w:val="28"/>
          <w:szCs w:val="28"/>
        </w:rPr>
        <w:t>2.</w:t>
      </w:r>
      <w:r w:rsidRPr="00F34CE3">
        <w:rPr>
          <w:sz w:val="28"/>
          <w:szCs w:val="28"/>
        </w:rPr>
        <w:t xml:space="preserve"> Перечень муниципального имущества Урюпинского</w:t>
      </w:r>
    </w:p>
    <w:p w:rsidR="00330BDD" w:rsidRPr="00F34CE3" w:rsidRDefault="00330BDD" w:rsidP="00330B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34CE3">
        <w:rPr>
          <w:sz w:val="28"/>
          <w:szCs w:val="28"/>
        </w:rPr>
        <w:t>муниципального район</w:t>
      </w:r>
      <w:r>
        <w:rPr>
          <w:sz w:val="28"/>
          <w:szCs w:val="28"/>
        </w:rPr>
        <w:t xml:space="preserve">а, предлагаемого к приватизации </w:t>
      </w:r>
      <w:r w:rsidRPr="00F34CE3">
        <w:rPr>
          <w:sz w:val="28"/>
          <w:szCs w:val="28"/>
        </w:rPr>
        <w:t>в 2020 году</w:t>
      </w:r>
    </w:p>
    <w:p w:rsidR="00330BDD" w:rsidRPr="00F34CE3" w:rsidRDefault="00330BDD" w:rsidP="00330BD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30BDD" w:rsidRPr="00F34CE3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F34CE3">
        <w:rPr>
          <w:sz w:val="28"/>
          <w:szCs w:val="28"/>
        </w:rPr>
        <w:t>Перечень объектов муниципального имущества, предлагаемого к приватизации в 2020 году, сформирован на основании предложений отдела по управлению муниципальным имуществом администрации Урюпинского муниципального района.</w:t>
      </w:r>
    </w:p>
    <w:p w:rsidR="00330BDD" w:rsidRPr="00F34CE3" w:rsidRDefault="00330BDD" w:rsidP="00330BD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330BDD" w:rsidRDefault="00330BDD" w:rsidP="00330B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34CE3">
        <w:rPr>
          <w:sz w:val="28"/>
          <w:szCs w:val="28"/>
        </w:rPr>
        <w:t>2.1. Объекты недвижимости</w:t>
      </w:r>
    </w:p>
    <w:p w:rsidR="00330BDD" w:rsidRPr="00F34CE3" w:rsidRDefault="00330BDD" w:rsidP="00330BDD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tbl>
      <w:tblPr>
        <w:tblStyle w:val="a3"/>
        <w:tblW w:w="10207" w:type="dxa"/>
        <w:tblInd w:w="-459" w:type="dxa"/>
        <w:tblLook w:val="04A0" w:firstRow="1" w:lastRow="0" w:firstColumn="1" w:lastColumn="0" w:noHBand="0" w:noVBand="1"/>
      </w:tblPr>
      <w:tblGrid>
        <w:gridCol w:w="426"/>
        <w:gridCol w:w="3969"/>
        <w:gridCol w:w="4252"/>
        <w:gridCol w:w="1560"/>
      </w:tblGrid>
      <w:tr w:rsidR="00330BDD" w:rsidRPr="00D54689" w:rsidTr="007374B5">
        <w:tc>
          <w:tcPr>
            <w:tcW w:w="426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D54689">
              <w:rPr>
                <w:b/>
                <w:sz w:val="20"/>
                <w:szCs w:val="20"/>
              </w:rPr>
              <w:t>п</w:t>
            </w:r>
            <w:proofErr w:type="gramEnd"/>
            <w:r w:rsidRPr="00D5468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969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4252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1560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Сведения об использовании</w:t>
            </w:r>
          </w:p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330BDD" w:rsidRPr="00D54689" w:rsidTr="007374B5">
        <w:tc>
          <w:tcPr>
            <w:tcW w:w="426" w:type="dxa"/>
          </w:tcPr>
          <w:p w:rsidR="00330BDD" w:rsidRPr="00B85AFF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3969" w:type="dxa"/>
          </w:tcPr>
          <w:p w:rsidR="00330BDD" w:rsidRPr="00B85AFF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252" w:type="dxa"/>
          </w:tcPr>
          <w:p w:rsidR="00330BDD" w:rsidRPr="00B85AFF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:rsidR="00330BDD" w:rsidRPr="00B85AFF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4</w:t>
            </w:r>
          </w:p>
        </w:tc>
      </w:tr>
      <w:tr w:rsidR="00330BDD" w:rsidRPr="00D54689" w:rsidTr="007374B5">
        <w:tc>
          <w:tcPr>
            <w:tcW w:w="426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330BDD" w:rsidRPr="00F34CE3" w:rsidRDefault="00330BDD" w:rsidP="007374B5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F34CE3">
              <w:rPr>
                <w:sz w:val="22"/>
                <w:szCs w:val="22"/>
              </w:rPr>
              <w:t>Здание нежилое пилорамы,</w:t>
            </w:r>
            <w:r>
              <w:rPr>
                <w:sz w:val="22"/>
                <w:szCs w:val="22"/>
              </w:rPr>
              <w:t xml:space="preserve"> 1976 год постройки,</w:t>
            </w:r>
            <w:r w:rsidRPr="00F34CE3">
              <w:rPr>
                <w:sz w:val="22"/>
                <w:szCs w:val="22"/>
              </w:rPr>
              <w:t xml:space="preserve"> общая площадь 1</w:t>
            </w:r>
            <w:r>
              <w:rPr>
                <w:sz w:val="22"/>
                <w:szCs w:val="22"/>
              </w:rPr>
              <w:t xml:space="preserve">22,7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4252" w:type="dxa"/>
          </w:tcPr>
          <w:p w:rsidR="00330BDD" w:rsidRPr="00F34CE3" w:rsidRDefault="00330BDD" w:rsidP="007374B5">
            <w:pPr>
              <w:pStyle w:val="Con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34CE3">
              <w:rPr>
                <w:rFonts w:ascii="Times New Roman" w:hAnsi="Times New Roman" w:cs="Times New Roman"/>
                <w:sz w:val="22"/>
                <w:szCs w:val="22"/>
              </w:rPr>
              <w:t>Волгоградская обл.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34CE3">
              <w:rPr>
                <w:rFonts w:ascii="Times New Roman" w:hAnsi="Times New Roman" w:cs="Times New Roman"/>
                <w:sz w:val="22"/>
                <w:szCs w:val="22"/>
              </w:rPr>
              <w:t xml:space="preserve"> Урюпинский р-н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F34CE3">
              <w:rPr>
                <w:rFonts w:ascii="Times New Roman" w:hAnsi="Times New Roman" w:cs="Times New Roman"/>
                <w:sz w:val="22"/>
                <w:szCs w:val="22"/>
              </w:rPr>
              <w:t xml:space="preserve">ст. Михайловская </w:t>
            </w:r>
          </w:p>
        </w:tc>
        <w:tc>
          <w:tcPr>
            <w:tcW w:w="1560" w:type="dxa"/>
          </w:tcPr>
          <w:p w:rsidR="00330BDD" w:rsidRPr="00F34CE3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4CE3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  <w:tr w:rsidR="00330BDD" w:rsidRPr="00D54689" w:rsidTr="007374B5">
        <w:tc>
          <w:tcPr>
            <w:tcW w:w="426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330BDD" w:rsidRPr="00F34CE3" w:rsidRDefault="00330BDD" w:rsidP="007374B5">
            <w:pPr>
              <w:pStyle w:val="Con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Здание бани, 1971 год постройки, общая площадь</w:t>
            </w:r>
            <w:r w:rsidRPr="00F34CE3">
              <w:rPr>
                <w:rFonts w:ascii="Times New Roman" w:hAnsi="Times New Roman" w:cs="Times New Roman"/>
                <w:sz w:val="22"/>
                <w:szCs w:val="22"/>
              </w:rPr>
              <w:t xml:space="preserve"> 102,5 </w:t>
            </w:r>
            <w:proofErr w:type="spellStart"/>
            <w:r w:rsidRPr="00F34CE3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r w:rsidRPr="00F34CE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330BDD" w:rsidRPr="00F34CE3" w:rsidRDefault="00330BDD" w:rsidP="007374B5">
            <w:pPr>
              <w:pStyle w:val="ConsCell"/>
              <w:widowControl/>
              <w:tabs>
                <w:tab w:val="left" w:pos="465"/>
              </w:tabs>
              <w:ind w:left="-57" w:right="-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34CE3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F34CE3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F34CE3">
              <w:rPr>
                <w:rFonts w:ascii="Times New Roman" w:hAnsi="Times New Roman" w:cs="Times New Roman"/>
                <w:sz w:val="22"/>
                <w:szCs w:val="22"/>
              </w:rPr>
              <w:t>х.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34CE3">
              <w:rPr>
                <w:rFonts w:ascii="Times New Roman" w:hAnsi="Times New Roman" w:cs="Times New Roman"/>
                <w:sz w:val="22"/>
                <w:szCs w:val="22"/>
              </w:rPr>
              <w:t>Котовский, пер.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34CE3">
              <w:rPr>
                <w:rFonts w:ascii="Times New Roman" w:hAnsi="Times New Roman" w:cs="Times New Roman"/>
                <w:sz w:val="22"/>
                <w:szCs w:val="22"/>
              </w:rPr>
              <w:t xml:space="preserve">Банный,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д. </w:t>
            </w:r>
            <w:r w:rsidRPr="00F34CE3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560" w:type="dxa"/>
          </w:tcPr>
          <w:p w:rsidR="00330BDD" w:rsidRPr="00F34CE3" w:rsidRDefault="00330BDD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F34CE3">
              <w:rPr>
                <w:sz w:val="22"/>
                <w:szCs w:val="22"/>
              </w:rPr>
              <w:t>свободно</w:t>
            </w:r>
          </w:p>
        </w:tc>
      </w:tr>
      <w:tr w:rsidR="00330BDD" w:rsidRPr="00D54689" w:rsidTr="007374B5">
        <w:tc>
          <w:tcPr>
            <w:tcW w:w="426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330BDD" w:rsidRPr="00F34CE3" w:rsidRDefault="00330BDD" w:rsidP="007374B5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F34CE3">
              <w:rPr>
                <w:sz w:val="22"/>
                <w:szCs w:val="22"/>
              </w:rPr>
              <w:t xml:space="preserve">Здание бани, </w:t>
            </w:r>
            <w:r>
              <w:rPr>
                <w:sz w:val="22"/>
                <w:szCs w:val="22"/>
              </w:rPr>
              <w:t>1973 год</w:t>
            </w:r>
            <w:r w:rsidRPr="00F34CE3">
              <w:rPr>
                <w:sz w:val="22"/>
                <w:szCs w:val="22"/>
              </w:rPr>
              <w:t xml:space="preserve"> ввода в эксплуатацию</w:t>
            </w:r>
            <w:r>
              <w:rPr>
                <w:sz w:val="22"/>
                <w:szCs w:val="22"/>
              </w:rPr>
              <w:t>,</w:t>
            </w:r>
            <w:r w:rsidRPr="00F34CE3">
              <w:rPr>
                <w:sz w:val="22"/>
                <w:szCs w:val="22"/>
              </w:rPr>
              <w:t xml:space="preserve"> общая площадь 119,0 кв. 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330BDD" w:rsidRPr="00F34CE3" w:rsidRDefault="00330BDD" w:rsidP="007374B5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proofErr w:type="gramStart"/>
            <w:r w:rsidRPr="00F34CE3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F34CE3">
              <w:rPr>
                <w:sz w:val="22"/>
                <w:szCs w:val="22"/>
              </w:rPr>
              <w:t xml:space="preserve">н, </w:t>
            </w:r>
            <w:r>
              <w:rPr>
                <w:sz w:val="22"/>
                <w:szCs w:val="22"/>
              </w:rPr>
              <w:t xml:space="preserve">        </w:t>
            </w:r>
            <w:r w:rsidRPr="00F34CE3">
              <w:rPr>
                <w:sz w:val="22"/>
                <w:szCs w:val="22"/>
              </w:rPr>
              <w:t xml:space="preserve">х. </w:t>
            </w:r>
            <w:proofErr w:type="spellStart"/>
            <w:r w:rsidRPr="00F34CE3">
              <w:rPr>
                <w:sz w:val="22"/>
                <w:szCs w:val="22"/>
              </w:rPr>
              <w:t>Дьяконовский</w:t>
            </w:r>
            <w:proofErr w:type="spellEnd"/>
            <w:r w:rsidRPr="00F34CE3">
              <w:rPr>
                <w:sz w:val="22"/>
                <w:szCs w:val="22"/>
              </w:rPr>
              <w:t xml:space="preserve"> 2-й</w:t>
            </w:r>
          </w:p>
        </w:tc>
        <w:tc>
          <w:tcPr>
            <w:tcW w:w="1560" w:type="dxa"/>
          </w:tcPr>
          <w:p w:rsidR="00330BDD" w:rsidRPr="00F34CE3" w:rsidRDefault="00330BDD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F34CE3">
              <w:rPr>
                <w:sz w:val="22"/>
                <w:szCs w:val="22"/>
              </w:rPr>
              <w:t>свободно</w:t>
            </w:r>
          </w:p>
        </w:tc>
      </w:tr>
      <w:tr w:rsidR="00330BDD" w:rsidRPr="00D54689" w:rsidTr="007374B5">
        <w:tc>
          <w:tcPr>
            <w:tcW w:w="426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330BDD" w:rsidRPr="00F34CE3" w:rsidRDefault="00330BDD" w:rsidP="007374B5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общежития, 1989 год постройки, общая площадь</w:t>
            </w:r>
            <w:r w:rsidRPr="00F34CE3">
              <w:rPr>
                <w:sz w:val="22"/>
                <w:szCs w:val="22"/>
              </w:rPr>
              <w:t xml:space="preserve"> 105,1 </w:t>
            </w:r>
            <w:proofErr w:type="spellStart"/>
            <w:r w:rsidRPr="00F34CE3">
              <w:rPr>
                <w:sz w:val="22"/>
                <w:szCs w:val="22"/>
              </w:rPr>
              <w:t>кв.м</w:t>
            </w:r>
            <w:proofErr w:type="spellEnd"/>
            <w:r w:rsidRPr="00F34CE3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330BDD" w:rsidRPr="00F34CE3" w:rsidRDefault="00330BDD" w:rsidP="007374B5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F34CE3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градская обл., Урюпинский р-</w:t>
            </w:r>
            <w:r w:rsidRPr="00F34CE3">
              <w:rPr>
                <w:sz w:val="22"/>
                <w:szCs w:val="22"/>
              </w:rPr>
              <w:t xml:space="preserve">н, </w:t>
            </w:r>
            <w:r>
              <w:rPr>
                <w:sz w:val="22"/>
                <w:szCs w:val="22"/>
              </w:rPr>
              <w:t xml:space="preserve">        </w:t>
            </w:r>
            <w:r w:rsidRPr="00F34CE3">
              <w:rPr>
                <w:sz w:val="22"/>
                <w:szCs w:val="22"/>
              </w:rPr>
              <w:t xml:space="preserve">х. </w:t>
            </w:r>
            <w:proofErr w:type="spellStart"/>
            <w:r w:rsidRPr="00F34CE3">
              <w:rPr>
                <w:sz w:val="22"/>
                <w:szCs w:val="22"/>
              </w:rPr>
              <w:t>Дьяконовский</w:t>
            </w:r>
            <w:proofErr w:type="spellEnd"/>
            <w:r w:rsidRPr="00F34CE3">
              <w:rPr>
                <w:sz w:val="22"/>
                <w:szCs w:val="22"/>
              </w:rPr>
              <w:t xml:space="preserve"> 1-й, </w:t>
            </w:r>
            <w:proofErr w:type="spellStart"/>
            <w:r w:rsidRPr="00F34CE3">
              <w:rPr>
                <w:sz w:val="22"/>
                <w:szCs w:val="22"/>
              </w:rPr>
              <w:t>пер</w:t>
            </w:r>
            <w:proofErr w:type="gramStart"/>
            <w:r w:rsidRPr="00F34CE3">
              <w:rPr>
                <w:sz w:val="22"/>
                <w:szCs w:val="22"/>
              </w:rPr>
              <w:t>.М</w:t>
            </w:r>
            <w:proofErr w:type="gramEnd"/>
            <w:r w:rsidRPr="00F34CE3">
              <w:rPr>
                <w:sz w:val="22"/>
                <w:szCs w:val="22"/>
              </w:rPr>
              <w:t>олодежный</w:t>
            </w:r>
            <w:proofErr w:type="spellEnd"/>
            <w:r w:rsidRPr="00F34CE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 xml:space="preserve"> </w:t>
            </w:r>
            <w:r w:rsidRPr="00F34CE3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:rsidR="00330BDD" w:rsidRPr="00F34CE3" w:rsidRDefault="00330BDD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F34CE3">
              <w:rPr>
                <w:sz w:val="22"/>
                <w:szCs w:val="22"/>
              </w:rPr>
              <w:t>свободно</w:t>
            </w:r>
          </w:p>
        </w:tc>
      </w:tr>
      <w:tr w:rsidR="00330BDD" w:rsidRPr="00D54689" w:rsidTr="007374B5">
        <w:tc>
          <w:tcPr>
            <w:tcW w:w="426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34CE3">
              <w:rPr>
                <w:rFonts w:ascii="Times New Roman" w:hAnsi="Times New Roman"/>
                <w:b w:val="0"/>
                <w:sz w:val="22"/>
                <w:szCs w:val="22"/>
              </w:rPr>
              <w:t>Ад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министративное здание, 1917 год ввода в эксплуатацию, общая площадь</w:t>
            </w:r>
            <w:r w:rsidRPr="00F34CE3">
              <w:rPr>
                <w:rFonts w:ascii="Times New Roman" w:hAnsi="Times New Roman"/>
                <w:b w:val="0"/>
                <w:sz w:val="22"/>
                <w:szCs w:val="22"/>
              </w:rPr>
              <w:t xml:space="preserve"> 554,1 </w:t>
            </w:r>
            <w:proofErr w:type="spellStart"/>
            <w:r w:rsidRPr="00F34CE3">
              <w:rPr>
                <w:rFonts w:ascii="Times New Roman" w:hAnsi="Times New Roman"/>
                <w:b w:val="0"/>
                <w:sz w:val="22"/>
                <w:szCs w:val="22"/>
              </w:rPr>
              <w:t>кв.м</w:t>
            </w:r>
            <w:proofErr w:type="spellEnd"/>
            <w:r w:rsidRPr="00F34CE3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Волгог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радская обл., Урюпинский р-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н,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         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ст.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Михайловская, ул.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Ленинская,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д.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33</w:t>
            </w:r>
          </w:p>
        </w:tc>
        <w:tc>
          <w:tcPr>
            <w:tcW w:w="1560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330BDD" w:rsidRPr="00D54689" w:rsidTr="007374B5">
        <w:tc>
          <w:tcPr>
            <w:tcW w:w="426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Гараж, 1927 год</w:t>
            </w:r>
            <w:r w:rsidRPr="00F34CE3">
              <w:rPr>
                <w:rFonts w:ascii="Times New Roman" w:hAnsi="Times New Roman"/>
                <w:b w:val="0"/>
                <w:sz w:val="22"/>
                <w:szCs w:val="22"/>
              </w:rPr>
              <w:t xml:space="preserve"> ввод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а в эксплуатацию, общая площадь 218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кв.м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Волгоградская обл.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Урюпинский р-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н,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          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г.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Урюпинск, пер.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Попова, д.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34</w:t>
            </w:r>
          </w:p>
        </w:tc>
        <w:tc>
          <w:tcPr>
            <w:tcW w:w="1560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330BDD" w:rsidRPr="00D54689" w:rsidTr="007374B5">
        <w:tc>
          <w:tcPr>
            <w:tcW w:w="426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34CE3">
              <w:rPr>
                <w:rFonts w:ascii="Times New Roman" w:hAnsi="Times New Roman"/>
                <w:b w:val="0"/>
                <w:sz w:val="22"/>
                <w:szCs w:val="22"/>
              </w:rPr>
              <w:t>Адм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инистративное здание, 1977 год постройки, общая площадь 336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кв.м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Волгоградская</w:t>
            </w:r>
            <w:proofErr w:type="gramEnd"/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обл., Урюпинский р-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н,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          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х.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Россошинский</w:t>
            </w:r>
            <w:proofErr w:type="spellEnd"/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, ул.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Садовая, д.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9</w:t>
            </w:r>
          </w:p>
        </w:tc>
        <w:tc>
          <w:tcPr>
            <w:tcW w:w="1560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330BDD" w:rsidRPr="00D54689" w:rsidTr="007374B5">
        <w:tc>
          <w:tcPr>
            <w:tcW w:w="426" w:type="dxa"/>
          </w:tcPr>
          <w:p w:rsidR="00330BDD" w:rsidRPr="00D54689" w:rsidRDefault="00330BDD" w:rsidP="007374B5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34CE3">
              <w:rPr>
                <w:rFonts w:ascii="Times New Roman" w:hAnsi="Times New Roman"/>
                <w:b w:val="0"/>
                <w:sz w:val="22"/>
                <w:szCs w:val="22"/>
              </w:rPr>
              <w:t>Здание дома культуры (Нез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авершенное строительство), общая площадь 1461,1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кв.м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Волгоградская</w:t>
            </w:r>
            <w:proofErr w:type="gramEnd"/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обл., Урюпинский р-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н,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          </w:t>
            </w: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х.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Дьяконовский</w:t>
            </w:r>
            <w:proofErr w:type="spellEnd"/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2-й</w:t>
            </w:r>
          </w:p>
        </w:tc>
        <w:tc>
          <w:tcPr>
            <w:tcW w:w="1560" w:type="dxa"/>
          </w:tcPr>
          <w:p w:rsidR="00330BDD" w:rsidRPr="00F34CE3" w:rsidRDefault="00330BDD" w:rsidP="007374B5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F34CE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</w:tbl>
    <w:p w:rsidR="00330BDD" w:rsidRDefault="00330BDD" w:rsidP="00330BD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30BDD" w:rsidRPr="00B85AFF" w:rsidRDefault="00330BDD" w:rsidP="00330B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85AFF">
        <w:rPr>
          <w:sz w:val="28"/>
          <w:szCs w:val="28"/>
        </w:rPr>
        <w:t>2.2. Акции, принадлежащие Урюпинскому муниципальному району,</w:t>
      </w:r>
    </w:p>
    <w:p w:rsidR="00330BDD" w:rsidRPr="00B85AFF" w:rsidRDefault="00330BDD" w:rsidP="00330B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85AFF">
        <w:rPr>
          <w:sz w:val="28"/>
          <w:szCs w:val="28"/>
        </w:rPr>
        <w:t>в уставных капиталах открытых акционерных обществ</w:t>
      </w:r>
    </w:p>
    <w:p w:rsidR="00330BDD" w:rsidRPr="000D6DE8" w:rsidRDefault="00330BDD" w:rsidP="00330BDD">
      <w:pPr>
        <w:widowControl w:val="0"/>
        <w:autoSpaceDE w:val="0"/>
        <w:autoSpaceDN w:val="0"/>
        <w:adjustRightInd w:val="0"/>
      </w:pPr>
    </w:p>
    <w:tbl>
      <w:tblPr>
        <w:tblW w:w="1017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410"/>
        <w:gridCol w:w="1629"/>
        <w:gridCol w:w="3298"/>
      </w:tblGrid>
      <w:tr w:rsidR="00330BDD" w:rsidRPr="000D6DE8" w:rsidTr="007374B5">
        <w:trPr>
          <w:trHeight w:val="1086"/>
        </w:trPr>
        <w:tc>
          <w:tcPr>
            <w:tcW w:w="425" w:type="dxa"/>
          </w:tcPr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Pr="00B85AFF">
              <w:rPr>
                <w:rFonts w:ascii="Times New Roman" w:hAnsi="Times New Roman" w:cs="Times New Roman"/>
                <w:b/>
              </w:rPr>
              <w:t xml:space="preserve"> </w:t>
            </w:r>
            <w:r w:rsidRPr="00B85AFF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Pr="00B85AF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B85AF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410" w:type="dxa"/>
          </w:tcPr>
          <w:p w:rsidR="00330BDD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b/>
              </w:rPr>
            </w:pPr>
            <w:r w:rsidRPr="00B85AFF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proofErr w:type="gramStart"/>
            <w:r w:rsidRPr="00B85AFF">
              <w:rPr>
                <w:rFonts w:ascii="Times New Roman" w:hAnsi="Times New Roman" w:cs="Times New Roman"/>
                <w:b/>
              </w:rPr>
              <w:t>открытого</w:t>
            </w:r>
            <w:proofErr w:type="gramEnd"/>
            <w:r w:rsidRPr="00B85AF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30BDD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b/>
              </w:rPr>
            </w:pPr>
            <w:r w:rsidRPr="00B85AFF">
              <w:rPr>
                <w:rFonts w:ascii="Times New Roman" w:hAnsi="Times New Roman" w:cs="Times New Roman"/>
                <w:b/>
              </w:rPr>
              <w:t xml:space="preserve">акционерного </w:t>
            </w:r>
          </w:p>
          <w:p w:rsidR="00330BDD" w:rsidRPr="00B85AFF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b/>
              </w:rPr>
            </w:pPr>
            <w:r w:rsidRPr="00B85AFF">
              <w:rPr>
                <w:rFonts w:ascii="Times New Roman" w:hAnsi="Times New Roman" w:cs="Times New Roman"/>
                <w:b/>
              </w:rPr>
              <w:t>общества</w:t>
            </w:r>
          </w:p>
        </w:tc>
        <w:tc>
          <w:tcPr>
            <w:tcW w:w="2410" w:type="dxa"/>
          </w:tcPr>
          <w:p w:rsidR="00330BDD" w:rsidRPr="00B85AFF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b/>
              </w:rPr>
            </w:pPr>
            <w:r w:rsidRPr="00B85AFF">
              <w:rPr>
                <w:rFonts w:ascii="Times New Roman" w:hAnsi="Times New Roman" w:cs="Times New Roman"/>
                <w:b/>
              </w:rPr>
              <w:t>Месторасположение</w:t>
            </w:r>
          </w:p>
        </w:tc>
        <w:tc>
          <w:tcPr>
            <w:tcW w:w="1629" w:type="dxa"/>
          </w:tcPr>
          <w:p w:rsidR="00330BDD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b/>
              </w:rPr>
            </w:pPr>
            <w:r w:rsidRPr="00B85AFF">
              <w:rPr>
                <w:rFonts w:ascii="Times New Roman" w:hAnsi="Times New Roman" w:cs="Times New Roman"/>
                <w:b/>
              </w:rPr>
              <w:t>Назначение,</w:t>
            </w:r>
          </w:p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B85AFF">
              <w:rPr>
                <w:rFonts w:ascii="Times New Roman" w:hAnsi="Times New Roman" w:cs="Times New Roman"/>
                <w:b/>
              </w:rPr>
              <w:t>кра</w:t>
            </w:r>
            <w:r>
              <w:rPr>
                <w:rFonts w:ascii="Times New Roman" w:hAnsi="Times New Roman" w:cs="Times New Roman"/>
                <w:b/>
              </w:rPr>
              <w:t>ткая техническая характеристика</w:t>
            </w:r>
          </w:p>
        </w:tc>
        <w:tc>
          <w:tcPr>
            <w:tcW w:w="3298" w:type="dxa"/>
          </w:tcPr>
          <w:p w:rsidR="00330BDD" w:rsidRPr="00B85AFF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b/>
              </w:rPr>
            </w:pPr>
            <w:r w:rsidRPr="00B85AFF">
              <w:rPr>
                <w:rFonts w:ascii="Times New Roman" w:hAnsi="Times New Roman" w:cs="Times New Roman"/>
                <w:b/>
              </w:rPr>
              <w:t>Количество акций, подлежащих приватизации, с указанием доли этих акций в общем количестве акций открытого акционерного общества</w:t>
            </w:r>
          </w:p>
        </w:tc>
      </w:tr>
      <w:tr w:rsidR="00330BDD" w:rsidRPr="000D6DE8" w:rsidTr="007374B5">
        <w:trPr>
          <w:trHeight w:val="240"/>
        </w:trPr>
        <w:tc>
          <w:tcPr>
            <w:tcW w:w="425" w:type="dxa"/>
          </w:tcPr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85AF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85AF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85AF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629" w:type="dxa"/>
          </w:tcPr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85AF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3298" w:type="dxa"/>
          </w:tcPr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85AF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6</w:t>
            </w:r>
          </w:p>
        </w:tc>
      </w:tr>
      <w:tr w:rsidR="00330BDD" w:rsidRPr="000D6DE8" w:rsidTr="007374B5">
        <w:trPr>
          <w:trHeight w:val="272"/>
        </w:trPr>
        <w:tc>
          <w:tcPr>
            <w:tcW w:w="425" w:type="dxa"/>
          </w:tcPr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330BDD" w:rsidRPr="00B85AFF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Акции открытого акционерного общества «</w:t>
            </w:r>
            <w:proofErr w:type="spellStart"/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Урюпинскмежрайгаз</w:t>
            </w:r>
            <w:proofErr w:type="spellEnd"/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330BDD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403113,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обл., г. Урюпинск,</w:t>
            </w:r>
          </w:p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М.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Мушкетовская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1629" w:type="dxa"/>
          </w:tcPr>
          <w:p w:rsidR="00330BDD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170 шт.</w:t>
            </w:r>
          </w:p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(3,1%)</w:t>
            </w:r>
          </w:p>
        </w:tc>
        <w:tc>
          <w:tcPr>
            <w:tcW w:w="3298" w:type="dxa"/>
          </w:tcPr>
          <w:p w:rsidR="00330BDD" w:rsidRPr="00B85AFF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170 шт., (3,1%)</w:t>
            </w:r>
          </w:p>
        </w:tc>
      </w:tr>
      <w:tr w:rsidR="00330BDD" w:rsidRPr="000D6DE8" w:rsidTr="007374B5">
        <w:trPr>
          <w:trHeight w:val="840"/>
        </w:trPr>
        <w:tc>
          <w:tcPr>
            <w:tcW w:w="425" w:type="dxa"/>
          </w:tcPr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2410" w:type="dxa"/>
          </w:tcPr>
          <w:p w:rsidR="00330BDD" w:rsidRPr="00B85AFF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Акции открытого акционерного общества «Степное»</w:t>
            </w:r>
          </w:p>
        </w:tc>
        <w:tc>
          <w:tcPr>
            <w:tcW w:w="2410" w:type="dxa"/>
          </w:tcPr>
          <w:p w:rsidR="00330BDD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5AFF">
              <w:rPr>
                <w:rFonts w:ascii="Times New Roman" w:hAnsi="Times New Roman" w:cs="Times New Roman"/>
                <w:sz w:val="22"/>
                <w:szCs w:val="22"/>
              </w:rPr>
              <w:t xml:space="preserve">403110, </w:t>
            </w:r>
            <w:proofErr w:type="gramStart"/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B85AFF">
              <w:rPr>
                <w:rFonts w:ascii="Times New Roman" w:hAnsi="Times New Roman" w:cs="Times New Roman"/>
                <w:sz w:val="22"/>
                <w:szCs w:val="22"/>
              </w:rPr>
              <w:t xml:space="preserve"> обл., г. Урюпинск,</w:t>
            </w:r>
          </w:p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ул. гора Восточная</w:t>
            </w:r>
          </w:p>
        </w:tc>
        <w:tc>
          <w:tcPr>
            <w:tcW w:w="1629" w:type="dxa"/>
          </w:tcPr>
          <w:p w:rsidR="00330BDD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402 шт.</w:t>
            </w:r>
          </w:p>
          <w:p w:rsidR="00330BDD" w:rsidRPr="00B85AFF" w:rsidRDefault="00330BDD" w:rsidP="007374B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(18,5%)</w:t>
            </w:r>
          </w:p>
        </w:tc>
        <w:tc>
          <w:tcPr>
            <w:tcW w:w="3298" w:type="dxa"/>
          </w:tcPr>
          <w:p w:rsidR="00330BDD" w:rsidRPr="00B85AFF" w:rsidRDefault="00330BDD" w:rsidP="007374B5">
            <w:pPr>
              <w:pStyle w:val="ConsPlusCell"/>
              <w:widowControl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5AFF">
              <w:rPr>
                <w:rFonts w:ascii="Times New Roman" w:hAnsi="Times New Roman" w:cs="Times New Roman"/>
                <w:sz w:val="22"/>
                <w:szCs w:val="22"/>
              </w:rPr>
              <w:t>402 шт. (18,5%)</w:t>
            </w:r>
          </w:p>
        </w:tc>
      </w:tr>
    </w:tbl>
    <w:p w:rsidR="00330BDD" w:rsidRPr="007F2F2E" w:rsidRDefault="00330BDD" w:rsidP="00330BDD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330BDD" w:rsidRDefault="00330BDD" w:rsidP="00330BD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FE3CA4">
        <w:rPr>
          <w:b/>
          <w:sz w:val="28"/>
          <w:szCs w:val="28"/>
        </w:rPr>
        <w:t>3.</w:t>
      </w:r>
      <w:r w:rsidRPr="007F2F2E">
        <w:rPr>
          <w:sz w:val="28"/>
          <w:szCs w:val="28"/>
        </w:rPr>
        <w:t xml:space="preserve"> Вступление в силу Прогнозного плана приватизации</w:t>
      </w:r>
      <w:r>
        <w:rPr>
          <w:sz w:val="28"/>
          <w:szCs w:val="28"/>
        </w:rPr>
        <w:t xml:space="preserve"> </w:t>
      </w:r>
    </w:p>
    <w:p w:rsidR="00330BDD" w:rsidRPr="007F2F2E" w:rsidRDefault="00330BDD" w:rsidP="00330BD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F2F2E">
        <w:rPr>
          <w:sz w:val="28"/>
          <w:szCs w:val="28"/>
        </w:rPr>
        <w:t>муниципального имущества Урюпинского муниципального района</w:t>
      </w:r>
    </w:p>
    <w:p w:rsidR="00330BDD" w:rsidRPr="007F2F2E" w:rsidRDefault="00330BDD" w:rsidP="00330BD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F2F2E">
        <w:rPr>
          <w:sz w:val="28"/>
          <w:szCs w:val="28"/>
        </w:rPr>
        <w:t>на 2020 год</w:t>
      </w:r>
    </w:p>
    <w:p w:rsidR="00330BDD" w:rsidRPr="007F2F2E" w:rsidRDefault="00330BDD" w:rsidP="00330BDD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330BDD" w:rsidRDefault="00330BDD" w:rsidP="00330BDD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7F2F2E">
        <w:rPr>
          <w:sz w:val="28"/>
          <w:szCs w:val="28"/>
        </w:rPr>
        <w:t>Прогнозный план приватизации муниципального имущества Урюпинского муниципального района на 2020 год вступает в силу с 1 января 2020 года и подлежит опубликованию в информационном бюллетене администрации Урю</w:t>
      </w:r>
      <w:r>
        <w:rPr>
          <w:sz w:val="28"/>
          <w:szCs w:val="28"/>
        </w:rPr>
        <w:t>пинского муниципального района «Районные ведомости»</w:t>
      </w:r>
      <w:r w:rsidRPr="007F2F2E">
        <w:rPr>
          <w:sz w:val="28"/>
          <w:szCs w:val="28"/>
        </w:rPr>
        <w:t>.</w:t>
      </w:r>
    </w:p>
    <w:p w:rsidR="00330BDD" w:rsidRDefault="00330BDD" w:rsidP="00330BDD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330BDD" w:rsidRDefault="00330BDD" w:rsidP="00330BDD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330BDD" w:rsidRPr="00D54689" w:rsidRDefault="00330BDD" w:rsidP="00330BDD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главы</w:t>
      </w:r>
      <w:r w:rsidRPr="00D54689">
        <w:rPr>
          <w:b/>
          <w:sz w:val="28"/>
          <w:szCs w:val="28"/>
        </w:rPr>
        <w:t xml:space="preserve"> </w:t>
      </w:r>
    </w:p>
    <w:p w:rsidR="00330BDD" w:rsidRDefault="00330BDD" w:rsidP="00330BDD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D54689">
        <w:rPr>
          <w:b/>
          <w:sz w:val="28"/>
          <w:szCs w:val="28"/>
        </w:rPr>
        <w:t>Урюпинского мун</w:t>
      </w:r>
      <w:r>
        <w:rPr>
          <w:b/>
          <w:sz w:val="28"/>
          <w:szCs w:val="28"/>
        </w:rPr>
        <w:t xml:space="preserve">иципального района         </w:t>
      </w:r>
      <w:r w:rsidRPr="00D54689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А.Ю. Максимов</w:t>
      </w:r>
    </w:p>
    <w:p w:rsidR="004E62E6" w:rsidRDefault="004E62E6">
      <w:bookmarkStart w:id="0" w:name="_GoBack"/>
      <w:bookmarkEnd w:id="0"/>
    </w:p>
    <w:sectPr w:rsidR="004E6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F51"/>
    <w:rsid w:val="00330BDD"/>
    <w:rsid w:val="004E62E6"/>
    <w:rsid w:val="009A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30BDD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330BD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330B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30BDD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330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330B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330B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330B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30BDD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330BD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330B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30BDD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330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330B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330B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330B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9FA3031CF8AD45A6F0A3547AA224E3960D5D87E9E5D4073AE64638A1A84C0CE4E0CC3A06FBDD12B1AA6Dp4Q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9FA3031CF8AD45A6F0A3547AA224E3960D5D87E6E6DC043AE64638A1A84C0CE4E0CC3A06FBDD12B1AA69p4Q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9FA3031CF8AD45A6F0BD596CCE7BE697030083E9E0D75466B91D65F6A1465BA3AF957842F6DC15pBQ7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1141</Words>
  <Characters>6505</Characters>
  <Application>Microsoft Office Word</Application>
  <DocSecurity>0</DocSecurity>
  <Lines>54</Lines>
  <Paragraphs>15</Paragraphs>
  <ScaleCrop>false</ScaleCrop>
  <Company>Урюпинскуая районная Дума</Company>
  <LinksUpToDate>false</LinksUpToDate>
  <CharactersWithSpaces>7631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2019-10-31T04:17:00Z</dcterms:created>
  <dcterms:modified xsi:type="dcterms:W3CDTF">2019-10-31T04:18:00Z</dcterms:modified>
</cp:coreProperties>
</file>