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56" w:rsidRPr="009B38D4" w:rsidRDefault="00C74856" w:rsidP="00C748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C6DC07D" wp14:editId="197E80B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4856" w:rsidRPr="009B38D4" w:rsidRDefault="00C74856" w:rsidP="00C748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74856" w:rsidRPr="009B38D4" w:rsidRDefault="00C74856" w:rsidP="00C7485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C74856" w:rsidRPr="009B38D4" w:rsidRDefault="00C74856" w:rsidP="00C7485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74856" w:rsidRPr="009B38D4" w:rsidRDefault="00C74856" w:rsidP="00C7485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74856" w:rsidRPr="009B38D4" w:rsidRDefault="00C74856" w:rsidP="00C7485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74856" w:rsidRPr="009B38D4" w:rsidRDefault="00C74856" w:rsidP="00C748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74856" w:rsidRPr="009B38D4" w:rsidRDefault="00C74856" w:rsidP="00C74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2163B5C6" wp14:editId="0941267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236DDCFB" wp14:editId="48C347A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C74856" w:rsidRPr="009B38D4" w:rsidRDefault="00C74856" w:rsidP="00C74856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74856" w:rsidRPr="009B38D4" w:rsidRDefault="00C74856" w:rsidP="00C74856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05 декабр</w:t>
      </w:r>
      <w:r w:rsidR="00CA3BAF">
        <w:rPr>
          <w:rFonts w:ascii="Times New Roman" w:hAnsi="Times New Roman" w:cs="Times New Roman"/>
          <w:b/>
          <w:bCs/>
          <w:sz w:val="28"/>
          <w:szCs w:val="28"/>
        </w:rPr>
        <w:t xml:space="preserve">я 2022 года                   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№ 25/</w:t>
      </w:r>
      <w:r>
        <w:rPr>
          <w:rFonts w:ascii="Times New Roman" w:hAnsi="Times New Roman" w:cs="Times New Roman"/>
          <w:b/>
          <w:bCs/>
          <w:sz w:val="28"/>
          <w:szCs w:val="28"/>
        </w:rPr>
        <w:t>456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4856" w:rsidRPr="009B38D4" w:rsidRDefault="00C74856" w:rsidP="00C7485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C74856" w:rsidRPr="009B38D4" w:rsidRDefault="00C74856" w:rsidP="00C7485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C74856" w:rsidRPr="009B38D4" w:rsidRDefault="00C74856" w:rsidP="00C7485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C74856" w:rsidRPr="009B38D4" w:rsidRDefault="00C74856" w:rsidP="00C7485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9B38D4">
        <w:rPr>
          <w:rFonts w:ascii="Times New Roman" w:hAnsi="Times New Roman" w:cs="Times New Roman"/>
          <w:b/>
          <w:noProof/>
          <w:sz w:val="28"/>
          <w:szCs w:val="28"/>
        </w:rPr>
        <w:t>Об утверждении Прогнозного плана приватизации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Урюпинского муниципального района на 2023 год</w:t>
      </w: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B38D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на 2023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6E4963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6" w:history="1">
        <w:r w:rsidRPr="006E49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E4963">
        <w:rPr>
          <w:rFonts w:ascii="Times New Roman" w:hAnsi="Times New Roman" w:cs="Times New Roman"/>
          <w:sz w:val="28"/>
          <w:szCs w:val="28"/>
        </w:rPr>
        <w:t xml:space="preserve"> № 178-ФЗ от 21 декабря 2001 года «О приватизации государственного и муниципального имущества», </w:t>
      </w:r>
      <w:hyperlink r:id="rId7" w:history="1">
        <w:r w:rsidRPr="006E4963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6E4963">
        <w:rPr>
          <w:rFonts w:ascii="Times New Roman" w:hAnsi="Times New Roman" w:cs="Times New Roman"/>
          <w:sz w:val="28"/>
          <w:szCs w:val="28"/>
        </w:rPr>
        <w:t>6 Положения о</w:t>
      </w:r>
      <w:r w:rsidRPr="009B38D4">
        <w:rPr>
          <w:rFonts w:ascii="Times New Roman" w:hAnsi="Times New Roman" w:cs="Times New Roman"/>
          <w:sz w:val="28"/>
          <w:szCs w:val="28"/>
        </w:rPr>
        <w:t xml:space="preserve"> порядке управления и распоряжения имуществом, находящимся в собственности Урюпинского муниципального района Волгоградской</w:t>
      </w:r>
      <w:proofErr w:type="gramEnd"/>
      <w:r w:rsidRPr="009B38D4">
        <w:rPr>
          <w:rFonts w:ascii="Times New Roman" w:hAnsi="Times New Roman" w:cs="Times New Roman"/>
          <w:sz w:val="28"/>
          <w:szCs w:val="28"/>
        </w:rPr>
        <w:t xml:space="preserve"> области, утвержденного решением Урюпинской районной Думы от 27 марта 2015 года № 9/80,  Положения о приватизации имущества, находящегося в муниципальной собственности Урюпинского муниципального района Волгоградской области, утвержденного решением Урюпинской районной Думы от 25 декабря 2020 года № 170,</w:t>
      </w:r>
      <w:r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6E496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1.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2023 год (прилагается).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2.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2023 год главе Урюпинского муниципального района для подписания и опубликования в установленном порядке.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3.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Pr="009B38D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B38D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9B38D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9B38D4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05 декабря</w:t>
      </w:r>
      <w:r w:rsidRPr="009B38D4">
        <w:rPr>
          <w:rFonts w:ascii="Times New Roman" w:hAnsi="Times New Roman" w:cs="Times New Roman"/>
          <w:sz w:val="24"/>
          <w:szCs w:val="24"/>
        </w:rPr>
        <w:t xml:space="preserve"> 2022 года № 25/</w:t>
      </w:r>
      <w:r>
        <w:rPr>
          <w:rFonts w:ascii="Times New Roman" w:hAnsi="Times New Roman" w:cs="Times New Roman"/>
          <w:sz w:val="24"/>
          <w:szCs w:val="24"/>
        </w:rPr>
        <w:t>456</w:t>
      </w:r>
      <w:r w:rsidRPr="009B3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ПРОГНОЗНЫЙ ПЛАН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ПРИВАТИЗАЦИИ МУНИЦИПАЛЬНОГО ИМУЩЕСТВА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НА 2023 ГОД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C72EC">
        <w:rPr>
          <w:rFonts w:ascii="Times New Roman" w:hAnsi="Times New Roman" w:cs="Times New Roman"/>
          <w:b/>
          <w:sz w:val="28"/>
          <w:szCs w:val="28"/>
        </w:rPr>
        <w:t>1.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Основные  направления и задачи приватизации 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муниципального имущества.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1.1. Основными задачами в сфере</w:t>
      </w:r>
      <w:r>
        <w:rPr>
          <w:rFonts w:ascii="Times New Roman" w:hAnsi="Times New Roman" w:cs="Times New Roman"/>
          <w:sz w:val="28"/>
          <w:szCs w:val="28"/>
        </w:rPr>
        <w:t xml:space="preserve"> приватизации имущества</w:t>
      </w:r>
      <w:r w:rsidRPr="009B38D4">
        <w:rPr>
          <w:rFonts w:ascii="Times New Roman" w:hAnsi="Times New Roman" w:cs="Times New Roman"/>
          <w:sz w:val="28"/>
          <w:szCs w:val="28"/>
        </w:rPr>
        <w:t>, находящегося в муниципальной собственности Урюпинского муниципального района, являются: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9B38D4">
        <w:rPr>
          <w:rFonts w:ascii="Times New Roman" w:hAnsi="Times New Roman" w:cs="Times New Roman"/>
          <w:sz w:val="28"/>
          <w:szCs w:val="28"/>
        </w:rPr>
        <w:t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Pr="009B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21 декабря 2001 года № 178-ФЗ            «</w:t>
      </w:r>
      <w:r w:rsidRPr="009B38D4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9B38D4">
        <w:rPr>
          <w:rFonts w:ascii="Times New Roman" w:hAnsi="Times New Roman" w:cs="Times New Roman"/>
          <w:sz w:val="28"/>
          <w:szCs w:val="28"/>
        </w:rPr>
        <w:t>, Положения о приватизации имущества, находящегося в муниципальной собственности Урюпинского муниципального района Волгоградской области, утвержденного решением Урюпинской районной Думы от 25 декабря 2020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170.</w:t>
      </w:r>
      <w:proofErr w:type="gramEnd"/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№ 135-ФЗ от 29 июля 1998 года              «</w:t>
      </w:r>
      <w:r w:rsidRPr="009B38D4">
        <w:rPr>
          <w:rFonts w:ascii="Times New Roman" w:hAnsi="Times New Roman" w:cs="Times New Roman"/>
          <w:sz w:val="28"/>
          <w:szCs w:val="28"/>
        </w:rPr>
        <w:t>Об оценочной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9B38D4">
        <w:rPr>
          <w:rFonts w:ascii="Times New Roman" w:hAnsi="Times New Roman" w:cs="Times New Roman"/>
          <w:sz w:val="28"/>
          <w:szCs w:val="28"/>
        </w:rPr>
        <w:t>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 xml:space="preserve">1.6. Размер предполагаемых доходов от приватизации муниципального имущества Урюпинского муниципального района в 2023 году запланирован в </w:t>
      </w:r>
      <w:r w:rsidRPr="009B38D4">
        <w:rPr>
          <w:rFonts w:ascii="Times New Roman" w:hAnsi="Times New Roman" w:cs="Times New Roman"/>
          <w:sz w:val="28"/>
          <w:szCs w:val="28"/>
        </w:rPr>
        <w:lastRenderedPageBreak/>
        <w:t>сумме 100 тыс. рублей по рыночной стоимости (указанный размер 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2EC">
        <w:rPr>
          <w:rFonts w:ascii="Times New Roman" w:hAnsi="Times New Roman" w:cs="Times New Roman"/>
          <w:b/>
          <w:sz w:val="28"/>
          <w:szCs w:val="28"/>
        </w:rPr>
        <w:t>2.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муниципального район</w:t>
      </w:r>
      <w:r>
        <w:rPr>
          <w:rFonts w:ascii="Times New Roman" w:hAnsi="Times New Roman" w:cs="Times New Roman"/>
          <w:sz w:val="28"/>
          <w:szCs w:val="28"/>
        </w:rPr>
        <w:t xml:space="preserve">а, предлагаемого к приватизации </w:t>
      </w:r>
      <w:r w:rsidRPr="009B38D4">
        <w:rPr>
          <w:rFonts w:ascii="Times New Roman" w:hAnsi="Times New Roman" w:cs="Times New Roman"/>
          <w:sz w:val="28"/>
          <w:szCs w:val="28"/>
        </w:rPr>
        <w:t>в 2023 году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38D4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предлагаемого к приватизации в 2023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C74856" w:rsidRPr="00EC72EC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9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394"/>
        <w:gridCol w:w="3720"/>
        <w:gridCol w:w="1474"/>
      </w:tblGrid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394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720" w:type="dxa"/>
            <w:vAlign w:val="center"/>
          </w:tcPr>
          <w:p w:rsidR="00C74856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нахождения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имущества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72EC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 имущества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2F0F6B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F6B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4394" w:type="dxa"/>
            <w:vAlign w:val="center"/>
          </w:tcPr>
          <w:p w:rsidR="00C74856" w:rsidRPr="002F0F6B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F6B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720" w:type="dxa"/>
            <w:vAlign w:val="center"/>
          </w:tcPr>
          <w:p w:rsidR="00C74856" w:rsidRPr="002F0F6B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F6B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74" w:type="dxa"/>
            <w:vAlign w:val="center"/>
          </w:tcPr>
          <w:p w:rsidR="00C74856" w:rsidRPr="002F0F6B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F6B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Здание нежилое пилорамы</w:t>
            </w:r>
            <w:r>
              <w:rPr>
                <w:rFonts w:ascii="Times New Roman" w:hAnsi="Times New Roman" w:cs="Times New Roman"/>
              </w:rPr>
              <w:t xml:space="preserve"> 1976 года постройки</w:t>
            </w:r>
            <w:r w:rsidRPr="00EC72EC">
              <w:rPr>
                <w:rFonts w:ascii="Times New Roman" w:hAnsi="Times New Roman" w:cs="Times New Roman"/>
              </w:rPr>
              <w:t>, общая площадь 1</w:t>
            </w:r>
            <w:r>
              <w:rPr>
                <w:rFonts w:ascii="Times New Roman" w:hAnsi="Times New Roman" w:cs="Times New Roman"/>
              </w:rPr>
              <w:t xml:space="preserve">22,7 кв. м. 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Волгоградская обл.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 Урюпинский р-н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ст. Михайловская 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Здание бани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72EC">
              <w:rPr>
                <w:rFonts w:ascii="Times New Roman" w:hAnsi="Times New Roman" w:cs="Times New Roman"/>
              </w:rPr>
              <w:t xml:space="preserve">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EC72EC">
                <w:rPr>
                  <w:rFonts w:ascii="Times New Roman" w:hAnsi="Times New Roman" w:cs="Times New Roman"/>
                </w:rPr>
                <w:t>119,0 кв. м</w:t>
              </w:r>
            </w:smartTag>
          </w:p>
        </w:tc>
        <w:tc>
          <w:tcPr>
            <w:tcW w:w="3720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72E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EC72EC">
              <w:rPr>
                <w:rFonts w:ascii="Times New Roman" w:hAnsi="Times New Roman" w:cs="Times New Roman"/>
              </w:rPr>
              <w:t xml:space="preserve"> обл.,</w:t>
            </w:r>
            <w:r>
              <w:rPr>
                <w:rFonts w:ascii="Times New Roman" w:hAnsi="Times New Roman" w:cs="Times New Roman"/>
              </w:rPr>
              <w:t xml:space="preserve"> Урюпинский р-н,</w:t>
            </w:r>
            <w:r w:rsidRPr="00EC72EC">
              <w:rPr>
                <w:rFonts w:ascii="Times New Roman" w:hAnsi="Times New Roman" w:cs="Times New Roman"/>
              </w:rPr>
              <w:t xml:space="preserve"> х. </w:t>
            </w:r>
            <w:proofErr w:type="spellStart"/>
            <w:r w:rsidRPr="00EC72E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EC72EC">
              <w:rPr>
                <w:rFonts w:ascii="Times New Roman" w:hAnsi="Times New Roman" w:cs="Times New Roman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Здание общеж</w:t>
            </w:r>
            <w:r>
              <w:rPr>
                <w:rFonts w:ascii="Times New Roman" w:hAnsi="Times New Roman" w:cs="Times New Roman"/>
              </w:rPr>
              <w:t>ития, 1989 года постройки, общая площадь</w:t>
            </w:r>
            <w:r w:rsidRPr="00EC72EC">
              <w:rPr>
                <w:rFonts w:ascii="Times New Roman" w:hAnsi="Times New Roman" w:cs="Times New Roman"/>
              </w:rPr>
              <w:t xml:space="preserve"> 105,1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72EC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72EC">
              <w:rPr>
                <w:rFonts w:ascii="Times New Roman" w:hAnsi="Times New Roman" w:cs="Times New Roman"/>
              </w:rPr>
              <w:t>Волгог</w:t>
            </w:r>
            <w:r>
              <w:rPr>
                <w:rFonts w:ascii="Times New Roman" w:hAnsi="Times New Roman" w:cs="Times New Roman"/>
              </w:rPr>
              <w:t>радская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обл., Урюпинский р-н,</w:t>
            </w:r>
            <w:r w:rsidRPr="00EC72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</w:rPr>
              <w:t>Дьяконовский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1-й, </w:t>
            </w:r>
            <w:r w:rsidRPr="00EC72EC">
              <w:rPr>
                <w:rFonts w:ascii="Times New Roman" w:hAnsi="Times New Roman" w:cs="Times New Roman"/>
              </w:rPr>
              <w:t>пер. Молодежный, д. 2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Здание дома культуры (н</w:t>
            </w:r>
            <w:r w:rsidRPr="00EC72EC">
              <w:rPr>
                <w:rFonts w:ascii="Times New Roman" w:hAnsi="Times New Roman" w:cs="Times New Roman"/>
                <w:b w:val="0"/>
                <w:sz w:val="22"/>
                <w:szCs w:val="22"/>
              </w:rPr>
              <w:t>ез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авершенное строительство), общая площадь</w:t>
            </w:r>
            <w:r w:rsidRPr="00EC72E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1461,1 кв.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м.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обл., Урюпинский р-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н,</w:t>
            </w:r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х. </w:t>
            </w:r>
            <w:proofErr w:type="spellStart"/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pStyle w:val="ConsTitle"/>
              <w:widowControl/>
              <w:ind w:right="-57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Нежилое здание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72EC">
              <w:rPr>
                <w:rFonts w:ascii="Times New Roman" w:hAnsi="Times New Roman" w:cs="Times New Roman"/>
              </w:rPr>
              <w:t>1952 год</w:t>
            </w:r>
            <w:r>
              <w:rPr>
                <w:rFonts w:ascii="Times New Roman" w:hAnsi="Times New Roman" w:cs="Times New Roman"/>
              </w:rPr>
              <w:t>а</w:t>
            </w:r>
            <w:r w:rsidRPr="00EC72EC">
              <w:rPr>
                <w:rFonts w:ascii="Times New Roman" w:hAnsi="Times New Roman" w:cs="Times New Roman"/>
              </w:rPr>
              <w:t xml:space="preserve"> постройки</w:t>
            </w:r>
            <w:r>
              <w:rPr>
                <w:rFonts w:ascii="Times New Roman" w:hAnsi="Times New Roman" w:cs="Times New Roman"/>
              </w:rPr>
              <w:t>, общая площадь 521,0 кв. м.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 об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л., Урюпинский 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р-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н,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 х. 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, ул. Школьная, д. 7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Здание котельной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72EC">
              <w:rPr>
                <w:rFonts w:ascii="Times New Roman" w:hAnsi="Times New Roman" w:cs="Times New Roman"/>
              </w:rPr>
              <w:t>1952 года постройки</w:t>
            </w:r>
            <w:r>
              <w:rPr>
                <w:rFonts w:ascii="Times New Roman" w:hAnsi="Times New Roman" w:cs="Times New Roman"/>
              </w:rPr>
              <w:t>, общая площадь 30,5 кв. м.</w:t>
            </w:r>
            <w:r w:rsidRPr="00EC72E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Волгоградская обл., Урюпинский р-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н, 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.Ш</w:t>
            </w:r>
            <w:proofErr w:type="gram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кольная</w:t>
            </w:r>
            <w:proofErr w:type="spell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, д.7</w:t>
            </w:r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C74856" w:rsidRPr="009B38D4" w:rsidTr="008B344E">
        <w:tc>
          <w:tcPr>
            <w:tcW w:w="392" w:type="dxa"/>
            <w:vAlign w:val="center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4" w:type="dxa"/>
          </w:tcPr>
          <w:p w:rsidR="00C74856" w:rsidRPr="00EC72EC" w:rsidRDefault="00C74856" w:rsidP="008B344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C72EC">
              <w:rPr>
                <w:rFonts w:ascii="Times New Roman" w:hAnsi="Times New Roman" w:cs="Times New Roman"/>
              </w:rPr>
              <w:t>Нежилое здание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72EC">
              <w:rPr>
                <w:rFonts w:ascii="Times New Roman" w:hAnsi="Times New Roman" w:cs="Times New Roman"/>
              </w:rPr>
              <w:t>1956 год</w:t>
            </w:r>
            <w:r>
              <w:rPr>
                <w:rFonts w:ascii="Times New Roman" w:hAnsi="Times New Roman" w:cs="Times New Roman"/>
              </w:rPr>
              <w:t>а</w:t>
            </w:r>
            <w:r w:rsidRPr="00EC72EC">
              <w:rPr>
                <w:rFonts w:ascii="Times New Roman" w:hAnsi="Times New Roman" w:cs="Times New Roman"/>
              </w:rPr>
              <w:t xml:space="preserve"> постройки, общая площадь 58,6 кв.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</w:tc>
        <w:tc>
          <w:tcPr>
            <w:tcW w:w="3720" w:type="dxa"/>
          </w:tcPr>
          <w:p w:rsidR="00C74856" w:rsidRPr="00EC72EC" w:rsidRDefault="00C74856" w:rsidP="008B344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Волгог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н, 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Сантырский</w:t>
            </w:r>
            <w:proofErr w:type="spellEnd"/>
          </w:p>
        </w:tc>
        <w:tc>
          <w:tcPr>
            <w:tcW w:w="1474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</w:tbl>
    <w:p w:rsidR="00C74856" w:rsidRPr="009B38D4" w:rsidRDefault="00C74856" w:rsidP="00C74856">
      <w:pPr>
        <w:pStyle w:val="ConsTitle"/>
        <w:widowControl/>
        <w:ind w:left="0" w:right="0"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C74856" w:rsidRPr="009B38D4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C74856" w:rsidRPr="00EC72EC" w:rsidRDefault="00C74856" w:rsidP="00C74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410"/>
        <w:gridCol w:w="2551"/>
        <w:gridCol w:w="1701"/>
        <w:gridCol w:w="2693"/>
      </w:tblGrid>
      <w:tr w:rsidR="00C74856" w:rsidRPr="009B38D4" w:rsidTr="008B344E">
        <w:trPr>
          <w:trHeight w:val="1392"/>
        </w:trPr>
        <w:tc>
          <w:tcPr>
            <w:tcW w:w="426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 xml:space="preserve">№ </w:t>
            </w:r>
            <w:r w:rsidRPr="00EC72EC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EC72EC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C72EC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410" w:type="dxa"/>
            <w:vAlign w:val="center"/>
          </w:tcPr>
          <w:p w:rsidR="00C74856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C74856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открытого</w:t>
            </w:r>
          </w:p>
          <w:p w:rsidR="00C74856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акционерного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общества</w:t>
            </w:r>
          </w:p>
        </w:tc>
        <w:tc>
          <w:tcPr>
            <w:tcW w:w="2551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E4963">
              <w:rPr>
                <w:rFonts w:ascii="Times New Roman" w:hAnsi="Times New Roman" w:cs="Times New Roman"/>
                <w:b/>
              </w:rPr>
              <w:t>Месторасположение</w:t>
            </w:r>
          </w:p>
        </w:tc>
        <w:tc>
          <w:tcPr>
            <w:tcW w:w="1701" w:type="dxa"/>
            <w:vAlign w:val="center"/>
          </w:tcPr>
          <w:p w:rsidR="00C74856" w:rsidRDefault="00C74856" w:rsidP="008B344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Назначение,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кра</w:t>
            </w:r>
            <w:r>
              <w:rPr>
                <w:rFonts w:ascii="Times New Roman" w:hAnsi="Times New Roman" w:cs="Times New Roman"/>
                <w:b/>
              </w:rPr>
              <w:t>ткая техническая характеристика</w:t>
            </w:r>
          </w:p>
        </w:tc>
        <w:tc>
          <w:tcPr>
            <w:tcW w:w="2693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C72EC">
              <w:rPr>
                <w:rFonts w:ascii="Times New Roman" w:hAnsi="Times New Roman" w:cs="Times New Roman"/>
                <w:b/>
              </w:rPr>
              <w:t>Количество акций, подлежащих приватизации, с указанием доли этих акций в общем количестве акций открытого акционерного общества</w:t>
            </w:r>
          </w:p>
        </w:tc>
      </w:tr>
      <w:tr w:rsidR="00C74856" w:rsidRPr="009B38D4" w:rsidTr="008B344E">
        <w:trPr>
          <w:trHeight w:val="240"/>
        </w:trPr>
        <w:tc>
          <w:tcPr>
            <w:tcW w:w="426" w:type="dxa"/>
          </w:tcPr>
          <w:p w:rsidR="00C74856" w:rsidRPr="002F0F6B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2F0F6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410" w:type="dxa"/>
          </w:tcPr>
          <w:p w:rsidR="00C74856" w:rsidRPr="002F0F6B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2F0F6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51" w:type="dxa"/>
          </w:tcPr>
          <w:p w:rsidR="00C74856" w:rsidRPr="002F0F6B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2F0F6B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C74856" w:rsidRPr="002F0F6B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2F0F6B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2693" w:type="dxa"/>
          </w:tcPr>
          <w:p w:rsidR="00C74856" w:rsidRPr="002F0F6B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2F0F6B">
              <w:rPr>
                <w:rFonts w:ascii="Times New Roman" w:hAnsi="Times New Roman" w:cs="Times New Roman"/>
                <w:i/>
              </w:rPr>
              <w:t>6</w:t>
            </w:r>
          </w:p>
        </w:tc>
      </w:tr>
      <w:tr w:rsidR="00C74856" w:rsidRPr="009B38D4" w:rsidTr="008B344E">
        <w:trPr>
          <w:trHeight w:val="840"/>
        </w:trPr>
        <w:tc>
          <w:tcPr>
            <w:tcW w:w="426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C74856" w:rsidRPr="00EC72EC" w:rsidRDefault="00C74856" w:rsidP="008B344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Урюпинскмежрайгаз</w:t>
            </w:r>
            <w:proofErr w:type="spellEnd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551" w:type="dxa"/>
          </w:tcPr>
          <w:p w:rsidR="00C74856" w:rsidRDefault="00C74856" w:rsidP="008B344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403113, Волгоградская область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г. Урюпинск,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ул. М. </w:t>
            </w:r>
            <w:proofErr w:type="spellStart"/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Мушкетовская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74856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170 шт. 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(3,1%)</w:t>
            </w:r>
          </w:p>
        </w:tc>
        <w:tc>
          <w:tcPr>
            <w:tcW w:w="2693" w:type="dxa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170 шт., (3,1%)</w:t>
            </w:r>
          </w:p>
        </w:tc>
      </w:tr>
      <w:tr w:rsidR="00C74856" w:rsidRPr="009B38D4" w:rsidTr="008B344E">
        <w:trPr>
          <w:trHeight w:val="840"/>
        </w:trPr>
        <w:tc>
          <w:tcPr>
            <w:tcW w:w="426" w:type="dxa"/>
            <w:vAlign w:val="center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C74856" w:rsidRPr="00EC72EC" w:rsidRDefault="00C74856" w:rsidP="008B344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551" w:type="dxa"/>
          </w:tcPr>
          <w:p w:rsidR="00C74856" w:rsidRDefault="00C74856" w:rsidP="008B344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область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г. Урюпинск,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701" w:type="dxa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4856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 xml:space="preserve">402 шт. </w:t>
            </w: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2693" w:type="dxa"/>
          </w:tcPr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4856" w:rsidRPr="00EC72EC" w:rsidRDefault="00C74856" w:rsidP="008B34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2EC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5F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муниципального имущества Урюпинского муниципального района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на 2023 год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Урюпинского муниципального района на 2023 год вступает в силу с 1 января 2023 года и подлежит опубликованию в информационном бюллетене администрации Урю</w:t>
      </w:r>
      <w:r>
        <w:rPr>
          <w:rFonts w:ascii="Times New Roman" w:hAnsi="Times New Roman" w:cs="Times New Roman"/>
          <w:sz w:val="28"/>
          <w:szCs w:val="28"/>
        </w:rPr>
        <w:t>пинского муниципального района «Районные ведомости»</w:t>
      </w:r>
      <w:r w:rsidRPr="009B38D4">
        <w:rPr>
          <w:rFonts w:ascii="Times New Roman" w:hAnsi="Times New Roman" w:cs="Times New Roman"/>
          <w:sz w:val="28"/>
          <w:szCs w:val="28"/>
        </w:rPr>
        <w:t>.</w:t>
      </w: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bookmarkStart w:id="0" w:name="_GoBack"/>
      <w:bookmarkEnd w:id="0"/>
      <w:r w:rsidRPr="009B38D4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856" w:rsidRPr="009B38D4" w:rsidRDefault="00C74856" w:rsidP="00C74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A2D" w:rsidRDefault="00EA3A2D"/>
    <w:sectPr w:rsidR="00EA3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3C5"/>
    <w:rsid w:val="007C33C5"/>
    <w:rsid w:val="00C74856"/>
    <w:rsid w:val="00CA3BAF"/>
    <w:rsid w:val="00EA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5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7485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7485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5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7485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7485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C74856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1056</Words>
  <Characters>6023</Characters>
  <Application>Microsoft Office Word</Application>
  <DocSecurity>0</DocSecurity>
  <Lines>50</Lines>
  <Paragraphs>14</Paragraphs>
  <ScaleCrop>false</ScaleCrop>
  <Company>Урюпинскуая районная Дума</Company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2022-12-05T04:12:00Z</dcterms:created>
  <dcterms:modified xsi:type="dcterms:W3CDTF">2022-12-06T03:53:00Z</dcterms:modified>
</cp:coreProperties>
</file>