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B6C" w:rsidRDefault="006C2B6C" w:rsidP="006C2B6C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4F095BEF" wp14:editId="3518C8E0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45" name="Рисунок 4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C2B6C" w:rsidRPr="004A12C7" w:rsidRDefault="006C2B6C" w:rsidP="006C2B6C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6C2B6C" w:rsidRPr="004A12C7" w:rsidRDefault="006C2B6C" w:rsidP="006C2B6C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6C2B6C" w:rsidRPr="00B91850" w:rsidRDefault="006C2B6C" w:rsidP="006C2B6C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6C2B6C" w:rsidRPr="00B91850" w:rsidRDefault="006C2B6C" w:rsidP="006C2B6C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6C2B6C" w:rsidRPr="00B91850" w:rsidRDefault="006C2B6C" w:rsidP="006C2B6C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6C2B6C" w:rsidRPr="00B91850" w:rsidRDefault="006C2B6C" w:rsidP="006C2B6C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C2B6C" w:rsidRPr="00B91850" w:rsidRDefault="006C2B6C" w:rsidP="006C2B6C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76929ACE" wp14:editId="7149D54E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Ee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6P+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F&#10;BNE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388916EF" wp14:editId="7E41A391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l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sgh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LHz&#10;yX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6C2B6C" w:rsidRDefault="006C2B6C" w:rsidP="006C2B6C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C2B6C" w:rsidRDefault="006C2B6C" w:rsidP="006C2B6C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C2B6C" w:rsidRDefault="006C2B6C" w:rsidP="006C2B6C">
      <w:pPr>
        <w:spacing w:line="240" w:lineRule="auto"/>
      </w:pPr>
    </w:p>
    <w:p w:rsidR="006C2B6C" w:rsidRDefault="006C2B6C" w:rsidP="006C2B6C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мая</w:t>
      </w:r>
      <w:r w:rsidRPr="00F14EE1">
        <w:rPr>
          <w:b/>
          <w:bCs/>
          <w:sz w:val="28"/>
          <w:szCs w:val="28"/>
        </w:rPr>
        <w:t xml:space="preserve"> 2020 года</w:t>
      </w:r>
      <w:r>
        <w:rPr>
          <w:b/>
          <w:bCs/>
          <w:sz w:val="28"/>
          <w:szCs w:val="28"/>
        </w:rPr>
        <w:t xml:space="preserve">                                № 75</w:t>
      </w:r>
    </w:p>
    <w:p w:rsidR="006C2B6C" w:rsidRDefault="006C2B6C" w:rsidP="006C2B6C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6C2B6C" w:rsidRDefault="006C2B6C" w:rsidP="006C2B6C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/>
          <w:bCs/>
          <w:sz w:val="28"/>
          <w:szCs w:val="28"/>
        </w:rPr>
        <w:t>Акчернского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Урюпинской районной Думы от 30 ноября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52/481</w:t>
      </w:r>
    </w:p>
    <w:p w:rsidR="006C2B6C" w:rsidRPr="00FC1602" w:rsidRDefault="006C2B6C" w:rsidP="006C2B6C">
      <w:pPr>
        <w:spacing w:line="240" w:lineRule="auto"/>
        <w:ind w:left="0" w:right="0"/>
        <w:rPr>
          <w:sz w:val="28"/>
          <w:szCs w:val="28"/>
        </w:rPr>
      </w:pPr>
    </w:p>
    <w:p w:rsidR="006C2B6C" w:rsidRPr="00F14EE1" w:rsidRDefault="006C2B6C" w:rsidP="006C2B6C">
      <w:pPr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30 ноября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52/481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>
        <w:rPr>
          <w:sz w:val="28"/>
          <w:szCs w:val="28"/>
          <w:lang w:eastAsia="en-US"/>
        </w:rPr>
        <w:t>Акчернского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</w:t>
      </w:r>
      <w:r>
        <w:rPr>
          <w:sz w:val="28"/>
          <w:szCs w:val="28"/>
          <w:lang w:eastAsia="en-US"/>
        </w:rPr>
        <w:t xml:space="preserve"> </w:t>
      </w:r>
      <w:r w:rsidRPr="00FC1602">
        <w:rPr>
          <w:sz w:val="28"/>
          <w:szCs w:val="28"/>
          <w:lang w:eastAsia="en-US"/>
        </w:rPr>
        <w:t>Волгоградской области»</w:t>
      </w:r>
      <w:r>
        <w:rPr>
          <w:sz w:val="28"/>
          <w:szCs w:val="28"/>
          <w:lang w:eastAsia="en-US"/>
        </w:rPr>
        <w:t xml:space="preserve"> (в редакции решения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</w:t>
      </w:r>
      <w:r w:rsidRPr="00F14EE1">
        <w:rPr>
          <w:sz w:val="28"/>
          <w:szCs w:val="28"/>
        </w:rPr>
        <w:t>№ 4</w:t>
      </w:r>
      <w:proofErr w:type="gramEnd"/>
      <w:r w:rsidRPr="00F14EE1"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31</w:t>
      </w:r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6C2B6C" w:rsidRDefault="006C2B6C" w:rsidP="006C2B6C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sz w:val="28"/>
          <w:szCs w:val="28"/>
        </w:rPr>
        <w:t>Акчернского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следующее изменения:</w:t>
      </w:r>
    </w:p>
    <w:p w:rsidR="006C2B6C" w:rsidRDefault="006C2B6C" w:rsidP="006C2B6C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пункте 1 статьи 18 таблицу изложить в следующей редакции:</w:t>
      </w:r>
    </w:p>
    <w:p w:rsidR="006C2B6C" w:rsidRPr="00F14EE1" w:rsidRDefault="006C2B6C" w:rsidP="006C2B6C">
      <w:pPr>
        <w:pStyle w:val="a3"/>
        <w:spacing w:line="240" w:lineRule="auto"/>
        <w:ind w:left="0" w:right="0"/>
        <w:rPr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6C2B6C" w:rsidTr="0077215D">
        <w:trPr>
          <w:trHeight w:val="322"/>
        </w:trPr>
        <w:tc>
          <w:tcPr>
            <w:tcW w:w="567" w:type="dxa"/>
            <w:vAlign w:val="center"/>
          </w:tcPr>
          <w:p w:rsidR="006C2B6C" w:rsidRPr="0097275E" w:rsidRDefault="006C2B6C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6C2B6C" w:rsidRPr="0097275E" w:rsidRDefault="006C2B6C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6C2B6C" w:rsidRPr="0097275E" w:rsidRDefault="006C2B6C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6C2B6C" w:rsidRPr="0097275E" w:rsidRDefault="006C2B6C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F060B3" w:rsidRDefault="006C2B6C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6C2B6C" w:rsidRPr="00F060B3" w:rsidRDefault="006C2B6C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6C2B6C" w:rsidRPr="00F060B3" w:rsidRDefault="006C2B6C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6C2B6C" w:rsidTr="0077215D">
        <w:trPr>
          <w:trHeight w:val="286"/>
        </w:trPr>
        <w:tc>
          <w:tcPr>
            <w:tcW w:w="567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6C2B6C" w:rsidTr="0077215D">
        <w:trPr>
          <w:trHeight w:val="286"/>
        </w:trPr>
        <w:tc>
          <w:tcPr>
            <w:tcW w:w="567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2.1.1</w:t>
            </w:r>
          </w:p>
        </w:tc>
      </w:tr>
      <w:tr w:rsidR="006C2B6C" w:rsidTr="0077215D">
        <w:trPr>
          <w:trHeight w:val="286"/>
        </w:trPr>
        <w:tc>
          <w:tcPr>
            <w:tcW w:w="567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2.2</w:t>
            </w:r>
          </w:p>
        </w:tc>
      </w:tr>
      <w:tr w:rsidR="006C2B6C" w:rsidTr="0077215D">
        <w:trPr>
          <w:trHeight w:val="286"/>
        </w:trPr>
        <w:tc>
          <w:tcPr>
            <w:tcW w:w="567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6C2B6C" w:rsidTr="0077215D">
        <w:trPr>
          <w:trHeight w:val="286"/>
        </w:trPr>
        <w:tc>
          <w:tcPr>
            <w:tcW w:w="567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5670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6C2B6C" w:rsidTr="0077215D">
        <w:trPr>
          <w:trHeight w:val="286"/>
        </w:trPr>
        <w:tc>
          <w:tcPr>
            <w:tcW w:w="567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6C2B6C" w:rsidTr="0077215D">
        <w:trPr>
          <w:trHeight w:val="286"/>
        </w:trPr>
        <w:tc>
          <w:tcPr>
            <w:tcW w:w="567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6C2B6C" w:rsidTr="0077215D">
        <w:trPr>
          <w:trHeight w:val="286"/>
        </w:trPr>
        <w:tc>
          <w:tcPr>
            <w:tcW w:w="567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6C2B6C" w:rsidTr="0077215D">
        <w:trPr>
          <w:trHeight w:val="286"/>
        </w:trPr>
        <w:tc>
          <w:tcPr>
            <w:tcW w:w="567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6C2B6C" w:rsidTr="0077215D">
        <w:trPr>
          <w:trHeight w:val="286"/>
        </w:trPr>
        <w:tc>
          <w:tcPr>
            <w:tcW w:w="567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6C2B6C" w:rsidTr="0077215D">
        <w:trPr>
          <w:trHeight w:val="286"/>
        </w:trPr>
        <w:tc>
          <w:tcPr>
            <w:tcW w:w="567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6C2B6C" w:rsidTr="0077215D">
        <w:trPr>
          <w:trHeight w:val="286"/>
        </w:trPr>
        <w:tc>
          <w:tcPr>
            <w:tcW w:w="567" w:type="dxa"/>
          </w:tcPr>
          <w:p w:rsidR="006C2B6C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6C2B6C" w:rsidTr="0077215D">
        <w:trPr>
          <w:trHeight w:val="286"/>
        </w:trPr>
        <w:tc>
          <w:tcPr>
            <w:tcW w:w="567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 xml:space="preserve"> </w:t>
            </w: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6C2B6C" w:rsidRPr="00526756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6C2B6C" w:rsidRPr="0097275E" w:rsidRDefault="006C2B6C" w:rsidP="006C2B6C">
      <w:pPr>
        <w:pStyle w:val="a3"/>
        <w:spacing w:line="240" w:lineRule="auto"/>
        <w:ind w:left="0" w:right="0"/>
        <w:rPr>
          <w:sz w:val="16"/>
          <w:szCs w:val="16"/>
        </w:rPr>
      </w:pPr>
    </w:p>
    <w:p w:rsidR="006C2B6C" w:rsidRDefault="006C2B6C" w:rsidP="006C2B6C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1D44B0">
        <w:rPr>
          <w:bCs/>
          <w:sz w:val="28"/>
          <w:szCs w:val="28"/>
        </w:rPr>
        <w:t>1.2.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пункте 1 статьи 19 таблицу изложить в следующей редакции:</w:t>
      </w:r>
      <w:r>
        <w:rPr>
          <w:b/>
          <w:bCs/>
          <w:sz w:val="28"/>
          <w:szCs w:val="28"/>
        </w:rPr>
        <w:t xml:space="preserve">  </w:t>
      </w:r>
    </w:p>
    <w:p w:rsidR="006C2B6C" w:rsidRPr="00D80E33" w:rsidRDefault="006C2B6C" w:rsidP="006C2B6C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tbl>
      <w:tblPr>
        <w:tblStyle w:val="a4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6C2B6C" w:rsidTr="0077215D">
        <w:trPr>
          <w:trHeight w:val="322"/>
        </w:trPr>
        <w:tc>
          <w:tcPr>
            <w:tcW w:w="567" w:type="dxa"/>
            <w:vAlign w:val="center"/>
          </w:tcPr>
          <w:p w:rsidR="006C2B6C" w:rsidRPr="0097275E" w:rsidRDefault="006C2B6C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№</w:t>
            </w:r>
          </w:p>
          <w:p w:rsidR="006C2B6C" w:rsidRPr="0097275E" w:rsidRDefault="006C2B6C" w:rsidP="0077215D">
            <w:pPr>
              <w:keepLines/>
              <w:ind w:left="0" w:right="0"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sz w:val="20"/>
                <w:szCs w:val="20"/>
                <w:lang w:eastAsia="ar-SA"/>
              </w:rPr>
              <w:t>п</w:t>
            </w:r>
            <w:proofErr w:type="gramEnd"/>
            <w:r w:rsidRPr="0097275E">
              <w:rPr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6C2B6C" w:rsidRPr="0097275E" w:rsidRDefault="006C2B6C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6C2B6C" w:rsidRPr="0097275E" w:rsidRDefault="006C2B6C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8A337F" w:rsidRDefault="006C2B6C" w:rsidP="0077215D">
            <w:pPr>
              <w:snapToGrid w:val="0"/>
              <w:ind w:left="0" w:right="0"/>
              <w:rPr>
                <w:lang w:eastAsia="ar-SA"/>
              </w:rPr>
            </w:pPr>
          </w:p>
        </w:tc>
        <w:tc>
          <w:tcPr>
            <w:tcW w:w="5670" w:type="dxa"/>
          </w:tcPr>
          <w:p w:rsidR="006C2B6C" w:rsidRPr="008A337F" w:rsidRDefault="006C2B6C" w:rsidP="0077215D">
            <w:pPr>
              <w:snapToGrid w:val="0"/>
              <w:ind w:left="0" w:right="0"/>
            </w:pPr>
            <w:r w:rsidRPr="008A337F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6C2B6C" w:rsidRPr="008A337F" w:rsidRDefault="006C2B6C" w:rsidP="0077215D">
            <w:pPr>
              <w:snapToGrid w:val="0"/>
              <w:ind w:left="0" w:right="0"/>
              <w:jc w:val="center"/>
              <w:rPr>
                <w:b/>
                <w:lang w:eastAsia="ar-SA"/>
              </w:rPr>
            </w:pP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3.1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3.2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 Бытовое обслуживание 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3.3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3.4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Культурное развитие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3.6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Религиозное развитие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3.7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Общественное управление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3.8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Ветеринарное обслуживание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3.10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Предпринимательство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4.0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Деловое управление 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gramStart"/>
            <w:r w:rsidRPr="001D44B0">
              <w:rPr>
                <w:sz w:val="22"/>
                <w:szCs w:val="22"/>
                <w:lang w:eastAsia="ar-SA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4.2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Рынки 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4.3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Магазины 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4.4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Банковская и страховая деятельность 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4.5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Общественное питание 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4.6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Гостиничное обслуживание 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4.7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Развлечения 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4.8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spellStart"/>
            <w:r w:rsidRPr="001D44B0">
              <w:rPr>
                <w:sz w:val="22"/>
                <w:szCs w:val="22"/>
                <w:lang w:eastAsia="ar-SA"/>
              </w:rPr>
              <w:t>Выставочно</w:t>
            </w:r>
            <w:proofErr w:type="spellEnd"/>
            <w:r w:rsidRPr="001D44B0">
              <w:rPr>
                <w:sz w:val="22"/>
                <w:szCs w:val="22"/>
                <w:lang w:eastAsia="ar-SA"/>
              </w:rPr>
              <w:t xml:space="preserve">-ярмарочная деятельность 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4.10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Спорт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5.7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Связь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22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8.3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23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12.0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rPr>
                <w:b/>
                <w:bCs/>
                <w:sz w:val="22"/>
                <w:szCs w:val="22"/>
              </w:rPr>
            </w:pPr>
            <w:r w:rsidRPr="001D44B0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rPr>
                <w:b/>
                <w:color w:val="000000"/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3.9</w:t>
            </w: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6C2B6C" w:rsidTr="0077215D">
        <w:trPr>
          <w:trHeight w:val="322"/>
        </w:trPr>
        <w:tc>
          <w:tcPr>
            <w:tcW w:w="567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6C2B6C" w:rsidRPr="001D44B0" w:rsidRDefault="006C2B6C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Служебные гаражи </w:t>
            </w:r>
          </w:p>
        </w:tc>
        <w:tc>
          <w:tcPr>
            <w:tcW w:w="3119" w:type="dxa"/>
          </w:tcPr>
          <w:p w:rsidR="006C2B6C" w:rsidRPr="001D44B0" w:rsidRDefault="006C2B6C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4.9</w:t>
            </w:r>
          </w:p>
        </w:tc>
      </w:tr>
    </w:tbl>
    <w:p w:rsidR="006C2B6C" w:rsidRPr="00D80E33" w:rsidRDefault="006C2B6C" w:rsidP="006C2B6C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 </w:t>
      </w:r>
    </w:p>
    <w:p w:rsidR="006C2B6C" w:rsidRPr="00FC1602" w:rsidRDefault="006C2B6C" w:rsidP="006C2B6C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6C2B6C" w:rsidRPr="00FC1602" w:rsidRDefault="006C2B6C" w:rsidP="006C2B6C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52413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6C2B6C" w:rsidRDefault="006C2B6C" w:rsidP="006C2B6C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6C2B6C" w:rsidRDefault="006C2B6C" w:rsidP="006C2B6C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</w:p>
    <w:p w:rsidR="006C2B6C" w:rsidRPr="00EE00A5" w:rsidRDefault="006C2B6C" w:rsidP="006C2B6C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EE00A5">
        <w:rPr>
          <w:b/>
          <w:bCs/>
          <w:sz w:val="28"/>
          <w:szCs w:val="28"/>
        </w:rPr>
        <w:t>Председатель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Глава</w:t>
      </w:r>
    </w:p>
    <w:p w:rsidR="006C2B6C" w:rsidRDefault="006C2B6C" w:rsidP="006C2B6C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6C2B6C" w:rsidRPr="0097275E" w:rsidRDefault="006C2B6C" w:rsidP="006C2B6C">
      <w:pPr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p w:rsidR="006C2B6C" w:rsidRDefault="006C2B6C" w:rsidP="006C2B6C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                 </w:t>
      </w:r>
      <w:r>
        <w:rPr>
          <w:b/>
          <w:bCs/>
          <w:sz w:val="28"/>
          <w:szCs w:val="28"/>
        </w:rPr>
        <w:t xml:space="preserve">   </w:t>
      </w:r>
      <w:bookmarkStart w:id="0" w:name="_GoBack"/>
      <w:bookmarkEnd w:id="0"/>
      <w:r>
        <w:rPr>
          <w:b/>
          <w:bCs/>
          <w:sz w:val="28"/>
          <w:szCs w:val="28"/>
        </w:rPr>
        <w:t>А.И.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AD69BD" w:rsidRDefault="00AD69BD"/>
    <w:sectPr w:rsidR="00AD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62E"/>
    <w:rsid w:val="006C2B6C"/>
    <w:rsid w:val="00AD69BD"/>
    <w:rsid w:val="00BB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B6C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C2B6C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6C2B6C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C2B6C"/>
    <w:pPr>
      <w:ind w:left="720"/>
      <w:contextualSpacing/>
    </w:pPr>
  </w:style>
  <w:style w:type="table" w:customStyle="1" w:styleId="a4">
    <w:name w:val="Стиль"/>
    <w:rsid w:val="006C2B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B6C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C2B6C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6C2B6C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C2B6C"/>
    <w:pPr>
      <w:ind w:left="720"/>
      <w:contextualSpacing/>
    </w:pPr>
  </w:style>
  <w:style w:type="table" w:customStyle="1" w:styleId="a4">
    <w:name w:val="Стиль"/>
    <w:rsid w:val="006C2B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624</Words>
  <Characters>3558</Characters>
  <Application>Microsoft Office Word</Application>
  <DocSecurity>0</DocSecurity>
  <Lines>29</Lines>
  <Paragraphs>8</Paragraphs>
  <ScaleCrop>false</ScaleCrop>
  <Company>Урюпинскуая районная Дума</Company>
  <LinksUpToDate>false</LinksUpToDate>
  <CharactersWithSpaces>4174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2020-05-29T09:00:00Z</dcterms:created>
  <dcterms:modified xsi:type="dcterms:W3CDTF">2020-05-29T09:01:00Z</dcterms:modified>
</cp:coreProperties>
</file>