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F2F" w:rsidRPr="00462D54" w:rsidRDefault="00C77F2F" w:rsidP="00C77F2F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З</w:t>
      </w:r>
      <w:proofErr w:type="gramEnd"/>
      <w:r>
        <w:rPr>
          <w:b/>
          <w:sz w:val="28"/>
          <w:szCs w:val="28"/>
        </w:rPr>
        <w:t xml:space="preserve"> А К Л Ю Ч Е Н И Е</w:t>
      </w:r>
    </w:p>
    <w:p w:rsidR="00C77F2F" w:rsidRDefault="00C77F2F" w:rsidP="00C77F2F">
      <w:pPr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57431F">
        <w:rPr>
          <w:sz w:val="28"/>
          <w:szCs w:val="28"/>
        </w:rPr>
        <w:t xml:space="preserve">о итогам публичных слушаний по проекту </w:t>
      </w:r>
      <w:r>
        <w:rPr>
          <w:sz w:val="28"/>
          <w:szCs w:val="28"/>
        </w:rPr>
        <w:t xml:space="preserve">решения Урюпинской </w:t>
      </w:r>
    </w:p>
    <w:p w:rsidR="00C77F2F" w:rsidRDefault="00C77F2F" w:rsidP="00C77F2F">
      <w:pPr>
        <w:jc w:val="center"/>
        <w:rPr>
          <w:sz w:val="28"/>
          <w:szCs w:val="28"/>
        </w:rPr>
      </w:pPr>
      <w:r>
        <w:rPr>
          <w:sz w:val="28"/>
          <w:szCs w:val="28"/>
        </w:rPr>
        <w:t>районной Думы «О бюджете Урюпинского муниципального района</w:t>
      </w:r>
    </w:p>
    <w:p w:rsidR="00C77F2F" w:rsidRPr="00462D54" w:rsidRDefault="00C77F2F" w:rsidP="00C77F2F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на 2026 год и плановый период 2027 и 2028 годов»</w:t>
      </w:r>
    </w:p>
    <w:p w:rsidR="00C77F2F" w:rsidRPr="008736A3" w:rsidRDefault="00C77F2F" w:rsidP="00C77F2F">
      <w:pPr>
        <w:rPr>
          <w:sz w:val="28"/>
          <w:szCs w:val="28"/>
        </w:rPr>
      </w:pPr>
    </w:p>
    <w:p w:rsidR="00C77F2F" w:rsidRPr="004F0AC4" w:rsidRDefault="00C77F2F" w:rsidP="00C77F2F">
      <w:pPr>
        <w:jc w:val="center"/>
        <w:rPr>
          <w:sz w:val="28"/>
          <w:szCs w:val="28"/>
        </w:rPr>
      </w:pPr>
      <w:r w:rsidRPr="00BA67C1">
        <w:rPr>
          <w:sz w:val="28"/>
          <w:szCs w:val="28"/>
        </w:rPr>
        <w:t>12</w:t>
      </w:r>
      <w:r>
        <w:rPr>
          <w:sz w:val="28"/>
          <w:szCs w:val="28"/>
        </w:rPr>
        <w:t xml:space="preserve"> декабря 2025</w:t>
      </w:r>
      <w:r w:rsidRPr="004F0AC4">
        <w:rPr>
          <w:sz w:val="28"/>
          <w:szCs w:val="28"/>
        </w:rPr>
        <w:t xml:space="preserve"> года                                                            </w:t>
      </w:r>
      <w:r>
        <w:rPr>
          <w:sz w:val="28"/>
          <w:szCs w:val="28"/>
        </w:rPr>
        <w:t xml:space="preserve">                </w:t>
      </w:r>
      <w:r w:rsidRPr="004F0AC4">
        <w:rPr>
          <w:sz w:val="28"/>
          <w:szCs w:val="28"/>
        </w:rPr>
        <w:t>г. Урюпинск</w:t>
      </w:r>
    </w:p>
    <w:p w:rsidR="00C77F2F" w:rsidRPr="000F1ED7" w:rsidRDefault="00C77F2F" w:rsidP="00C77F2F">
      <w:pPr>
        <w:jc w:val="both"/>
        <w:rPr>
          <w:sz w:val="20"/>
          <w:szCs w:val="20"/>
        </w:rPr>
      </w:pPr>
    </w:p>
    <w:p w:rsidR="00C77F2F" w:rsidRDefault="00C77F2F" w:rsidP="00C77F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 xml:space="preserve">Публичные слушания по проекту решения Урюпинской районной Думы «О бюджете Урюпинского муниципального района на 2026 год и плановый период 2027 и 2028 годов», одобренного решением Урюпинской районной Думы от 03 декабря 2025 года № 18/240, опубликованного в информационном бюллетене администрации Урюпинского муниципального района «Районные </w:t>
      </w:r>
      <w:r w:rsidRPr="00F87700">
        <w:rPr>
          <w:sz w:val="28"/>
          <w:szCs w:val="28"/>
        </w:rPr>
        <w:t xml:space="preserve">ведомости» </w:t>
      </w:r>
      <w:r>
        <w:rPr>
          <w:sz w:val="28"/>
          <w:szCs w:val="28"/>
        </w:rPr>
        <w:t xml:space="preserve">03 декабря 2025 года </w:t>
      </w:r>
      <w:r w:rsidRPr="007A6718">
        <w:rPr>
          <w:sz w:val="28"/>
          <w:szCs w:val="28"/>
        </w:rPr>
        <w:t>№ 36 (644)</w:t>
      </w:r>
      <w:r>
        <w:rPr>
          <w:sz w:val="28"/>
          <w:szCs w:val="28"/>
        </w:rPr>
        <w:t xml:space="preserve"> и размещенного на </w:t>
      </w:r>
      <w:r w:rsidRPr="003F54CA">
        <w:rPr>
          <w:sz w:val="28"/>
          <w:szCs w:val="28"/>
        </w:rPr>
        <w:t>официальном сайте администрации Урюпинского муниципального района</w:t>
      </w:r>
      <w:proofErr w:type="gramEnd"/>
      <w:r w:rsidRPr="003F54CA">
        <w:rPr>
          <w:sz w:val="28"/>
          <w:szCs w:val="28"/>
        </w:rPr>
        <w:t xml:space="preserve"> в информационно-телекоммуникационной сети «Интернет»</w:t>
      </w:r>
      <w:r w:rsidRPr="00F8770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F04F9A">
        <w:rPr>
          <w:sz w:val="28"/>
          <w:szCs w:val="28"/>
        </w:rPr>
        <w:t xml:space="preserve">в федеральной государственной информационной системе «Единый портал государственных и муниципальных услуг (функций)» </w:t>
      </w:r>
      <w:r>
        <w:rPr>
          <w:sz w:val="28"/>
          <w:szCs w:val="28"/>
        </w:rPr>
        <w:t>и на бумажном носителе в Урюпинской районной Думе,</w:t>
      </w:r>
      <w:r w:rsidRPr="00F87700">
        <w:rPr>
          <w:sz w:val="28"/>
          <w:szCs w:val="28"/>
        </w:rPr>
        <w:t xml:space="preserve"> проведены по инициативе Урюпинской районной Думы.</w:t>
      </w:r>
    </w:p>
    <w:p w:rsidR="00C77F2F" w:rsidRPr="002D5FCD" w:rsidRDefault="00C77F2F" w:rsidP="00C77F2F">
      <w:pPr>
        <w:ind w:left="-57"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F87700">
        <w:rPr>
          <w:sz w:val="28"/>
          <w:szCs w:val="28"/>
        </w:rPr>
        <w:t>Публичные слушания проведе</w:t>
      </w:r>
      <w:r>
        <w:rPr>
          <w:sz w:val="28"/>
          <w:szCs w:val="28"/>
        </w:rPr>
        <w:t>ны в соответствии со статьей</w:t>
      </w:r>
      <w:r w:rsidRPr="00F877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47 </w:t>
      </w:r>
      <w:r>
        <w:rPr>
          <w:rFonts w:eastAsiaTheme="minorHAnsi"/>
          <w:sz w:val="28"/>
          <w:szCs w:val="28"/>
          <w:lang w:eastAsia="en-US"/>
        </w:rPr>
        <w:t>Федерального закона от 20 марта 2025 года № 33-ФЗ</w:t>
      </w:r>
      <w:r>
        <w:rPr>
          <w:sz w:val="28"/>
          <w:szCs w:val="28"/>
        </w:rPr>
        <w:t xml:space="preserve"> «</w:t>
      </w:r>
      <w:r>
        <w:rPr>
          <w:rFonts w:eastAsiaTheme="minorHAnsi"/>
          <w:sz w:val="28"/>
          <w:szCs w:val="28"/>
          <w:lang w:eastAsia="en-US"/>
        </w:rPr>
        <w:t>Об общих принципах организации местного самоуправления в единой системе публичной власти»,</w:t>
      </w:r>
      <w:r w:rsidRPr="00F87700">
        <w:rPr>
          <w:sz w:val="28"/>
          <w:szCs w:val="28"/>
        </w:rPr>
        <w:t xml:space="preserve"> </w:t>
      </w:r>
      <w:r>
        <w:rPr>
          <w:sz w:val="28"/>
          <w:szCs w:val="28"/>
        </w:rPr>
        <w:t>Порядком</w:t>
      </w:r>
      <w:r w:rsidRPr="00165C2A">
        <w:rPr>
          <w:sz w:val="28"/>
          <w:szCs w:val="28"/>
        </w:rPr>
        <w:t xml:space="preserve"> организации и проведения публичных</w:t>
      </w:r>
      <w:r w:rsidRPr="000C1780">
        <w:rPr>
          <w:sz w:val="28"/>
          <w:szCs w:val="28"/>
        </w:rPr>
        <w:t xml:space="preserve"> слушаний в</w:t>
      </w:r>
      <w:r>
        <w:rPr>
          <w:sz w:val="28"/>
          <w:szCs w:val="28"/>
        </w:rPr>
        <w:t xml:space="preserve"> Урюпинском муниципальном районе Волгоградской области, утвержденным решением Урюпинской районной Думы от </w:t>
      </w:r>
      <w:r w:rsidRPr="002D5FCD">
        <w:rPr>
          <w:sz w:val="28"/>
          <w:szCs w:val="28"/>
        </w:rPr>
        <w:t>07 ноября</w:t>
      </w:r>
      <w:r>
        <w:rPr>
          <w:sz w:val="28"/>
          <w:szCs w:val="28"/>
        </w:rPr>
        <w:t xml:space="preserve"> 2022 года</w:t>
      </w:r>
      <w:r w:rsidRPr="002D5FCD">
        <w:rPr>
          <w:sz w:val="28"/>
          <w:szCs w:val="28"/>
        </w:rPr>
        <w:t xml:space="preserve"> № 24/455</w:t>
      </w:r>
      <w:r>
        <w:rPr>
          <w:sz w:val="28"/>
          <w:szCs w:val="28"/>
        </w:rPr>
        <w:t xml:space="preserve">.     </w:t>
      </w:r>
      <w:proofErr w:type="gramEnd"/>
    </w:p>
    <w:p w:rsidR="00C77F2F" w:rsidRPr="00B97F60" w:rsidRDefault="00C77F2F" w:rsidP="00C77F2F">
      <w:pPr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        </w:t>
      </w:r>
      <w:r w:rsidRPr="000F1ED7">
        <w:rPr>
          <w:sz w:val="28"/>
          <w:szCs w:val="28"/>
        </w:rPr>
        <w:t>Письменных замечаний и предложений по проекту решения Урюпинской районной Думы «О бюджете Урюпинско</w:t>
      </w:r>
      <w:r>
        <w:rPr>
          <w:sz w:val="28"/>
          <w:szCs w:val="28"/>
        </w:rPr>
        <w:t>го муниципального района на 2025 год и плановый период 2026</w:t>
      </w:r>
      <w:r w:rsidRPr="000F1ED7">
        <w:rPr>
          <w:sz w:val="28"/>
          <w:szCs w:val="28"/>
        </w:rPr>
        <w:t xml:space="preserve"> и 20</w:t>
      </w:r>
      <w:r>
        <w:rPr>
          <w:sz w:val="28"/>
          <w:szCs w:val="28"/>
        </w:rPr>
        <w:t>27</w:t>
      </w:r>
      <w:r w:rsidRPr="000F1ED7">
        <w:rPr>
          <w:sz w:val="28"/>
          <w:szCs w:val="28"/>
        </w:rPr>
        <w:t xml:space="preserve"> годов» не поступило.</w:t>
      </w:r>
    </w:p>
    <w:p w:rsidR="00C77F2F" w:rsidRDefault="00C77F2F" w:rsidP="00C77F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Проект решения Урюпинской районной Думы </w:t>
      </w:r>
      <w:r w:rsidRPr="000F1ED7">
        <w:rPr>
          <w:sz w:val="28"/>
          <w:szCs w:val="28"/>
        </w:rPr>
        <w:t>«О бюджете Урюпинско</w:t>
      </w:r>
      <w:r>
        <w:rPr>
          <w:sz w:val="28"/>
          <w:szCs w:val="28"/>
        </w:rPr>
        <w:t>го муниципального района на 2026 год и плановый период 2027</w:t>
      </w:r>
      <w:r w:rsidRPr="000F1ED7">
        <w:rPr>
          <w:sz w:val="28"/>
          <w:szCs w:val="28"/>
        </w:rPr>
        <w:t xml:space="preserve"> и 20</w:t>
      </w:r>
      <w:r>
        <w:rPr>
          <w:sz w:val="28"/>
          <w:szCs w:val="28"/>
        </w:rPr>
        <w:t>28</w:t>
      </w:r>
      <w:r w:rsidRPr="000F1ED7">
        <w:rPr>
          <w:sz w:val="28"/>
          <w:szCs w:val="28"/>
        </w:rPr>
        <w:t xml:space="preserve"> годов» </w:t>
      </w:r>
      <w:r>
        <w:rPr>
          <w:sz w:val="28"/>
          <w:szCs w:val="28"/>
        </w:rPr>
        <w:t>соответствует законодательству Российской Федерации, законодательству Волгоградской области и муниципальным правовым актам Урюпинского муниципального района.</w:t>
      </w:r>
    </w:p>
    <w:p w:rsidR="00C77F2F" w:rsidRDefault="00C77F2F" w:rsidP="00C77F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Участники публичных слушаний после обсуждения проекта решения Урюпинской районной Думы «О бюджете Урюпинского муниципального района на 2026 год и плановый период 2027 и 2028 годов» пришли к следующему заключению:</w:t>
      </w:r>
    </w:p>
    <w:p w:rsidR="00C77F2F" w:rsidRPr="00DD5BB3" w:rsidRDefault="00C77F2F" w:rsidP="00C77F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 Одобрить  проект решения Урюпинской районной Думы «О бюджете Урюпинского муниципального района на 2025 год и </w:t>
      </w:r>
      <w:r w:rsidRPr="00DD5BB3">
        <w:rPr>
          <w:sz w:val="28"/>
          <w:szCs w:val="28"/>
        </w:rPr>
        <w:t>плановый период 2026 и 2027 годов».</w:t>
      </w:r>
    </w:p>
    <w:p w:rsidR="00C77F2F" w:rsidRDefault="00C77F2F" w:rsidP="00C77F2F">
      <w:pPr>
        <w:jc w:val="both"/>
        <w:rPr>
          <w:sz w:val="28"/>
          <w:szCs w:val="28"/>
        </w:rPr>
      </w:pPr>
      <w:r w:rsidRPr="00DD5BB3">
        <w:rPr>
          <w:sz w:val="28"/>
          <w:szCs w:val="28"/>
        </w:rPr>
        <w:t xml:space="preserve">        2. Рекомендовать Урюпинской районной Думе принять решение                «О бюджете Урюпинского муниципального района</w:t>
      </w:r>
      <w:r>
        <w:rPr>
          <w:sz w:val="28"/>
          <w:szCs w:val="28"/>
        </w:rPr>
        <w:t xml:space="preserve"> на 2026 год и плановый период 2027 и 2028 годов» в предложенной редакции.</w:t>
      </w:r>
    </w:p>
    <w:p w:rsidR="00C77F2F" w:rsidRPr="000F1ED7" w:rsidRDefault="00C77F2F" w:rsidP="00C77F2F">
      <w:pPr>
        <w:jc w:val="both"/>
      </w:pPr>
    </w:p>
    <w:p w:rsidR="00C77F2F" w:rsidRDefault="00C77F2F" w:rsidP="00C77F2F">
      <w:pPr>
        <w:rPr>
          <w:sz w:val="28"/>
          <w:szCs w:val="28"/>
        </w:rPr>
      </w:pPr>
      <w:r>
        <w:rPr>
          <w:sz w:val="28"/>
          <w:szCs w:val="28"/>
        </w:rPr>
        <w:t xml:space="preserve"> Председательствующая</w:t>
      </w:r>
    </w:p>
    <w:p w:rsidR="00C77F2F" w:rsidRDefault="00C77F2F" w:rsidP="00C77F2F">
      <w:pPr>
        <w:jc w:val="both"/>
        <w:rPr>
          <w:sz w:val="28"/>
          <w:szCs w:val="28"/>
        </w:rPr>
      </w:pPr>
      <w:r>
        <w:rPr>
          <w:sz w:val="28"/>
          <w:szCs w:val="28"/>
        </w:rPr>
        <w:t>на публичных слушаниях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Т.Е. </w:t>
      </w:r>
      <w:proofErr w:type="spellStart"/>
      <w:r>
        <w:rPr>
          <w:sz w:val="28"/>
          <w:szCs w:val="28"/>
        </w:rPr>
        <w:t>Матыкина</w:t>
      </w:r>
      <w:bookmarkStart w:id="0" w:name="_GoBack"/>
      <w:bookmarkEnd w:id="0"/>
      <w:proofErr w:type="spellEnd"/>
    </w:p>
    <w:sectPr w:rsidR="00C77F2F" w:rsidSect="00C77F2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B49F5"/>
    <w:rsid w:val="000106FA"/>
    <w:rsid w:val="008B49F5"/>
    <w:rsid w:val="00C77F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F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2212</Characters>
  <Application>Microsoft Office Word</Application>
  <DocSecurity>0</DocSecurity>
  <Lines>18</Lines>
  <Paragraphs>5</Paragraphs>
  <ScaleCrop>false</ScaleCrop>
  <Company/>
  <LinksUpToDate>false</LinksUpToDate>
  <CharactersWithSpaces>2594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2025-12-12T08:45:00Z</dcterms:created>
  <dcterms:modified xsi:type="dcterms:W3CDTF">2025-12-12T08:47:00Z</dcterms:modified>
</cp:coreProperties>
</file>