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F90" w:rsidRPr="00F06905" w:rsidRDefault="00715F90" w:rsidP="00715F90">
      <w:pPr>
        <w:spacing w:after="0" w:line="240" w:lineRule="auto"/>
        <w:rPr>
          <w:rFonts w:ascii="Times New Roman" w:hAnsi="Times New Roman" w:cs="Times New Roman"/>
          <w:b/>
          <w:sz w:val="28"/>
          <w:szCs w:val="28"/>
        </w:rPr>
      </w:pPr>
      <w:r w:rsidRPr="00F06905">
        <w:rPr>
          <w:rFonts w:ascii="Times New Roman" w:hAnsi="Times New Roman" w:cs="Times New Roman"/>
          <w:noProof/>
          <w:lang w:eastAsia="ru-RU"/>
        </w:rPr>
        <w:drawing>
          <wp:anchor distT="0" distB="0" distL="114300" distR="114300" simplePos="0" relativeHeight="251661312" behindDoc="0" locked="0" layoutInCell="1" allowOverlap="1" wp14:anchorId="619186D4" wp14:editId="26EE6429">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5F90" w:rsidRPr="00F06905" w:rsidRDefault="00715F90" w:rsidP="00715F90">
      <w:pPr>
        <w:tabs>
          <w:tab w:val="left" w:pos="1725"/>
          <w:tab w:val="center" w:pos="4677"/>
        </w:tabs>
        <w:spacing w:after="0" w:line="240" w:lineRule="auto"/>
        <w:jc w:val="center"/>
        <w:rPr>
          <w:rFonts w:ascii="Times New Roman" w:hAnsi="Times New Roman" w:cs="Times New Roman"/>
          <w:i/>
          <w:sz w:val="32"/>
          <w:szCs w:val="32"/>
        </w:rPr>
      </w:pPr>
    </w:p>
    <w:p w:rsidR="00715F90" w:rsidRPr="00F06905" w:rsidRDefault="00715F90" w:rsidP="00715F90">
      <w:pPr>
        <w:tabs>
          <w:tab w:val="left" w:pos="1725"/>
          <w:tab w:val="center" w:pos="4677"/>
        </w:tabs>
        <w:spacing w:after="0" w:line="240" w:lineRule="auto"/>
        <w:jc w:val="center"/>
        <w:rPr>
          <w:rFonts w:ascii="Times New Roman" w:hAnsi="Times New Roman" w:cs="Times New Roman"/>
          <w:i/>
          <w:sz w:val="32"/>
          <w:szCs w:val="32"/>
        </w:rPr>
      </w:pPr>
    </w:p>
    <w:p w:rsidR="00715F90" w:rsidRPr="00F06905" w:rsidRDefault="00715F90" w:rsidP="00715F90">
      <w:pPr>
        <w:tabs>
          <w:tab w:val="left" w:pos="1725"/>
          <w:tab w:val="center" w:pos="4677"/>
        </w:tabs>
        <w:spacing w:after="0" w:line="240" w:lineRule="auto"/>
        <w:jc w:val="center"/>
        <w:rPr>
          <w:rFonts w:ascii="Times New Roman" w:hAnsi="Times New Roman" w:cs="Times New Roman"/>
          <w:i/>
          <w:sz w:val="28"/>
          <w:szCs w:val="28"/>
        </w:rPr>
      </w:pPr>
      <w:r w:rsidRPr="00F06905">
        <w:rPr>
          <w:rFonts w:ascii="Times New Roman" w:hAnsi="Times New Roman" w:cs="Times New Roman"/>
          <w:i/>
          <w:sz w:val="28"/>
          <w:szCs w:val="28"/>
        </w:rPr>
        <w:t>УРЮПИНСКИЙ МУНИЦИПАЛЬНЫЙ РАЙОН</w:t>
      </w:r>
    </w:p>
    <w:p w:rsidR="00715F90" w:rsidRPr="00F06905" w:rsidRDefault="00715F90" w:rsidP="00715F90">
      <w:pPr>
        <w:tabs>
          <w:tab w:val="left" w:pos="1725"/>
          <w:tab w:val="center" w:pos="4677"/>
        </w:tabs>
        <w:spacing w:after="0" w:line="240" w:lineRule="auto"/>
        <w:jc w:val="center"/>
        <w:rPr>
          <w:rFonts w:ascii="Times New Roman" w:hAnsi="Times New Roman" w:cs="Times New Roman"/>
          <w:i/>
          <w:sz w:val="28"/>
          <w:szCs w:val="28"/>
        </w:rPr>
      </w:pPr>
      <w:r w:rsidRPr="00F06905">
        <w:rPr>
          <w:rFonts w:ascii="Times New Roman" w:hAnsi="Times New Roman" w:cs="Times New Roman"/>
          <w:i/>
          <w:sz w:val="28"/>
          <w:szCs w:val="28"/>
        </w:rPr>
        <w:t>ВОЛГОГРАДСКОЙ ОБЛАСТИ</w:t>
      </w:r>
    </w:p>
    <w:p w:rsidR="00715F90" w:rsidRPr="00F06905" w:rsidRDefault="00715F90" w:rsidP="00715F90">
      <w:pPr>
        <w:tabs>
          <w:tab w:val="left" w:pos="1725"/>
          <w:tab w:val="center" w:pos="4677"/>
        </w:tabs>
        <w:spacing w:after="0" w:line="240" w:lineRule="auto"/>
        <w:jc w:val="center"/>
        <w:rPr>
          <w:rFonts w:ascii="Times New Roman" w:hAnsi="Times New Roman" w:cs="Times New Roman"/>
          <w:i/>
          <w:sz w:val="28"/>
          <w:szCs w:val="28"/>
        </w:rPr>
      </w:pPr>
    </w:p>
    <w:p w:rsidR="00715F90" w:rsidRPr="00F06905" w:rsidRDefault="00715F90" w:rsidP="00715F90">
      <w:pPr>
        <w:spacing w:after="0" w:line="240" w:lineRule="auto"/>
        <w:jc w:val="center"/>
        <w:rPr>
          <w:rFonts w:ascii="Times New Roman" w:hAnsi="Times New Roman" w:cs="Times New Roman"/>
          <w:b/>
          <w:i/>
          <w:sz w:val="28"/>
          <w:szCs w:val="28"/>
        </w:rPr>
      </w:pPr>
      <w:r w:rsidRPr="00F06905">
        <w:rPr>
          <w:rFonts w:ascii="Times New Roman" w:hAnsi="Times New Roman" w:cs="Times New Roman"/>
          <w:b/>
          <w:i/>
          <w:sz w:val="28"/>
          <w:szCs w:val="28"/>
        </w:rPr>
        <w:t>УРЮПИНСКАЯ  РАЙОННАЯ  ДУМА</w:t>
      </w:r>
    </w:p>
    <w:p w:rsidR="00715F90" w:rsidRPr="00F06905" w:rsidRDefault="00715F90" w:rsidP="00715F90">
      <w:pPr>
        <w:spacing w:after="0" w:line="240" w:lineRule="auto"/>
        <w:rPr>
          <w:rFonts w:ascii="Times New Roman" w:hAnsi="Times New Roman" w:cs="Times New Roman"/>
          <w:sz w:val="28"/>
          <w:szCs w:val="28"/>
        </w:rPr>
      </w:pPr>
      <w:r w:rsidRPr="00F06905">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1F17754F" wp14:editId="61FC2433">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F06905">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2105A3D4" wp14:editId="706AB3AF">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715F90" w:rsidRPr="00F06905" w:rsidRDefault="00715F90" w:rsidP="00715F90">
      <w:pPr>
        <w:pStyle w:val="3"/>
        <w:spacing w:before="0" w:line="240" w:lineRule="auto"/>
        <w:ind w:left="0" w:right="0"/>
        <w:jc w:val="center"/>
        <w:rPr>
          <w:rFonts w:ascii="Times New Roman" w:hAnsi="Times New Roman" w:cs="Times New Roman"/>
          <w:color w:val="auto"/>
          <w:sz w:val="20"/>
          <w:szCs w:val="20"/>
        </w:rPr>
      </w:pPr>
    </w:p>
    <w:p w:rsidR="00715F90" w:rsidRPr="00F06905" w:rsidRDefault="00715F90" w:rsidP="00715F90">
      <w:pPr>
        <w:pStyle w:val="3"/>
        <w:spacing w:before="0" w:line="240" w:lineRule="auto"/>
        <w:ind w:left="0" w:right="0"/>
        <w:jc w:val="center"/>
        <w:rPr>
          <w:rFonts w:ascii="Times New Roman" w:hAnsi="Times New Roman" w:cs="Times New Roman"/>
          <w:color w:val="auto"/>
          <w:sz w:val="28"/>
          <w:szCs w:val="28"/>
        </w:rPr>
      </w:pPr>
      <w:proofErr w:type="gramStart"/>
      <w:r w:rsidRPr="00F06905">
        <w:rPr>
          <w:rFonts w:ascii="Times New Roman" w:hAnsi="Times New Roman" w:cs="Times New Roman"/>
          <w:color w:val="auto"/>
          <w:sz w:val="28"/>
          <w:szCs w:val="28"/>
        </w:rPr>
        <w:t>Р</w:t>
      </w:r>
      <w:proofErr w:type="gramEnd"/>
      <w:r w:rsidRPr="00F06905">
        <w:rPr>
          <w:rFonts w:ascii="Times New Roman" w:hAnsi="Times New Roman" w:cs="Times New Roman"/>
          <w:color w:val="auto"/>
          <w:sz w:val="28"/>
          <w:szCs w:val="28"/>
        </w:rPr>
        <w:t xml:space="preserve">  Е  Ш  Е  Н  И  Е</w:t>
      </w:r>
    </w:p>
    <w:p w:rsidR="00715F90" w:rsidRPr="00F06905" w:rsidRDefault="00715F90" w:rsidP="00715F90">
      <w:pPr>
        <w:spacing w:after="0" w:line="240" w:lineRule="auto"/>
        <w:rPr>
          <w:rFonts w:ascii="Times New Roman" w:hAnsi="Times New Roman" w:cs="Times New Roman"/>
        </w:rPr>
      </w:pPr>
    </w:p>
    <w:p w:rsidR="00715F90" w:rsidRPr="00F06905" w:rsidRDefault="00715F90" w:rsidP="00715F90">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 xml:space="preserve">03 </w:t>
      </w:r>
      <w:r w:rsidRPr="00F06905">
        <w:rPr>
          <w:rFonts w:ascii="Times New Roman" w:hAnsi="Times New Roman" w:cs="Times New Roman"/>
          <w:b/>
          <w:sz w:val="28"/>
          <w:szCs w:val="28"/>
        </w:rPr>
        <w:t>и</w:t>
      </w:r>
      <w:r>
        <w:rPr>
          <w:rFonts w:ascii="Times New Roman" w:hAnsi="Times New Roman" w:cs="Times New Roman"/>
          <w:b/>
          <w:sz w:val="28"/>
          <w:szCs w:val="28"/>
        </w:rPr>
        <w:t>юня 2022  года</w:t>
      </w:r>
      <w:r>
        <w:rPr>
          <w:rFonts w:ascii="Times New Roman" w:hAnsi="Times New Roman" w:cs="Times New Roman"/>
          <w:b/>
          <w:sz w:val="28"/>
          <w:szCs w:val="28"/>
        </w:rPr>
        <w:tab/>
        <w:t xml:space="preserve">              </w:t>
      </w:r>
      <w:r w:rsidRPr="00F0690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w:t>
      </w:r>
      <w:r>
        <w:rPr>
          <w:rFonts w:ascii="Times New Roman" w:hAnsi="Times New Roman" w:cs="Times New Roman"/>
          <w:b/>
          <w:sz w:val="28"/>
          <w:szCs w:val="28"/>
        </w:rPr>
        <w:t>361</w:t>
      </w:r>
    </w:p>
    <w:p w:rsidR="00715F90" w:rsidRPr="00F06905" w:rsidRDefault="00715F90" w:rsidP="00715F90">
      <w:pPr>
        <w:autoSpaceDE w:val="0"/>
        <w:autoSpaceDN w:val="0"/>
        <w:adjustRightInd w:val="0"/>
        <w:spacing w:after="0" w:line="240" w:lineRule="auto"/>
        <w:ind w:right="-57"/>
        <w:outlineLvl w:val="1"/>
        <w:rPr>
          <w:rFonts w:ascii="Times New Roman" w:hAnsi="Times New Roman" w:cs="Times New Roman"/>
          <w:b/>
          <w:sz w:val="28"/>
          <w:szCs w:val="28"/>
        </w:rPr>
      </w:pPr>
    </w:p>
    <w:p w:rsidR="00715F90" w:rsidRPr="00F06905" w:rsidRDefault="00715F90" w:rsidP="00715F90">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 xml:space="preserve">Об утверждении Порядка предоставления бюджетам </w:t>
      </w:r>
    </w:p>
    <w:p w:rsidR="00715F90" w:rsidRPr="00F06905" w:rsidRDefault="00715F90" w:rsidP="00715F90">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 xml:space="preserve">сельских поселений Урюпинского муниципального района </w:t>
      </w:r>
    </w:p>
    <w:p w:rsidR="00715F90" w:rsidRPr="00F06905" w:rsidRDefault="00715F90" w:rsidP="00715F90">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 xml:space="preserve">иных межбюджетных трансфертов на реализацию мероприятий федерального проекта «Чистая вода» в рамках национального </w:t>
      </w:r>
    </w:p>
    <w:p w:rsidR="00715F90" w:rsidRPr="00F06905" w:rsidRDefault="00715F90" w:rsidP="00715F90">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проекта «Жилье и городская среда»</w:t>
      </w:r>
    </w:p>
    <w:p w:rsidR="00715F90" w:rsidRPr="00F06905" w:rsidRDefault="00715F90" w:rsidP="00715F90">
      <w:pPr>
        <w:tabs>
          <w:tab w:val="left" w:pos="5040"/>
        </w:tabs>
        <w:spacing w:after="0" w:line="240" w:lineRule="auto"/>
        <w:jc w:val="center"/>
        <w:rPr>
          <w:rFonts w:ascii="Times New Roman" w:hAnsi="Times New Roman" w:cs="Times New Roman"/>
          <w:b/>
          <w:bCs/>
          <w:sz w:val="16"/>
          <w:szCs w:val="16"/>
          <w:highlight w:val="yellow"/>
        </w:rPr>
      </w:pPr>
    </w:p>
    <w:p w:rsidR="00715F90" w:rsidRPr="00F06905" w:rsidRDefault="00715F90" w:rsidP="00715F90">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Pr="00F06905">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в целях предоставления бюджетам сельских поселений Урюпинского муниципального района иных межбюджетных</w:t>
      </w:r>
      <w:proofErr w:type="gramEnd"/>
      <w:r w:rsidRPr="00F06905">
        <w:rPr>
          <w:rFonts w:ascii="Times New Roman" w:eastAsia="MS Mincho" w:hAnsi="Times New Roman" w:cs="Times New Roman"/>
          <w:sz w:val="28"/>
          <w:szCs w:val="28"/>
          <w:lang w:eastAsia="ja-JP"/>
        </w:rPr>
        <w:t xml:space="preserve"> трансфертов на реализацию мероприятий федерального проекта «Чистая вода» в рамках национального проекта «Жилье и городская среда», Урюпинская районная Дума </w:t>
      </w:r>
      <w:r w:rsidRPr="00F06905">
        <w:rPr>
          <w:rFonts w:ascii="Times New Roman" w:eastAsia="MS Mincho" w:hAnsi="Times New Roman" w:cs="Times New Roman"/>
          <w:b/>
          <w:sz w:val="28"/>
          <w:szCs w:val="28"/>
          <w:lang w:eastAsia="ja-JP"/>
        </w:rPr>
        <w:t>РЕШИЛА:</w:t>
      </w:r>
    </w:p>
    <w:p w:rsidR="00715F90" w:rsidRPr="00F06905" w:rsidRDefault="00715F90" w:rsidP="00715F90">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1. </w:t>
      </w:r>
      <w:r w:rsidRPr="00F06905">
        <w:rPr>
          <w:rFonts w:ascii="Times New Roman" w:hAnsi="Times New Roman" w:cs="Times New Roman"/>
          <w:sz w:val="28"/>
          <w:szCs w:val="28"/>
        </w:rPr>
        <w:t>Утвердить Порядок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 (прилагается).</w:t>
      </w:r>
    </w:p>
    <w:p w:rsidR="00715F90" w:rsidRPr="00F06905" w:rsidRDefault="00715F90" w:rsidP="00715F90">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2. </w:t>
      </w:r>
      <w:r w:rsidRPr="00F06905">
        <w:rPr>
          <w:rFonts w:ascii="Times New Roman" w:hAnsi="Times New Roman" w:cs="Times New Roman"/>
          <w:sz w:val="28"/>
          <w:szCs w:val="28"/>
        </w:rPr>
        <w:t>Направить Порядок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 главе Урюпинского муниципального района для подписания и опубликования в установленном порядке.</w:t>
      </w:r>
    </w:p>
    <w:p w:rsidR="00715F90" w:rsidRPr="00F06905" w:rsidRDefault="00715F90" w:rsidP="00715F90">
      <w:pPr>
        <w:tabs>
          <w:tab w:val="left" w:pos="5040"/>
        </w:tabs>
        <w:spacing w:after="0" w:line="240" w:lineRule="auto"/>
        <w:ind w:firstLine="709"/>
        <w:jc w:val="both"/>
        <w:rPr>
          <w:rFonts w:ascii="Times New Roman" w:hAnsi="Times New Roman" w:cs="Times New Roman"/>
          <w:sz w:val="28"/>
          <w:szCs w:val="28"/>
        </w:rPr>
      </w:pPr>
      <w:r w:rsidRPr="00F06905">
        <w:rPr>
          <w:rFonts w:ascii="Times New Roman" w:hAnsi="Times New Roman" w:cs="Times New Roman"/>
          <w:b/>
          <w:bCs/>
          <w:sz w:val="28"/>
          <w:szCs w:val="28"/>
        </w:rPr>
        <w:t xml:space="preserve">3. </w:t>
      </w:r>
      <w:r w:rsidRPr="00F06905">
        <w:rPr>
          <w:rFonts w:ascii="Times New Roman" w:hAnsi="Times New Roman" w:cs="Times New Roman"/>
          <w:sz w:val="28"/>
          <w:szCs w:val="28"/>
        </w:rPr>
        <w:t>Настоящее решение вступает в силу со дня его принятия.</w:t>
      </w:r>
    </w:p>
    <w:p w:rsidR="00715F90" w:rsidRPr="00F06905" w:rsidRDefault="00715F90" w:rsidP="00715F90">
      <w:pPr>
        <w:tabs>
          <w:tab w:val="left" w:pos="5040"/>
        </w:tabs>
        <w:spacing w:after="0" w:line="240" w:lineRule="auto"/>
        <w:jc w:val="both"/>
        <w:rPr>
          <w:rFonts w:ascii="Times New Roman" w:hAnsi="Times New Roman" w:cs="Times New Roman"/>
          <w:sz w:val="16"/>
          <w:szCs w:val="16"/>
        </w:rPr>
      </w:pPr>
    </w:p>
    <w:p w:rsidR="00715F90" w:rsidRPr="00F06905" w:rsidRDefault="00715F90" w:rsidP="00715F90">
      <w:pPr>
        <w:tabs>
          <w:tab w:val="left" w:pos="5040"/>
        </w:tabs>
        <w:spacing w:after="0" w:line="240" w:lineRule="auto"/>
        <w:jc w:val="both"/>
        <w:rPr>
          <w:rFonts w:ascii="Times New Roman" w:hAnsi="Times New Roman" w:cs="Times New Roman"/>
          <w:b/>
          <w:sz w:val="28"/>
          <w:szCs w:val="28"/>
        </w:rPr>
      </w:pPr>
      <w:r w:rsidRPr="00F06905">
        <w:rPr>
          <w:rFonts w:ascii="Times New Roman" w:hAnsi="Times New Roman" w:cs="Times New Roman"/>
          <w:b/>
          <w:sz w:val="28"/>
          <w:szCs w:val="28"/>
        </w:rPr>
        <w:t xml:space="preserve">              Председатель</w:t>
      </w:r>
    </w:p>
    <w:p w:rsidR="00715F90" w:rsidRDefault="00715F90" w:rsidP="00715F90">
      <w:pPr>
        <w:tabs>
          <w:tab w:val="left" w:pos="5040"/>
        </w:tabs>
        <w:spacing w:after="0" w:line="240" w:lineRule="auto"/>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Т.Е. </w:t>
      </w:r>
      <w:proofErr w:type="spellStart"/>
      <w:r w:rsidRPr="00F06905">
        <w:rPr>
          <w:rFonts w:ascii="Times New Roman" w:hAnsi="Times New Roman" w:cs="Times New Roman"/>
          <w:b/>
          <w:sz w:val="28"/>
          <w:szCs w:val="28"/>
        </w:rPr>
        <w:t>Матыкина</w:t>
      </w:r>
      <w:proofErr w:type="spellEnd"/>
    </w:p>
    <w:p w:rsidR="00715F90" w:rsidRDefault="00715F90" w:rsidP="00715F90">
      <w:pPr>
        <w:tabs>
          <w:tab w:val="left" w:pos="5040"/>
        </w:tabs>
        <w:spacing w:after="0" w:line="240" w:lineRule="auto"/>
        <w:jc w:val="both"/>
        <w:rPr>
          <w:rFonts w:ascii="Times New Roman" w:hAnsi="Times New Roman" w:cs="Times New Roman"/>
          <w:b/>
          <w:sz w:val="28"/>
          <w:szCs w:val="28"/>
        </w:rPr>
      </w:pPr>
    </w:p>
    <w:p w:rsidR="00715F90" w:rsidRPr="00F06905" w:rsidRDefault="00715F90" w:rsidP="00715F90">
      <w:pPr>
        <w:tabs>
          <w:tab w:val="left" w:pos="5040"/>
        </w:tabs>
        <w:spacing w:after="0" w:line="240" w:lineRule="auto"/>
        <w:jc w:val="both"/>
        <w:rPr>
          <w:rFonts w:ascii="Times New Roman" w:hAnsi="Times New Roman" w:cs="Times New Roman"/>
          <w:b/>
          <w:sz w:val="28"/>
          <w:szCs w:val="28"/>
        </w:rPr>
      </w:pPr>
    </w:p>
    <w:p w:rsidR="00715F90" w:rsidRPr="00F06905" w:rsidRDefault="00715F90" w:rsidP="00715F90">
      <w:pPr>
        <w:tabs>
          <w:tab w:val="left" w:pos="5040"/>
        </w:tabs>
        <w:spacing w:after="0" w:line="240" w:lineRule="auto"/>
        <w:jc w:val="both"/>
        <w:rPr>
          <w:rFonts w:ascii="Times New Roman" w:hAnsi="Times New Roman" w:cs="Times New Roman"/>
          <w:sz w:val="24"/>
          <w:szCs w:val="24"/>
        </w:rPr>
      </w:pPr>
      <w:r w:rsidRPr="00F06905">
        <w:rPr>
          <w:rFonts w:ascii="Times New Roman" w:hAnsi="Times New Roman" w:cs="Times New Roman"/>
          <w:sz w:val="24"/>
          <w:szCs w:val="24"/>
        </w:rPr>
        <w:lastRenderedPageBreak/>
        <w:t xml:space="preserve">                                                                                                               </w:t>
      </w:r>
      <w:proofErr w:type="gramStart"/>
      <w:r w:rsidRPr="00F06905">
        <w:rPr>
          <w:rFonts w:ascii="Times New Roman" w:hAnsi="Times New Roman" w:cs="Times New Roman"/>
          <w:sz w:val="24"/>
          <w:szCs w:val="24"/>
        </w:rPr>
        <w:t>Утвержден</w:t>
      </w:r>
      <w:proofErr w:type="gramEnd"/>
      <w:r w:rsidRPr="00F06905">
        <w:rPr>
          <w:rFonts w:ascii="Times New Roman" w:hAnsi="Times New Roman" w:cs="Times New Roman"/>
          <w:sz w:val="24"/>
          <w:szCs w:val="24"/>
        </w:rPr>
        <w:t xml:space="preserve"> решением</w:t>
      </w:r>
    </w:p>
    <w:p w:rsidR="00715F90" w:rsidRPr="00F06905" w:rsidRDefault="00715F90" w:rsidP="00715F90">
      <w:pPr>
        <w:tabs>
          <w:tab w:val="left" w:pos="5040"/>
        </w:tabs>
        <w:spacing w:after="0" w:line="240" w:lineRule="auto"/>
        <w:jc w:val="both"/>
        <w:rPr>
          <w:rFonts w:ascii="Times New Roman" w:hAnsi="Times New Roman" w:cs="Times New Roman"/>
          <w:sz w:val="24"/>
          <w:szCs w:val="24"/>
        </w:rPr>
      </w:pPr>
      <w:r w:rsidRPr="00F06905">
        <w:rPr>
          <w:rFonts w:ascii="Times New Roman" w:hAnsi="Times New Roman" w:cs="Times New Roman"/>
          <w:sz w:val="24"/>
          <w:szCs w:val="24"/>
        </w:rPr>
        <w:t xml:space="preserve">                                                                                                         Урюпинской районной Думы  </w:t>
      </w:r>
    </w:p>
    <w:p w:rsidR="00715F90" w:rsidRPr="00F06905" w:rsidRDefault="00715F90" w:rsidP="00715F90">
      <w:pPr>
        <w:tabs>
          <w:tab w:val="left" w:pos="5040"/>
        </w:tabs>
        <w:spacing w:after="0" w:line="240" w:lineRule="auto"/>
        <w:jc w:val="both"/>
        <w:rPr>
          <w:rFonts w:ascii="Times New Roman" w:hAnsi="Times New Roman" w:cs="Times New Roman"/>
          <w:sz w:val="24"/>
          <w:szCs w:val="24"/>
        </w:rPr>
      </w:pPr>
      <w:r w:rsidRPr="00F06905">
        <w:rPr>
          <w:rFonts w:ascii="Times New Roman" w:hAnsi="Times New Roman" w:cs="Times New Roman"/>
          <w:sz w:val="24"/>
          <w:szCs w:val="24"/>
        </w:rPr>
        <w:t xml:space="preserve">                                                                                                          от </w:t>
      </w:r>
      <w:r>
        <w:rPr>
          <w:rFonts w:ascii="Times New Roman" w:hAnsi="Times New Roman" w:cs="Times New Roman"/>
          <w:sz w:val="24"/>
          <w:szCs w:val="24"/>
        </w:rPr>
        <w:t xml:space="preserve">03 </w:t>
      </w:r>
      <w:r w:rsidRPr="00F06905">
        <w:rPr>
          <w:rFonts w:ascii="Times New Roman" w:hAnsi="Times New Roman" w:cs="Times New Roman"/>
          <w:sz w:val="24"/>
          <w:szCs w:val="24"/>
        </w:rPr>
        <w:t xml:space="preserve">июня 2022 года № </w:t>
      </w:r>
      <w:r>
        <w:rPr>
          <w:rFonts w:ascii="Times New Roman" w:hAnsi="Times New Roman" w:cs="Times New Roman"/>
          <w:sz w:val="24"/>
          <w:szCs w:val="24"/>
        </w:rPr>
        <w:t>361</w:t>
      </w:r>
      <w:r w:rsidRPr="00F06905">
        <w:rPr>
          <w:rFonts w:ascii="Times New Roman" w:hAnsi="Times New Roman" w:cs="Times New Roman"/>
          <w:sz w:val="24"/>
          <w:szCs w:val="24"/>
        </w:rPr>
        <w:t xml:space="preserve">   </w:t>
      </w:r>
    </w:p>
    <w:p w:rsidR="00715F90" w:rsidRPr="00F06905" w:rsidRDefault="00715F90" w:rsidP="00715F90">
      <w:pPr>
        <w:tabs>
          <w:tab w:val="left" w:pos="5040"/>
        </w:tabs>
        <w:spacing w:after="0" w:line="240" w:lineRule="auto"/>
        <w:rPr>
          <w:rFonts w:ascii="Times New Roman" w:hAnsi="Times New Roman" w:cs="Times New Roman"/>
          <w:sz w:val="28"/>
          <w:szCs w:val="28"/>
          <w:highlight w:val="yellow"/>
        </w:rPr>
      </w:pPr>
    </w:p>
    <w:p w:rsidR="00715F90" w:rsidRPr="00F06905" w:rsidRDefault="00715F90" w:rsidP="00715F90">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Порядок </w:t>
      </w:r>
    </w:p>
    <w:p w:rsidR="00715F90" w:rsidRPr="00F06905" w:rsidRDefault="00715F90" w:rsidP="00715F90">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предоставления бюджетам сельских поселений </w:t>
      </w:r>
    </w:p>
    <w:p w:rsidR="00715F90" w:rsidRPr="00F06905" w:rsidRDefault="00715F90" w:rsidP="00715F90">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w:t>
      </w:r>
    </w:p>
    <w:p w:rsidR="00715F90" w:rsidRPr="00F06905" w:rsidRDefault="00715F90" w:rsidP="00715F90">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«Жилье и городская среда»</w:t>
      </w:r>
    </w:p>
    <w:p w:rsidR="00715F90" w:rsidRPr="00F06905" w:rsidRDefault="00715F90" w:rsidP="00715F90">
      <w:pPr>
        <w:tabs>
          <w:tab w:val="left" w:pos="5040"/>
        </w:tabs>
        <w:spacing w:after="0" w:line="240" w:lineRule="auto"/>
        <w:jc w:val="center"/>
        <w:rPr>
          <w:rFonts w:ascii="Times New Roman" w:hAnsi="Times New Roman" w:cs="Times New Roman"/>
          <w:b/>
          <w:bCs/>
          <w:sz w:val="28"/>
          <w:szCs w:val="28"/>
        </w:rPr>
      </w:pPr>
    </w:p>
    <w:p w:rsidR="00715F90" w:rsidRPr="00F06905" w:rsidRDefault="00715F90" w:rsidP="00715F90">
      <w:pPr>
        <w:pStyle w:val="ConsNormal"/>
        <w:ind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1. </w:t>
      </w:r>
      <w:r w:rsidRPr="00F06905">
        <w:rPr>
          <w:rFonts w:ascii="Times New Roman" w:hAnsi="Times New Roman" w:cs="Times New Roman"/>
          <w:bCs/>
          <w:sz w:val="28"/>
          <w:szCs w:val="28"/>
        </w:rPr>
        <w:t>Общие положения</w:t>
      </w:r>
    </w:p>
    <w:p w:rsidR="00715F90" w:rsidRPr="00F06905" w:rsidRDefault="00715F90" w:rsidP="00715F90">
      <w:pPr>
        <w:pStyle w:val="ConsNormal"/>
        <w:ind w:firstLine="0"/>
        <w:jc w:val="center"/>
        <w:rPr>
          <w:rFonts w:ascii="Times New Roman" w:hAnsi="Times New Roman" w:cs="Times New Roman"/>
          <w:b/>
          <w:bCs/>
          <w:sz w:val="16"/>
          <w:szCs w:val="16"/>
        </w:rPr>
      </w:pP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1.1. </w:t>
      </w:r>
      <w:proofErr w:type="gramStart"/>
      <w:r w:rsidRPr="00F06905">
        <w:rPr>
          <w:rFonts w:ascii="Times New Roman" w:hAnsi="Times New Roman" w:cs="Times New Roman"/>
          <w:bCs/>
          <w:sz w:val="28"/>
          <w:szCs w:val="28"/>
        </w:rPr>
        <w:t>Настоящий Порядок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 (далее - Порядок) разработан в соответствии со статьями 9, 142.4 Бюджетного кодекса Российской Федерации, статьей 16.1 Закона Волгоградской области от 26 июля 2005 года № 1093-ОД «О межбюджетных отношениях в Волгоградской области» и определяет цели</w:t>
      </w:r>
      <w:proofErr w:type="gramEnd"/>
      <w:r w:rsidRPr="00F06905">
        <w:rPr>
          <w:rFonts w:ascii="Times New Roman" w:hAnsi="Times New Roman" w:cs="Times New Roman"/>
          <w:bCs/>
          <w:sz w:val="28"/>
          <w:szCs w:val="28"/>
        </w:rPr>
        <w:t>, условия и порядок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 (далее - иные межбюджетные трансферты).</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1.2. В соответствии с настоящим Порядком, бюджетам сельских поселений Урюпинского муниципального района предоставляются иные межбюджетные трансферты на реализацию мероприятий федерального проекта «Чистая вода» в рамках национального проекта «Жилье и городская среда».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1.3. Предоставление иных межбюджетных трансфертов осуществляется в пределах средств,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 в рамках реализации мероприятий соответствующей муниципальной программы.</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1.4.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1.5. Иные межбюджетные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 установленном законодательством Российской Федерации.</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lastRenderedPageBreak/>
        <w:t xml:space="preserve">        1.6. </w:t>
      </w:r>
      <w:proofErr w:type="gramStart"/>
      <w:r w:rsidRPr="00F06905">
        <w:rPr>
          <w:rFonts w:ascii="Times New Roman" w:hAnsi="Times New Roman" w:cs="Times New Roman"/>
          <w:bCs/>
          <w:sz w:val="28"/>
          <w:szCs w:val="28"/>
        </w:rPr>
        <w:t>Контроль за</w:t>
      </w:r>
      <w:proofErr w:type="gramEnd"/>
      <w:r w:rsidRPr="00F06905">
        <w:rPr>
          <w:rFonts w:ascii="Times New Roman" w:hAnsi="Times New Roman" w:cs="Times New Roman"/>
          <w:bCs/>
          <w:sz w:val="28"/>
          <w:szCs w:val="28"/>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715F90" w:rsidRPr="00F06905" w:rsidRDefault="00715F90" w:rsidP="00715F90">
      <w:pPr>
        <w:pStyle w:val="ConsNormal"/>
        <w:ind w:firstLine="0"/>
        <w:jc w:val="both"/>
        <w:rPr>
          <w:rFonts w:ascii="Times New Roman" w:eastAsiaTheme="minorHAnsi" w:hAnsi="Times New Roman" w:cs="Times New Roman"/>
          <w:sz w:val="28"/>
          <w:szCs w:val="28"/>
          <w:lang w:eastAsia="en-US"/>
        </w:rPr>
      </w:pPr>
    </w:p>
    <w:p w:rsidR="00715F90" w:rsidRPr="00F06905" w:rsidRDefault="00715F90" w:rsidP="00715F90">
      <w:pPr>
        <w:pStyle w:val="ConsNormal"/>
        <w:ind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2. </w:t>
      </w:r>
      <w:r w:rsidRPr="00F06905">
        <w:rPr>
          <w:rFonts w:ascii="Times New Roman" w:hAnsi="Times New Roman" w:cs="Times New Roman"/>
          <w:bCs/>
          <w:sz w:val="28"/>
          <w:szCs w:val="28"/>
        </w:rPr>
        <w:t xml:space="preserve">Критерии отбора муниципальных образований </w:t>
      </w:r>
    </w:p>
    <w:p w:rsidR="00715F90" w:rsidRPr="00F06905" w:rsidRDefault="00715F90" w:rsidP="00715F90">
      <w:pPr>
        <w:pStyle w:val="ConsNormal"/>
        <w:ind w:firstLine="0"/>
        <w:jc w:val="center"/>
        <w:rPr>
          <w:rFonts w:ascii="Times New Roman" w:hAnsi="Times New Roman" w:cs="Times New Roman"/>
          <w:bCs/>
          <w:sz w:val="28"/>
          <w:szCs w:val="28"/>
        </w:rPr>
      </w:pPr>
      <w:r w:rsidRPr="00F06905">
        <w:rPr>
          <w:rFonts w:ascii="Times New Roman" w:hAnsi="Times New Roman" w:cs="Times New Roman"/>
          <w:bCs/>
          <w:sz w:val="28"/>
          <w:szCs w:val="28"/>
        </w:rPr>
        <w:t>и условия предоставления иных межбюджетных трансфертов</w:t>
      </w:r>
    </w:p>
    <w:p w:rsidR="00715F90" w:rsidRPr="00F06905" w:rsidRDefault="00715F90" w:rsidP="00715F90">
      <w:pPr>
        <w:pStyle w:val="ConsNormal"/>
        <w:jc w:val="center"/>
        <w:rPr>
          <w:rFonts w:ascii="Times New Roman" w:hAnsi="Times New Roman" w:cs="Times New Roman"/>
          <w:b/>
          <w:bCs/>
          <w:sz w:val="16"/>
          <w:szCs w:val="16"/>
        </w:rPr>
      </w:pPr>
    </w:p>
    <w:p w:rsidR="00715F90" w:rsidRPr="00F06905" w:rsidRDefault="00715F90" w:rsidP="00715F90">
      <w:pPr>
        <w:pStyle w:val="ConsNormal"/>
        <w:jc w:val="both"/>
        <w:rPr>
          <w:rFonts w:ascii="Times New Roman" w:hAnsi="Times New Roman" w:cs="Times New Roman"/>
          <w:bCs/>
          <w:sz w:val="28"/>
          <w:szCs w:val="28"/>
        </w:rPr>
      </w:pPr>
      <w:r w:rsidRPr="00F06905">
        <w:rPr>
          <w:rFonts w:ascii="Times New Roman" w:hAnsi="Times New Roman" w:cs="Times New Roman"/>
          <w:bCs/>
          <w:sz w:val="28"/>
          <w:szCs w:val="28"/>
        </w:rPr>
        <w:t xml:space="preserve">2.1. Право на получение в текущем финансовом году иных межбюджетных трансфертов, указанных в пункте 1.2 настоящего Порядка имеют муниципальные образования, входящие в состав Урюпинского муниципального района - получатели средств субсидии из областного бюджета местным бюджетам на </w:t>
      </w:r>
      <w:proofErr w:type="spellStart"/>
      <w:r w:rsidRPr="00F06905">
        <w:rPr>
          <w:rFonts w:ascii="Times New Roman" w:hAnsi="Times New Roman" w:cs="Times New Roman"/>
          <w:bCs/>
          <w:sz w:val="28"/>
          <w:szCs w:val="28"/>
        </w:rPr>
        <w:t>софинансирование</w:t>
      </w:r>
      <w:proofErr w:type="spellEnd"/>
      <w:r w:rsidRPr="00F06905">
        <w:rPr>
          <w:rFonts w:ascii="Times New Roman" w:hAnsi="Times New Roman" w:cs="Times New Roman"/>
          <w:bCs/>
          <w:sz w:val="28"/>
          <w:szCs w:val="28"/>
        </w:rPr>
        <w:t xml:space="preserve"> капитальных вложений в объекты питьевого водоснабжения.</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2.2. Размер иного межбюджетного трансферта, который необходимо предоставить бюджету сельского поселения на выполнение </w:t>
      </w:r>
      <w:proofErr w:type="gramStart"/>
      <w:r w:rsidRPr="00F06905">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Pr="00F06905">
        <w:rPr>
          <w:rFonts w:ascii="Times New Roman" w:hAnsi="Times New Roman" w:cs="Times New Roman"/>
          <w:bCs/>
          <w:sz w:val="28"/>
          <w:szCs w:val="28"/>
        </w:rPr>
        <w:t xml:space="preserve"> по формуле:</w:t>
      </w:r>
    </w:p>
    <w:p w:rsidR="00715F90" w:rsidRPr="00F06905" w:rsidRDefault="00715F90" w:rsidP="00715F90">
      <w:pPr>
        <w:pStyle w:val="ConsNormal"/>
        <w:ind w:firstLine="0"/>
        <w:jc w:val="both"/>
        <w:rPr>
          <w:rFonts w:ascii="Times New Roman" w:hAnsi="Times New Roman" w:cs="Times New Roman"/>
          <w:bCs/>
          <w:sz w:val="16"/>
          <w:szCs w:val="16"/>
        </w:rPr>
      </w:pPr>
    </w:p>
    <w:p w:rsidR="00715F90" w:rsidRPr="00F06905" w:rsidRDefault="00715F90" w:rsidP="00715F90">
      <w:pPr>
        <w:pStyle w:val="ConsNormal"/>
        <w:ind w:firstLine="0"/>
        <w:jc w:val="center"/>
        <w:rPr>
          <w:rFonts w:ascii="Times New Roman" w:hAnsi="Times New Roman" w:cs="Times New Roman"/>
          <w:b/>
          <w:bCs/>
          <w:sz w:val="28"/>
          <w:szCs w:val="28"/>
        </w:rPr>
      </w:pPr>
      <w:bookmarkStart w:id="0" w:name="_GoBack"/>
      <w:bookmarkEnd w:id="0"/>
      <w:proofErr w:type="spellStart"/>
      <w:r w:rsidRPr="00F06905">
        <w:rPr>
          <w:rFonts w:ascii="Times New Roman" w:hAnsi="Times New Roman" w:cs="Times New Roman"/>
          <w:b/>
          <w:bCs/>
          <w:sz w:val="28"/>
          <w:szCs w:val="28"/>
        </w:rPr>
        <w:t>ИМТi</w:t>
      </w:r>
      <w:proofErr w:type="spellEnd"/>
      <w:r w:rsidRPr="00F06905">
        <w:rPr>
          <w:rFonts w:ascii="Times New Roman" w:hAnsi="Times New Roman" w:cs="Times New Roman"/>
          <w:b/>
          <w:bCs/>
          <w:sz w:val="28"/>
          <w:szCs w:val="28"/>
        </w:rPr>
        <w:t xml:space="preserve"> = </w:t>
      </w:r>
      <w:r w:rsidRPr="00F06905">
        <w:rPr>
          <w:rFonts w:ascii="Times New Roman" w:hAnsi="Times New Roman" w:cs="Times New Roman"/>
          <w:b/>
          <w:bCs/>
          <w:sz w:val="28"/>
          <w:szCs w:val="28"/>
          <w:lang w:val="en-US"/>
        </w:rPr>
        <w:t>V</w:t>
      </w:r>
      <w:r w:rsidRPr="00F06905">
        <w:rPr>
          <w:rFonts w:ascii="Times New Roman" w:hAnsi="Times New Roman" w:cs="Times New Roman"/>
          <w:b/>
          <w:bCs/>
          <w:sz w:val="28"/>
          <w:szCs w:val="28"/>
        </w:rPr>
        <w:t xml:space="preserve"> - </w:t>
      </w:r>
      <w:r w:rsidRPr="00F06905">
        <w:rPr>
          <w:rFonts w:ascii="Times New Roman" w:hAnsi="Times New Roman" w:cs="Times New Roman"/>
          <w:b/>
          <w:bCs/>
          <w:sz w:val="28"/>
          <w:szCs w:val="28"/>
          <w:lang w:val="en-US"/>
        </w:rPr>
        <w:t>S</w:t>
      </w:r>
      <w:r w:rsidRPr="00F06905">
        <w:rPr>
          <w:rFonts w:ascii="Times New Roman" w:hAnsi="Times New Roman" w:cs="Times New Roman"/>
          <w:b/>
          <w:bCs/>
          <w:sz w:val="28"/>
          <w:szCs w:val="28"/>
        </w:rPr>
        <w:t xml:space="preserve"> </w:t>
      </w:r>
      <w:r w:rsidRPr="00F06905">
        <w:rPr>
          <w:rFonts w:ascii="Times New Roman" w:hAnsi="Times New Roman" w:cs="Times New Roman"/>
          <w:bCs/>
          <w:sz w:val="28"/>
          <w:szCs w:val="28"/>
        </w:rPr>
        <w:t>, где</w:t>
      </w:r>
    </w:p>
    <w:p w:rsidR="00715F90" w:rsidRPr="00F06905" w:rsidRDefault="00715F90" w:rsidP="00715F90">
      <w:pPr>
        <w:pStyle w:val="ConsNormal"/>
        <w:ind w:firstLine="709"/>
        <w:jc w:val="both"/>
        <w:rPr>
          <w:rFonts w:ascii="Times New Roman" w:hAnsi="Times New Roman" w:cs="Times New Roman"/>
          <w:bCs/>
          <w:sz w:val="16"/>
          <w:szCs w:val="16"/>
        </w:rPr>
      </w:pP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
          <w:bCs/>
          <w:sz w:val="28"/>
          <w:szCs w:val="28"/>
        </w:rPr>
        <w:t xml:space="preserve">        </w:t>
      </w:r>
      <w:proofErr w:type="spellStart"/>
      <w:r w:rsidRPr="00F06905">
        <w:rPr>
          <w:rFonts w:ascii="Times New Roman" w:hAnsi="Times New Roman" w:cs="Times New Roman"/>
          <w:b/>
          <w:bCs/>
          <w:sz w:val="28"/>
          <w:szCs w:val="28"/>
        </w:rPr>
        <w:t>ИМТ</w:t>
      </w:r>
      <w:proofErr w:type="gramStart"/>
      <w:r w:rsidRPr="00F06905">
        <w:rPr>
          <w:rFonts w:ascii="Times New Roman" w:hAnsi="Times New Roman" w:cs="Times New Roman"/>
          <w:b/>
          <w:bCs/>
          <w:sz w:val="28"/>
          <w:szCs w:val="28"/>
        </w:rPr>
        <w:t>i</w:t>
      </w:r>
      <w:proofErr w:type="spellEnd"/>
      <w:proofErr w:type="gramEnd"/>
      <w:r w:rsidRPr="00F06905">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F06905">
        <w:rPr>
          <w:rFonts w:ascii="Times New Roman" w:hAnsi="Times New Roman" w:cs="Times New Roman"/>
          <w:bCs/>
          <w:sz w:val="28"/>
          <w:szCs w:val="28"/>
        </w:rPr>
        <w:t>го</w:t>
      </w:r>
      <w:proofErr w:type="spellEnd"/>
      <w:r w:rsidRPr="00F06905">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
          <w:bCs/>
          <w:sz w:val="28"/>
          <w:szCs w:val="28"/>
        </w:rPr>
        <w:t xml:space="preserve">        </w:t>
      </w:r>
      <w:r w:rsidRPr="00F06905">
        <w:rPr>
          <w:rFonts w:ascii="Times New Roman" w:hAnsi="Times New Roman" w:cs="Times New Roman"/>
          <w:b/>
          <w:bCs/>
          <w:sz w:val="28"/>
          <w:szCs w:val="28"/>
          <w:lang w:val="en-US"/>
        </w:rPr>
        <w:t>V</w:t>
      </w:r>
      <w:r w:rsidRPr="00F06905">
        <w:rPr>
          <w:rFonts w:ascii="Times New Roman" w:hAnsi="Times New Roman" w:cs="Times New Roman"/>
          <w:bCs/>
          <w:sz w:val="28"/>
          <w:szCs w:val="28"/>
        </w:rPr>
        <w:t xml:space="preserve"> – общий объем средств, необходимый для реализации мероприятий федерального проекта «Чистая вода» в рамках национального проекта «Жилье и городская среда» на территории сельского поселения – получателя средств субсидии из областного бюджета местным бюджетам на </w:t>
      </w:r>
      <w:proofErr w:type="spellStart"/>
      <w:r w:rsidRPr="00F06905">
        <w:rPr>
          <w:rFonts w:ascii="Times New Roman" w:hAnsi="Times New Roman" w:cs="Times New Roman"/>
          <w:bCs/>
          <w:sz w:val="28"/>
          <w:szCs w:val="28"/>
        </w:rPr>
        <w:t>софинансирование</w:t>
      </w:r>
      <w:proofErr w:type="spellEnd"/>
      <w:r w:rsidRPr="00F06905">
        <w:rPr>
          <w:rFonts w:ascii="Times New Roman" w:hAnsi="Times New Roman" w:cs="Times New Roman"/>
          <w:bCs/>
          <w:sz w:val="28"/>
          <w:szCs w:val="28"/>
        </w:rPr>
        <w:t xml:space="preserve"> капитальных вложений в объекты питьевого водоснабжения;</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
          <w:bCs/>
          <w:sz w:val="28"/>
          <w:szCs w:val="28"/>
        </w:rPr>
        <w:t xml:space="preserve">        </w:t>
      </w:r>
      <w:r w:rsidRPr="00F06905">
        <w:rPr>
          <w:rFonts w:ascii="Times New Roman" w:hAnsi="Times New Roman" w:cs="Times New Roman"/>
          <w:b/>
          <w:bCs/>
          <w:sz w:val="28"/>
          <w:szCs w:val="28"/>
          <w:lang w:val="en-US"/>
        </w:rPr>
        <w:t>S</w:t>
      </w:r>
      <w:r w:rsidRPr="00F06905">
        <w:rPr>
          <w:rFonts w:ascii="Times New Roman" w:hAnsi="Times New Roman" w:cs="Times New Roman"/>
          <w:bCs/>
          <w:sz w:val="28"/>
          <w:szCs w:val="28"/>
        </w:rPr>
        <w:t xml:space="preserve"> – </w:t>
      </w:r>
      <w:proofErr w:type="gramStart"/>
      <w:r w:rsidRPr="00F06905">
        <w:rPr>
          <w:rFonts w:ascii="Times New Roman" w:hAnsi="Times New Roman" w:cs="Times New Roman"/>
          <w:bCs/>
          <w:sz w:val="28"/>
          <w:szCs w:val="28"/>
        </w:rPr>
        <w:t>сумма</w:t>
      </w:r>
      <w:proofErr w:type="gramEnd"/>
      <w:r w:rsidRPr="00F06905">
        <w:rPr>
          <w:rFonts w:ascii="Times New Roman" w:hAnsi="Times New Roman" w:cs="Times New Roman"/>
          <w:bCs/>
          <w:sz w:val="28"/>
          <w:szCs w:val="28"/>
        </w:rPr>
        <w:t xml:space="preserve"> субсидии из областного бюджета местным бюджетам на </w:t>
      </w:r>
      <w:proofErr w:type="spellStart"/>
      <w:r w:rsidRPr="00F06905">
        <w:rPr>
          <w:rFonts w:ascii="Times New Roman" w:hAnsi="Times New Roman" w:cs="Times New Roman"/>
          <w:bCs/>
          <w:sz w:val="28"/>
          <w:szCs w:val="28"/>
        </w:rPr>
        <w:t>софинансирование</w:t>
      </w:r>
      <w:proofErr w:type="spellEnd"/>
      <w:r w:rsidRPr="00F06905">
        <w:rPr>
          <w:rFonts w:ascii="Times New Roman" w:hAnsi="Times New Roman" w:cs="Times New Roman"/>
          <w:bCs/>
          <w:sz w:val="28"/>
          <w:szCs w:val="28"/>
        </w:rPr>
        <w:t xml:space="preserve"> капитальных вложений в объекты питьевого водоснабжения.</w:t>
      </w:r>
    </w:p>
    <w:p w:rsidR="00715F90" w:rsidRPr="00F06905" w:rsidRDefault="00715F90" w:rsidP="00715F90">
      <w:pPr>
        <w:pStyle w:val="ConsNormal"/>
        <w:ind w:firstLine="709"/>
        <w:jc w:val="both"/>
        <w:rPr>
          <w:rFonts w:ascii="Times New Roman" w:hAnsi="Times New Roman" w:cs="Times New Roman"/>
          <w:bCs/>
          <w:sz w:val="28"/>
          <w:szCs w:val="28"/>
        </w:rPr>
      </w:pPr>
      <w:proofErr w:type="gramStart"/>
      <w:r w:rsidRPr="00F06905">
        <w:rPr>
          <w:rFonts w:ascii="Times New Roman" w:hAnsi="Times New Roman" w:cs="Times New Roman"/>
          <w:bCs/>
          <w:sz w:val="28"/>
          <w:szCs w:val="28"/>
        </w:rPr>
        <w:t xml:space="preserve">Установить, что общий объем средств, необходимый для реализации мероприятий федерального проекта «Чистая вода» в рамках национального проекта «Жилье и городская среда» на территории сельского поселения – получателя средств субсидии из областного бюджета местным бюджетам на </w:t>
      </w:r>
      <w:proofErr w:type="spellStart"/>
      <w:r w:rsidRPr="00F06905">
        <w:rPr>
          <w:rFonts w:ascii="Times New Roman" w:hAnsi="Times New Roman" w:cs="Times New Roman"/>
          <w:bCs/>
          <w:sz w:val="28"/>
          <w:szCs w:val="28"/>
        </w:rPr>
        <w:t>софинансирование</w:t>
      </w:r>
      <w:proofErr w:type="spellEnd"/>
      <w:r w:rsidRPr="00F06905">
        <w:rPr>
          <w:rFonts w:ascii="Times New Roman" w:hAnsi="Times New Roman" w:cs="Times New Roman"/>
          <w:bCs/>
          <w:sz w:val="28"/>
          <w:szCs w:val="28"/>
        </w:rPr>
        <w:t xml:space="preserve"> капитальных вложений в объекты питьевого водоснабжения выражается в сумме договоров (контрактов), заключенных органом местного самоуправления сельского поселения в целях реализации указанных мероприятий.</w:t>
      </w:r>
      <w:proofErr w:type="gramEnd"/>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2.3. Предоставление межбюджетных трансфертов осуществляется при  обеспечении сельским поселением, получающем иной межбюджетный трансферт, следующих условий:</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2.3.1. обязательство сельского поселения по достижению значений результатов использования иного межбюджетного трансферта;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lastRenderedPageBreak/>
        <w:t xml:space="preserve">        </w:t>
      </w:r>
      <w:proofErr w:type="gramStart"/>
      <w:r w:rsidRPr="00F06905">
        <w:rPr>
          <w:rFonts w:ascii="Times New Roman" w:hAnsi="Times New Roman" w:cs="Times New Roman"/>
          <w:bCs/>
          <w:sz w:val="28"/>
          <w:szCs w:val="28"/>
        </w:rPr>
        <w:t>2.3.2. обязательство сельского поселения по представлению отчетов о достижении значений результатов использования иного межбюджетного трансферта, о расходовании иного межбюджетного трансферта;</w:t>
      </w:r>
      <w:proofErr w:type="gramEnd"/>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2.3.3. наличие действующего соглашения о предоставлении субсидии из областного бюджета местным бюджетам на </w:t>
      </w:r>
      <w:proofErr w:type="spellStart"/>
      <w:r w:rsidRPr="00F06905">
        <w:rPr>
          <w:rFonts w:ascii="Times New Roman" w:hAnsi="Times New Roman" w:cs="Times New Roman"/>
          <w:bCs/>
          <w:sz w:val="28"/>
          <w:szCs w:val="28"/>
        </w:rPr>
        <w:t>софинансирование</w:t>
      </w:r>
      <w:proofErr w:type="spellEnd"/>
      <w:r w:rsidRPr="00F06905">
        <w:rPr>
          <w:rFonts w:ascii="Times New Roman" w:hAnsi="Times New Roman" w:cs="Times New Roman"/>
          <w:bCs/>
          <w:sz w:val="28"/>
          <w:szCs w:val="28"/>
        </w:rPr>
        <w:t xml:space="preserve"> капитальных вложений в объекты питьевого водоснабжения, заключенного между главным распорядителем средств областного бюджета и органом местного самоуправления сельского поселения;</w:t>
      </w:r>
    </w:p>
    <w:p w:rsidR="00715F90" w:rsidRPr="00F06905" w:rsidRDefault="00715F90" w:rsidP="00715F90">
      <w:pPr>
        <w:pStyle w:val="ConsNormal"/>
        <w:ind w:firstLine="0"/>
        <w:jc w:val="both"/>
        <w:outlineLvl w:val="0"/>
        <w:rPr>
          <w:rFonts w:ascii="Times New Roman" w:eastAsiaTheme="minorHAnsi" w:hAnsi="Times New Roman" w:cs="Times New Roman"/>
          <w:b/>
          <w:bCs/>
          <w:sz w:val="28"/>
          <w:szCs w:val="28"/>
          <w:highlight w:val="yellow"/>
          <w:lang w:eastAsia="en-US"/>
        </w:rPr>
      </w:pPr>
    </w:p>
    <w:p w:rsidR="00715F90" w:rsidRPr="00F06905" w:rsidRDefault="00715F90" w:rsidP="00715F90">
      <w:pPr>
        <w:pStyle w:val="ConsNormal"/>
        <w:ind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3. </w:t>
      </w:r>
      <w:r w:rsidRPr="00F06905">
        <w:rPr>
          <w:rFonts w:ascii="Times New Roman" w:hAnsi="Times New Roman" w:cs="Times New Roman"/>
          <w:bCs/>
          <w:sz w:val="28"/>
          <w:szCs w:val="28"/>
        </w:rPr>
        <w:t>Порядок предоставления иных межбюджетных трансфертов</w:t>
      </w:r>
    </w:p>
    <w:p w:rsidR="00715F90" w:rsidRPr="00F06905" w:rsidRDefault="00715F90" w:rsidP="00715F90">
      <w:pPr>
        <w:pStyle w:val="ConsNormal"/>
        <w:ind w:firstLine="0"/>
        <w:jc w:val="both"/>
        <w:rPr>
          <w:rFonts w:ascii="Times New Roman" w:hAnsi="Times New Roman" w:cs="Times New Roman"/>
          <w:bCs/>
          <w:sz w:val="16"/>
          <w:szCs w:val="16"/>
        </w:rPr>
      </w:pP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 Предоставление иных межбюджетных трансфертов осуществляется на основании постановления администрации Урюпинского муниципального района, а также </w:t>
      </w:r>
      <w:hyperlink r:id="rId6" w:history="1">
        <w:r w:rsidRPr="00F06905">
          <w:rPr>
            <w:rFonts w:ascii="Times New Roman" w:hAnsi="Times New Roman" w:cs="Times New Roman"/>
            <w:bCs/>
            <w:sz w:val="28"/>
            <w:szCs w:val="28"/>
          </w:rPr>
          <w:t>соглашения</w:t>
        </w:r>
      </w:hyperlink>
      <w:r w:rsidRPr="00F06905">
        <w:rPr>
          <w:rFonts w:ascii="Times New Roman" w:hAnsi="Times New Roman" w:cs="Times New Roman"/>
          <w:bCs/>
          <w:sz w:val="28"/>
          <w:szCs w:val="28"/>
        </w:rPr>
        <w:t>, заключенного между администрацией Урюпинского муниципального района и администрацией сельского поселения, получающей иной межбюджетный трансферт в соответствии с Типовой формой соглашения, утвержденной решением Урюпинской районной Думы, в котором прописываются следующие основные положения:</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3.2. целевое назначение иного межбюджетного трансферта;</w:t>
      </w:r>
      <w:r w:rsidRPr="00F06905">
        <w:rPr>
          <w:rFonts w:ascii="Times New Roman" w:hAnsi="Times New Roman" w:cs="Times New Roman"/>
          <w:bCs/>
          <w:sz w:val="28"/>
          <w:szCs w:val="28"/>
        </w:rPr>
        <w:tab/>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3.3. условия предоставления и расходования иного межбюджетного трансферта;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3.4. объем бюджетных ассигнований, предусмотренных на предоставление иного межбюджетного трансферта;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3.5. порядок перечисления иного межбюджетного трансферта;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3.6. сроки действия соглашения;</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3.7. порядок осуществления </w:t>
      </w:r>
      <w:proofErr w:type="gramStart"/>
      <w:r w:rsidRPr="00F06905">
        <w:rPr>
          <w:rFonts w:ascii="Times New Roman" w:hAnsi="Times New Roman" w:cs="Times New Roman"/>
          <w:bCs/>
          <w:sz w:val="28"/>
          <w:szCs w:val="28"/>
        </w:rPr>
        <w:t>контроля за</w:t>
      </w:r>
      <w:proofErr w:type="gramEnd"/>
      <w:r w:rsidRPr="00F06905">
        <w:rPr>
          <w:rFonts w:ascii="Times New Roman" w:hAnsi="Times New Roman" w:cs="Times New Roman"/>
          <w:bCs/>
          <w:sz w:val="28"/>
          <w:szCs w:val="28"/>
        </w:rPr>
        <w:t xml:space="preserve"> соблюдением условий, установленных для предоставления и расходования иного межбюджетного трансферта;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3.8. сроки и порядок представления отчетности об использовании иного межбюджетного трансферта;</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3.9. порядок использования остатка иного межбюджетного трансферта, не </w:t>
      </w:r>
      <w:proofErr w:type="gramStart"/>
      <w:r w:rsidRPr="00F06905">
        <w:rPr>
          <w:rFonts w:ascii="Times New Roman" w:hAnsi="Times New Roman" w:cs="Times New Roman"/>
          <w:bCs/>
          <w:sz w:val="28"/>
          <w:szCs w:val="28"/>
        </w:rPr>
        <w:t>использованных</w:t>
      </w:r>
      <w:proofErr w:type="gramEnd"/>
      <w:r w:rsidRPr="00F06905">
        <w:rPr>
          <w:rFonts w:ascii="Times New Roman" w:hAnsi="Times New Roman" w:cs="Times New Roman"/>
          <w:bCs/>
          <w:sz w:val="28"/>
          <w:szCs w:val="28"/>
        </w:rPr>
        <w:t xml:space="preserve"> в текущем финансовом году.</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3.10. 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3.11.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3.12. 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 установленные соглашением о предоставлении иных межбюджетных трансфертов.</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lastRenderedPageBreak/>
        <w:t xml:space="preserve">        3.13. 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3.14. Иные межбюджетные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7" w:history="1">
        <w:r w:rsidRPr="00F06905">
          <w:rPr>
            <w:rFonts w:ascii="Times New Roman" w:hAnsi="Times New Roman" w:cs="Times New Roman"/>
            <w:bCs/>
            <w:sz w:val="28"/>
            <w:szCs w:val="28"/>
          </w:rPr>
          <w:t>кодексом</w:t>
        </w:r>
      </w:hyperlink>
      <w:r w:rsidRPr="00F06905">
        <w:rPr>
          <w:rFonts w:ascii="Times New Roman" w:hAnsi="Times New Roman" w:cs="Times New Roman"/>
          <w:bCs/>
          <w:sz w:val="28"/>
          <w:szCs w:val="28"/>
        </w:rPr>
        <w:t xml:space="preserve"> Российской Федерации.</w:t>
      </w:r>
    </w:p>
    <w:p w:rsidR="00715F90" w:rsidRPr="00F06905" w:rsidRDefault="00715F90" w:rsidP="00715F90">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3.15. Органы местного самоуправления сельских поселений, получивших иные межбюджетные трансферты, несут ответственность за целевое использование иных межбюджетных трансфертов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715F90" w:rsidRPr="00F06905" w:rsidRDefault="00715F90" w:rsidP="00715F90">
      <w:pPr>
        <w:spacing w:after="0"/>
        <w:rPr>
          <w:rFonts w:ascii="Times New Roman" w:hAnsi="Times New Roman" w:cs="Times New Roman"/>
          <w:sz w:val="28"/>
          <w:szCs w:val="28"/>
        </w:rPr>
      </w:pPr>
    </w:p>
    <w:p w:rsidR="00715F90" w:rsidRPr="00F06905" w:rsidRDefault="00715F90" w:rsidP="00715F90">
      <w:pPr>
        <w:pStyle w:val="ConsNormal"/>
        <w:ind w:firstLine="0"/>
        <w:jc w:val="center"/>
        <w:outlineLvl w:val="0"/>
        <w:rPr>
          <w:rFonts w:ascii="Times New Roman" w:eastAsiaTheme="minorHAnsi" w:hAnsi="Times New Roman" w:cs="Times New Roman"/>
          <w:sz w:val="28"/>
          <w:szCs w:val="28"/>
          <w:lang w:eastAsia="en-US"/>
        </w:rPr>
      </w:pPr>
      <w:r w:rsidRPr="00F06905">
        <w:rPr>
          <w:rFonts w:ascii="Times New Roman" w:eastAsiaTheme="minorHAnsi" w:hAnsi="Times New Roman" w:cs="Times New Roman"/>
          <w:b/>
          <w:sz w:val="28"/>
          <w:szCs w:val="28"/>
          <w:lang w:eastAsia="en-US"/>
        </w:rPr>
        <w:t xml:space="preserve">4. </w:t>
      </w:r>
      <w:r w:rsidRPr="00F06905">
        <w:rPr>
          <w:rFonts w:ascii="Times New Roman" w:eastAsiaTheme="minorHAnsi" w:hAnsi="Times New Roman" w:cs="Times New Roman"/>
          <w:sz w:val="28"/>
          <w:szCs w:val="28"/>
          <w:lang w:eastAsia="en-US"/>
        </w:rPr>
        <w:t>Вступление в силу настоящего Порядка</w:t>
      </w:r>
    </w:p>
    <w:p w:rsidR="00715F90" w:rsidRPr="00F06905" w:rsidRDefault="00715F90" w:rsidP="00715F90">
      <w:pPr>
        <w:pStyle w:val="ConsNormal"/>
        <w:ind w:firstLine="0"/>
        <w:jc w:val="both"/>
        <w:outlineLvl w:val="0"/>
        <w:rPr>
          <w:rFonts w:ascii="Times New Roman" w:eastAsiaTheme="minorHAnsi" w:hAnsi="Times New Roman" w:cs="Times New Roman"/>
          <w:sz w:val="16"/>
          <w:szCs w:val="16"/>
          <w:lang w:eastAsia="en-US"/>
        </w:rPr>
      </w:pPr>
    </w:p>
    <w:p w:rsidR="00715F90" w:rsidRPr="00F06905" w:rsidRDefault="00715F90" w:rsidP="00715F90">
      <w:pPr>
        <w:pStyle w:val="ConsNormal"/>
        <w:ind w:firstLine="0"/>
        <w:jc w:val="both"/>
        <w:outlineLvl w:val="0"/>
        <w:rPr>
          <w:rFonts w:ascii="Times New Roman" w:eastAsiaTheme="minorHAnsi" w:hAnsi="Times New Roman" w:cs="Times New Roman"/>
          <w:sz w:val="28"/>
          <w:szCs w:val="28"/>
          <w:lang w:eastAsia="en-US"/>
        </w:rPr>
      </w:pPr>
      <w:r w:rsidRPr="00F06905">
        <w:rPr>
          <w:rFonts w:ascii="Times New Roman" w:eastAsiaTheme="minorHAnsi" w:hAnsi="Times New Roman" w:cs="Times New Roman"/>
          <w:sz w:val="28"/>
          <w:szCs w:val="28"/>
          <w:lang w:eastAsia="en-US"/>
        </w:rPr>
        <w:t xml:space="preserve">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715F90" w:rsidRPr="00F06905" w:rsidRDefault="00715F90" w:rsidP="00715F90">
      <w:pPr>
        <w:pStyle w:val="ConsNormal"/>
        <w:ind w:firstLine="0"/>
        <w:jc w:val="both"/>
        <w:outlineLvl w:val="0"/>
        <w:rPr>
          <w:rFonts w:ascii="Times New Roman" w:eastAsiaTheme="minorHAnsi" w:hAnsi="Times New Roman" w:cs="Times New Roman"/>
          <w:sz w:val="28"/>
          <w:szCs w:val="28"/>
          <w:lang w:eastAsia="en-US"/>
        </w:rPr>
      </w:pPr>
    </w:p>
    <w:p w:rsidR="00715F90" w:rsidRPr="00F06905" w:rsidRDefault="00715F90" w:rsidP="00715F90">
      <w:pPr>
        <w:pStyle w:val="ConsNormal"/>
        <w:ind w:firstLine="0"/>
        <w:jc w:val="both"/>
        <w:outlineLvl w:val="0"/>
        <w:rPr>
          <w:rFonts w:ascii="Times New Roman" w:eastAsiaTheme="minorHAnsi" w:hAnsi="Times New Roman" w:cs="Times New Roman"/>
          <w:b/>
          <w:sz w:val="28"/>
          <w:szCs w:val="28"/>
          <w:lang w:eastAsia="en-US"/>
        </w:rPr>
      </w:pPr>
    </w:p>
    <w:p w:rsidR="00715F90" w:rsidRPr="00F06905" w:rsidRDefault="00715F90" w:rsidP="00715F90">
      <w:pPr>
        <w:pStyle w:val="ConsNormal"/>
        <w:ind w:firstLine="0"/>
        <w:jc w:val="both"/>
        <w:outlineLvl w:val="0"/>
        <w:rPr>
          <w:rFonts w:ascii="Times New Roman" w:eastAsiaTheme="minorHAnsi" w:hAnsi="Times New Roman" w:cs="Times New Roman"/>
          <w:b/>
          <w:sz w:val="28"/>
          <w:szCs w:val="28"/>
          <w:lang w:eastAsia="en-US"/>
        </w:rPr>
      </w:pPr>
      <w:r w:rsidRPr="00F06905">
        <w:rPr>
          <w:rFonts w:ascii="Times New Roman" w:eastAsiaTheme="minorHAnsi" w:hAnsi="Times New Roman" w:cs="Times New Roman"/>
          <w:b/>
          <w:sz w:val="28"/>
          <w:szCs w:val="28"/>
          <w:lang w:eastAsia="en-US"/>
        </w:rPr>
        <w:t xml:space="preserve">                             Глава</w:t>
      </w:r>
    </w:p>
    <w:p w:rsidR="00715F90" w:rsidRPr="00F06905" w:rsidRDefault="00715F90" w:rsidP="00715F90">
      <w:pPr>
        <w:pStyle w:val="ConsNormal"/>
        <w:ind w:firstLine="0"/>
        <w:jc w:val="both"/>
        <w:outlineLvl w:val="0"/>
        <w:rPr>
          <w:rFonts w:ascii="Times New Roman" w:eastAsiaTheme="minorHAnsi" w:hAnsi="Times New Roman" w:cs="Times New Roman"/>
          <w:b/>
          <w:sz w:val="28"/>
          <w:szCs w:val="28"/>
          <w:lang w:eastAsia="en-US"/>
        </w:rPr>
      </w:pPr>
      <w:r w:rsidRPr="00F06905">
        <w:rPr>
          <w:rFonts w:ascii="Times New Roman" w:eastAsiaTheme="minorHAnsi" w:hAnsi="Times New Roman" w:cs="Times New Roman"/>
          <w:b/>
          <w:sz w:val="28"/>
          <w:szCs w:val="28"/>
          <w:lang w:eastAsia="en-US"/>
        </w:rPr>
        <w:t>Урюпинского муниципального района                                 А.Ю. Максимов</w:t>
      </w:r>
    </w:p>
    <w:p w:rsidR="00715F90" w:rsidRPr="00F06905" w:rsidRDefault="00715F90" w:rsidP="00715F90">
      <w:pPr>
        <w:pStyle w:val="ConsNormal"/>
        <w:ind w:firstLine="0"/>
        <w:jc w:val="both"/>
        <w:outlineLvl w:val="0"/>
        <w:rPr>
          <w:rFonts w:ascii="Times New Roman" w:eastAsiaTheme="minorHAnsi" w:hAnsi="Times New Roman" w:cs="Times New Roman"/>
          <w:b/>
          <w:sz w:val="28"/>
          <w:szCs w:val="28"/>
          <w:lang w:eastAsia="en-US"/>
        </w:rPr>
      </w:pPr>
    </w:p>
    <w:p w:rsidR="00715F90" w:rsidRPr="00F06905" w:rsidRDefault="00715F90" w:rsidP="00715F90">
      <w:pPr>
        <w:pStyle w:val="ConsNormal"/>
        <w:ind w:firstLine="0"/>
        <w:jc w:val="both"/>
        <w:outlineLvl w:val="0"/>
        <w:rPr>
          <w:rFonts w:ascii="Times New Roman" w:eastAsiaTheme="minorHAnsi" w:hAnsi="Times New Roman" w:cs="Times New Roman"/>
          <w:b/>
          <w:sz w:val="28"/>
          <w:szCs w:val="28"/>
          <w:lang w:eastAsia="en-US"/>
        </w:rPr>
      </w:pPr>
    </w:p>
    <w:p w:rsidR="00715F90" w:rsidRPr="00F06905" w:rsidRDefault="00715F90" w:rsidP="00715F90">
      <w:pPr>
        <w:pStyle w:val="ConsNormal"/>
        <w:ind w:firstLine="0"/>
        <w:jc w:val="both"/>
        <w:outlineLvl w:val="0"/>
        <w:rPr>
          <w:rFonts w:ascii="Times New Roman" w:eastAsiaTheme="minorHAnsi" w:hAnsi="Times New Roman" w:cs="Times New Roman"/>
          <w:b/>
          <w:sz w:val="28"/>
          <w:szCs w:val="28"/>
          <w:lang w:eastAsia="en-US"/>
        </w:rPr>
      </w:pPr>
    </w:p>
    <w:p w:rsidR="00FD51ED" w:rsidRDefault="00FD51ED"/>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2C4"/>
    <w:rsid w:val="001C72C4"/>
    <w:rsid w:val="00525095"/>
    <w:rsid w:val="00715F90"/>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F90"/>
  </w:style>
  <w:style w:type="paragraph" w:styleId="3">
    <w:name w:val="heading 3"/>
    <w:aliases w:val="H3,&quot;Сапфир&quot;,ВВЕДЕНИЕ,OG Heading 3"/>
    <w:basedOn w:val="a"/>
    <w:next w:val="a"/>
    <w:link w:val="30"/>
    <w:uiPriority w:val="99"/>
    <w:qFormat/>
    <w:rsid w:val="00715F90"/>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715F90"/>
    <w:rPr>
      <w:rFonts w:ascii="Cambria" w:eastAsia="Times New Roman" w:hAnsi="Cambria" w:cs="Cambria"/>
      <w:b/>
      <w:bCs/>
      <w:color w:val="4F81BD"/>
      <w:sz w:val="24"/>
      <w:szCs w:val="24"/>
      <w:lang w:eastAsia="ru-RU"/>
    </w:rPr>
  </w:style>
  <w:style w:type="paragraph" w:customStyle="1" w:styleId="ConsNormal">
    <w:name w:val="ConsNormal"/>
    <w:uiPriority w:val="99"/>
    <w:rsid w:val="00715F9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F90"/>
  </w:style>
  <w:style w:type="paragraph" w:styleId="3">
    <w:name w:val="heading 3"/>
    <w:aliases w:val="H3,&quot;Сапфир&quot;,ВВЕДЕНИЕ,OG Heading 3"/>
    <w:basedOn w:val="a"/>
    <w:next w:val="a"/>
    <w:link w:val="30"/>
    <w:uiPriority w:val="99"/>
    <w:qFormat/>
    <w:rsid w:val="00715F90"/>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715F90"/>
    <w:rPr>
      <w:rFonts w:ascii="Cambria" w:eastAsia="Times New Roman" w:hAnsi="Cambria" w:cs="Cambria"/>
      <w:b/>
      <w:bCs/>
      <w:color w:val="4F81BD"/>
      <w:sz w:val="24"/>
      <w:szCs w:val="24"/>
      <w:lang w:eastAsia="ru-RU"/>
    </w:rPr>
  </w:style>
  <w:style w:type="paragraph" w:customStyle="1" w:styleId="ConsNormal">
    <w:name w:val="ConsNormal"/>
    <w:uiPriority w:val="99"/>
    <w:rsid w:val="00715F9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1652</Words>
  <Characters>9418</Characters>
  <Application>Microsoft Office Word</Application>
  <DocSecurity>0</DocSecurity>
  <Lines>78</Lines>
  <Paragraphs>22</Paragraphs>
  <ScaleCrop>false</ScaleCrop>
  <Company>Урюпинскуая районная Дума</Company>
  <LinksUpToDate>false</LinksUpToDate>
  <CharactersWithSpaces>11048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2022-06-02T05:50:00Z</dcterms:created>
  <dcterms:modified xsi:type="dcterms:W3CDTF">2022-06-02T05:51:00Z</dcterms:modified>
</cp:coreProperties>
</file>