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65B" w:rsidRPr="00393105" w:rsidRDefault="00BE065B" w:rsidP="00BE065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83DFC9F" wp14:editId="4D110BBF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065B" w:rsidRPr="00393105" w:rsidRDefault="00BE065B" w:rsidP="00BE0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065B" w:rsidRPr="00393105" w:rsidRDefault="00BE065B" w:rsidP="00BE065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BE065B" w:rsidRPr="00393105" w:rsidRDefault="00BE065B" w:rsidP="00BE065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BE065B" w:rsidRPr="00393105" w:rsidRDefault="00BE065B" w:rsidP="00BE065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E065B" w:rsidRPr="00393105" w:rsidRDefault="00BE065B" w:rsidP="00BE065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E065B" w:rsidRPr="00393105" w:rsidRDefault="00BE065B" w:rsidP="00BE065B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BE065B" w:rsidRPr="00393105" w:rsidRDefault="00BE065B" w:rsidP="00BE065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BE065B" w:rsidRPr="00393105" w:rsidRDefault="00BE065B" w:rsidP="00BE065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BE065B" w:rsidRPr="00393105" w:rsidRDefault="00BE065B" w:rsidP="00BE065B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BE065B" w:rsidRPr="00393105" w:rsidRDefault="00BE065B" w:rsidP="00BE065B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BE065B" w:rsidRPr="00393105" w:rsidRDefault="00BE065B" w:rsidP="00BE065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065B" w:rsidRPr="00393105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145</w:t>
      </w:r>
    </w:p>
    <w:p w:rsidR="00BE065B" w:rsidRPr="00393105" w:rsidRDefault="00BE065B" w:rsidP="00BE0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iCs/>
          <w:sz w:val="28"/>
          <w:szCs w:val="28"/>
          <w:lang w:eastAsia="en-US"/>
        </w:rPr>
      </w:pPr>
    </w:p>
    <w:p w:rsidR="00BE065B" w:rsidRDefault="00BE065B" w:rsidP="00BE0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порядке предоставления</w:t>
      </w:r>
    </w:p>
    <w:p w:rsidR="00BE065B" w:rsidRDefault="00BE065B" w:rsidP="00BE0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из бюджета Урюпинского муниципального района 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</w:t>
      </w:r>
    </w:p>
    <w:p w:rsidR="00BE065B" w:rsidRDefault="00BE065B" w:rsidP="00BE0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значения,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утвержденное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</w:t>
      </w:r>
    </w:p>
    <w:p w:rsidR="00BE065B" w:rsidRDefault="00BE065B" w:rsidP="00BE0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22 октября 2010 года № 15/117</w:t>
      </w:r>
    </w:p>
    <w:p w:rsidR="00BE065B" w:rsidRDefault="00BE065B" w:rsidP="00BE06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изменения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районной Думы от 22 октября 2010 г. </w:t>
      </w:r>
      <w:r>
        <w:rPr>
          <w:rFonts w:ascii="Times New Roman" w:eastAsia="Times New Roman" w:hAnsi="Times New Roman" w:cs="Times New Roman"/>
          <w:sz w:val="28"/>
          <w:szCs w:val="28"/>
        </w:rPr>
        <w:t>№ 15/117 «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порядке предоставления из бюджета</w:t>
      </w:r>
      <w:proofErr w:type="gramEnd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>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</w:t>
      </w:r>
      <w:r>
        <w:rPr>
          <w:rFonts w:ascii="Times New Roman" w:eastAsia="Times New Roman" w:hAnsi="Times New Roman" w:cs="Times New Roman"/>
          <w:sz w:val="28"/>
          <w:szCs w:val="28"/>
        </w:rPr>
        <w:t>чения»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(в редакции решений Урюпинской рай</w:t>
      </w:r>
      <w:r>
        <w:rPr>
          <w:rFonts w:ascii="Times New Roman" w:eastAsia="Times New Roman" w:hAnsi="Times New Roman" w:cs="Times New Roman"/>
          <w:sz w:val="28"/>
          <w:szCs w:val="28"/>
        </w:rPr>
        <w:t>онной Думы от 29 мая 2017 года № 37/287, от 21 июля 2021 года № 241, от 26 декабря 2022 года №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26/477 от 14 декабря 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39/595), Урюпинская районная Дума</w:t>
      </w:r>
      <w:proofErr w:type="gramEnd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31815">
        <w:rPr>
          <w:rFonts w:ascii="Times New Roman" w:eastAsia="Times New Roman" w:hAnsi="Times New Roman" w:cs="Times New Roman"/>
          <w:b/>
          <w:sz w:val="28"/>
          <w:szCs w:val="28"/>
        </w:rPr>
        <w:t>РЕШИЛА: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  <w:r w:rsidRPr="00531815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Внести в 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</w:t>
      </w: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>значения</w:t>
      </w:r>
      <w:proofErr w:type="gramEnd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следующие изменения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5AB7">
        <w:rPr>
          <w:rFonts w:ascii="Times New Roman" w:eastAsia="Times New Roman" w:hAnsi="Times New Roman" w:cs="Times New Roman"/>
          <w:sz w:val="28"/>
          <w:szCs w:val="28"/>
        </w:rPr>
        <w:t>1.1.  Пункт 2 изложить в следующей редакции: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065B" w:rsidRPr="00F85AB7" w:rsidRDefault="00BE065B" w:rsidP="00BE06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«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 Иные межбюджетные трансферты предоставляются бюджетам сельских поселений Урюпинского муниципального района для </w:t>
      </w:r>
      <w:proofErr w:type="spellStart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софинансирования</w:t>
      </w:r>
      <w:proofErr w:type="spellEnd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расходных обязательств, включающих мероприятия </w:t>
      </w:r>
      <w:proofErr w:type="gramStart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по</w:t>
      </w:r>
      <w:proofErr w:type="gramEnd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BE065B" w:rsidRPr="00F85AB7" w:rsidRDefault="00BE065B" w:rsidP="00BE06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обеспечению строительства, капитального ремонта и (или) реконструкции (модернизации), проектированию или составлению сметной и иной документации, осуществлению строительного контроля и авторского надзора объектов строительства, капитального ремонта и (или) реконструкции (модернизации), </w:t>
      </w:r>
    </w:p>
    <w:p w:rsidR="00BE065B" w:rsidRPr="00F85AB7" w:rsidRDefault="00BE065B" w:rsidP="00BE06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приобретению основных сре</w:t>
      </w:r>
      <w:proofErr w:type="gramStart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дств дл</w:t>
      </w:r>
      <w:proofErr w:type="gramEnd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я объектов жилищно-коммунального хозяйства, благоустройства, связи, культуры, социальной и инженерной инфраструктуры в границах сельского поселения, </w:t>
      </w:r>
    </w:p>
    <w:p w:rsidR="00BE065B" w:rsidRPr="00F85AB7" w:rsidRDefault="00BE065B" w:rsidP="00BE06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ремонту объектов жилищно-коммунального хозяйства, благоустройства, связи, культуры, социальной и инженерной инфраструктуры в границах сельского поселения, </w:t>
      </w:r>
    </w:p>
    <w:p w:rsidR="00BE065B" w:rsidRPr="00F85AB7" w:rsidRDefault="00BE065B" w:rsidP="00BE065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текущему содержанию объектов жилищно-коммунального хозяйства, благоустройства, связи, культуры, социальной и инженерной инфраструктуры в границах сельского поселения, </w:t>
      </w:r>
    </w:p>
    <w:p w:rsidR="00BE065B" w:rsidRPr="00F85AB7" w:rsidRDefault="00BE065B" w:rsidP="00BE06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погашению кредиторской задолженности (в том числе, оплате исполнительных документов, выданных по судебным решениям), связанной с выполнением указанных в настоящем пункте видов работ,</w:t>
      </w:r>
    </w:p>
    <w:p w:rsidR="00BE065B" w:rsidRPr="00F85AB7" w:rsidRDefault="00BE065B" w:rsidP="00BE06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компенсации понесенных сельским поселением финансовых затрат (при условии, что они были понесены в текущем финансовом году), связанной с выполнением указанных в настоящем пункте видов работ</w:t>
      </w:r>
    </w:p>
    <w:p w:rsidR="00BE065B" w:rsidRPr="00F85AB7" w:rsidRDefault="00BE065B" w:rsidP="00BE065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- </w:t>
      </w: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иным мероприятиям на объектах жилищно-коммунального хозяйства, благоустройства, связи, культуры, социальной и инженерной инфраструктуры в границах сельского поселения, </w:t>
      </w:r>
    </w:p>
    <w:p w:rsidR="00BE065B" w:rsidRPr="00F85AB7" w:rsidRDefault="00BE065B" w:rsidP="00BE0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предусматривающие развитие объектов и сети учреждений культурно-досуговой сферы, объектов благоустройства, связи или выполнение мероприятий, имеющих социальную значимость, при условии, что решением о бюджете сельского поселения предусмотрены средства на финансирование указанных мероприятий в размере не менее 10% от их предполагаемой стоимости</w:t>
      </w:r>
      <w:proofErr w:type="gramStart"/>
      <w:r w:rsidRPr="00F85AB7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  <w:proofErr w:type="gramEnd"/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1.2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Пункт 8 изложить в следующей редакции: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«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8. Для рассмотрения Комиссией обращений органов местного самоуправления сельских поселений Урюпинского муниципального района о предоставлении иных межбюджетных трансфертов на цели, указанные в пункте 2 настоящего Положения, органы местного самоуправления сельских поселений Урюпинского муниципального района направляют в администрацию Урюпинского муниципального района следующие документы: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- заявку на предоставление иных межбюджетных трансфертов с описанием социальной значимости </w:t>
      </w:r>
      <w:r w:rsidRPr="00F85AB7">
        <w:rPr>
          <w:rFonts w:ascii="Times New Roman" w:eastAsia="Calibri" w:hAnsi="Times New Roman" w:cs="Times New Roman"/>
          <w:sz w:val="28"/>
          <w:szCs w:val="28"/>
        </w:rPr>
        <w:t xml:space="preserve">строительства, капитального ремонта и (или) реконструкции (модернизации), проектирования или составления сметной и иной документации, осуществлению строительного контроля и авторского надзора объектов строительства, капитального ремонта и (или) </w:t>
      </w:r>
      <w:r w:rsidRPr="00F85AB7">
        <w:rPr>
          <w:rFonts w:ascii="Times New Roman" w:eastAsia="Calibri" w:hAnsi="Times New Roman" w:cs="Times New Roman"/>
          <w:sz w:val="28"/>
          <w:szCs w:val="28"/>
        </w:rPr>
        <w:lastRenderedPageBreak/>
        <w:t>реконструкции (модернизации), приобретения основных средств для объектов жилищно-коммунального хозяйства, благоустройства, связи, культуры, социальной и инженерной инфраструктуры в границах сельского поселения, ремонта объектов жилищно-коммунального хозяйства</w:t>
      </w:r>
      <w:proofErr w:type="gramEnd"/>
      <w:r w:rsidRPr="00F85AB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gramStart"/>
      <w:r w:rsidRPr="00F85AB7">
        <w:rPr>
          <w:rFonts w:ascii="Times New Roman" w:eastAsia="Calibri" w:hAnsi="Times New Roman" w:cs="Times New Roman"/>
          <w:sz w:val="28"/>
          <w:szCs w:val="28"/>
        </w:rPr>
        <w:t>благоустройства, связи, культуры, социальной и инженерной инфраструктуры в границах сельского поселения,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погашения кредиторской задолженности (в том числе, оплате исполнительных документов, выданных по судебным решениям), связанной с выполнением указанных в настоящем пункте видов работ, компенсации понесенных сельским поселением финансовых затрат (при условии, что они были</w:t>
      </w:r>
      <w:proofErr w:type="gramEnd"/>
      <w:r w:rsidRPr="00F85A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85AB7">
        <w:rPr>
          <w:rFonts w:ascii="Times New Roman" w:eastAsia="Calibri" w:hAnsi="Times New Roman" w:cs="Times New Roman"/>
          <w:sz w:val="28"/>
          <w:szCs w:val="28"/>
        </w:rPr>
        <w:t>понесены в текущем финансовом году), связанны с выполнением указанных в настоящем пункте видов работ, иных мероприятий на объектах жилищно-коммунального хозяйства, благоустройства, связи, культуры, социальной и инженерной инфраструктуры в границах сельского поселения;</w:t>
      </w:r>
      <w:proofErr w:type="gramEnd"/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- гарантийное письмо администрации сельского поселения, подтверждающее намерение предусмотреть в бюджете сельского поселения на текущий финансовый год средства на оплату мероприятий, указанных в заявке на предоставление иных межбюджетных трансфертов в объеме не менее 10% стоимости работ, за исключением случаев направления </w:t>
      </w:r>
      <w:proofErr w:type="gramStart"/>
      <w:r w:rsidRPr="00F85AB7">
        <w:rPr>
          <w:rFonts w:ascii="Times New Roman" w:eastAsia="Times New Roman" w:hAnsi="Times New Roman" w:cs="Times New Roman"/>
          <w:sz w:val="28"/>
          <w:szCs w:val="28"/>
        </w:rPr>
        <w:t>заявки</w:t>
      </w:r>
      <w:proofErr w:type="gramEnd"/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на компенсацию понесенных сельским поселением финансовых затрат;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- копии утвержденных сводных сметных расчетов стоимости объектов и (или) проект контракта (при наличии), а в случае направления заявки на компенсацию понесенных сельским поселением финансовых затрат копии платежных поручений, подтве</w:t>
      </w:r>
      <w:r>
        <w:rPr>
          <w:rFonts w:ascii="Times New Roman" w:eastAsia="Times New Roman" w:hAnsi="Times New Roman" w:cs="Times New Roman"/>
          <w:sz w:val="28"/>
          <w:szCs w:val="28"/>
        </w:rPr>
        <w:t>рждающих произведенные расходы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.»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1815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</w:t>
      </w:r>
      <w:r>
        <w:rPr>
          <w:rFonts w:ascii="Times New Roman" w:eastAsia="Times New Roman" w:hAnsi="Times New Roman" w:cs="Times New Roman"/>
          <w:sz w:val="28"/>
          <w:szCs w:val="28"/>
        </w:rPr>
        <w:t>пинского муниципального района «Районные ведомости»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 с 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января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>года.</w:t>
      </w: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531815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Pr="00F85AB7">
        <w:rPr>
          <w:rFonts w:ascii="Times New Roman" w:eastAsia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BE065B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065B" w:rsidRPr="00F85AB7" w:rsidRDefault="00BE065B" w:rsidP="00BE065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E065B" w:rsidRPr="00DA30BC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Председатель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BE065B" w:rsidRPr="00DA30BC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BE065B" w:rsidRPr="00DA30BC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DA30BC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5B" w:rsidRDefault="00BE065B" w:rsidP="00BE065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065B" w:rsidRDefault="00BE065B" w:rsidP="00BE065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E065B" w:rsidRDefault="00BE065B" w:rsidP="00BE065B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BE065B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6B23"/>
    <w:rsid w:val="000106FA"/>
    <w:rsid w:val="002B6B23"/>
    <w:rsid w:val="00BE0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65B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BE065B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BE065B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2025-07-29T10:45:00Z</dcterms:created>
  <dcterms:modified xsi:type="dcterms:W3CDTF">2025-07-29T10:46:00Z</dcterms:modified>
</cp:coreProperties>
</file>