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06" w:rsidRPr="00393105" w:rsidRDefault="007D7A06" w:rsidP="007D7A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18C607D" wp14:editId="715E648A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8" name="Рисунок 3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7A06" w:rsidRPr="00393105" w:rsidRDefault="007D7A06" w:rsidP="007D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7A06" w:rsidRPr="00393105" w:rsidRDefault="007D7A06" w:rsidP="007D7A0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7D7A06" w:rsidRPr="00393105" w:rsidRDefault="007D7A06" w:rsidP="007D7A0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7D7A06" w:rsidRPr="00393105" w:rsidRDefault="007D7A06" w:rsidP="007D7A0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D7A06" w:rsidRPr="00393105" w:rsidRDefault="007D7A06" w:rsidP="007D7A0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D7A06" w:rsidRPr="00393105" w:rsidRDefault="007D7A06" w:rsidP="007D7A0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D7A06" w:rsidRPr="00393105" w:rsidRDefault="007D7A06" w:rsidP="007D7A0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D7A06" w:rsidRPr="00393105" w:rsidRDefault="005B42F7" w:rsidP="007D7A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7D7A06" w:rsidRPr="00393105" w:rsidRDefault="007D7A06" w:rsidP="007D7A06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7D7A06" w:rsidRPr="00393105" w:rsidRDefault="007D7A06" w:rsidP="007D7A06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7D7A06" w:rsidRPr="00393105" w:rsidRDefault="007D7A06" w:rsidP="007D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7A06" w:rsidRPr="00393105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162</w:t>
      </w:r>
    </w:p>
    <w:p w:rsidR="007D7A06" w:rsidRPr="00DA30BC" w:rsidRDefault="007D7A06" w:rsidP="007D7A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D7A06" w:rsidRPr="00DA30BC" w:rsidRDefault="007D7A06" w:rsidP="007D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Местные нормативы градостроительного проектирования Михайловского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200</w:t>
      </w:r>
    </w:p>
    <w:p w:rsidR="007D7A06" w:rsidRPr="00DA30BC" w:rsidRDefault="007D7A06" w:rsidP="007D7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Михайловского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200, </w:t>
      </w:r>
      <w:r w:rsidR="005B42F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Михайловского сельского поселения Урюпинского муниципального района Волгоградской области следующие изменения:</w:t>
      </w:r>
    </w:p>
    <w:p w:rsidR="007D7A06" w:rsidRPr="00DA30BC" w:rsidRDefault="007D7A06" w:rsidP="007D7A06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</w:t>
      </w:r>
      <w:proofErr w:type="gramStart"/>
      <w:r w:rsidRPr="00DA30BC">
        <w:rPr>
          <w:rFonts w:ascii="Times New Roman" w:hAnsi="Times New Roman" w:cs="Times New Roman"/>
          <w:b w:val="0"/>
          <w:color w:val="auto"/>
        </w:rPr>
        <w:t>нормативов градостроительного проектирования Михайловского сельского поселения Урюпинского муниципального района Волгоградской области</w:t>
      </w:r>
      <w:proofErr w:type="gramEnd"/>
      <w:r w:rsidRPr="00DA30BC">
        <w:rPr>
          <w:rFonts w:ascii="Times New Roman" w:hAnsi="Times New Roman" w:cs="Times New Roman"/>
          <w:b w:val="0"/>
          <w:color w:val="auto"/>
        </w:rPr>
        <w:t>»:</w:t>
      </w:r>
    </w:p>
    <w:p w:rsidR="007D7A06" w:rsidRPr="00DA30BC" w:rsidRDefault="007D7A06" w:rsidP="007D7A06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7D7A06" w:rsidRPr="00DA30BC" w:rsidTr="004A543E">
        <w:tc>
          <w:tcPr>
            <w:tcW w:w="9923" w:type="dxa"/>
            <w:gridSpan w:val="5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7D7A06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7D7A06" w:rsidRPr="00DA30BC" w:rsidTr="004A543E">
        <w:tc>
          <w:tcPr>
            <w:tcW w:w="2694" w:type="dxa"/>
            <w:vMerge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7D7A06" w:rsidRPr="00DA30BC" w:rsidTr="004A543E">
        <w:tc>
          <w:tcPr>
            <w:tcW w:w="2694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7D7A06" w:rsidRPr="00DA30BC" w:rsidTr="004A543E">
        <w:tc>
          <w:tcPr>
            <w:tcW w:w="2694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7A06" w:rsidRPr="00DA30BC" w:rsidRDefault="007D7A06" w:rsidP="007D7A06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7D7A06" w:rsidRPr="00DA30BC" w:rsidTr="004A543E">
        <w:tc>
          <w:tcPr>
            <w:tcW w:w="9923" w:type="dxa"/>
            <w:gridSpan w:val="5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7D7A06" w:rsidRPr="00DA30BC" w:rsidTr="004A543E">
        <w:tc>
          <w:tcPr>
            <w:tcW w:w="2269" w:type="dxa"/>
            <w:vMerge w:val="restart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7D7A06" w:rsidRPr="00DA30BC" w:rsidTr="004A543E">
        <w:tc>
          <w:tcPr>
            <w:tcW w:w="2269" w:type="dxa"/>
            <w:vMerge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7D7A06" w:rsidRPr="00DA30BC" w:rsidTr="004A543E">
        <w:tc>
          <w:tcPr>
            <w:tcW w:w="2269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7D7A06" w:rsidRPr="00DA30BC" w:rsidRDefault="007D7A0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7D7A06" w:rsidRPr="00DA30BC" w:rsidTr="004A543E">
        <w:tc>
          <w:tcPr>
            <w:tcW w:w="2269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2A350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7D7A06" w:rsidRPr="00DA30BC" w:rsidTr="004A543E">
        <w:tc>
          <w:tcPr>
            <w:tcW w:w="9923" w:type="dxa"/>
            <w:gridSpan w:val="3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7D7A06" w:rsidRPr="00DA30BC" w:rsidTr="004A543E">
        <w:trPr>
          <w:trHeight w:val="1464"/>
        </w:trPr>
        <w:tc>
          <w:tcPr>
            <w:tcW w:w="1418" w:type="dxa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7D7A06" w:rsidRPr="00DA30BC" w:rsidTr="004A543E">
        <w:tc>
          <w:tcPr>
            <w:tcW w:w="1418" w:type="dxa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7D7A06" w:rsidRPr="00DA30BC" w:rsidRDefault="007D7A06" w:rsidP="004A543E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7A06" w:rsidRPr="00DA30BC" w:rsidRDefault="007D7A06" w:rsidP="007D7A0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7D7A06" w:rsidRPr="00DA30BC" w:rsidRDefault="007D7A06" w:rsidP="007D7A0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7D7A06" w:rsidRPr="00DA30BC" w:rsidTr="004A543E">
        <w:tc>
          <w:tcPr>
            <w:tcW w:w="9923" w:type="dxa"/>
            <w:gridSpan w:val="3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D7A06" w:rsidRPr="00DA30BC" w:rsidTr="004A543E">
        <w:trPr>
          <w:trHeight w:val="1532"/>
        </w:trPr>
        <w:tc>
          <w:tcPr>
            <w:tcW w:w="1418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7D7A06" w:rsidRPr="00DA30BC" w:rsidTr="004A543E">
        <w:trPr>
          <w:trHeight w:val="272"/>
        </w:trPr>
        <w:tc>
          <w:tcPr>
            <w:tcW w:w="1418" w:type="dxa"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7D7A06" w:rsidRPr="00DA30BC" w:rsidRDefault="007D7A0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D7A06" w:rsidRPr="00DA30BC" w:rsidRDefault="007D7A06" w:rsidP="007D7A0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D7A06" w:rsidRPr="00DA30BC" w:rsidRDefault="007D7A06" w:rsidP="007D7A06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Глава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</w:t>
      </w:r>
      <w:r>
        <w:rPr>
          <w:rFonts w:ascii="Times New Roman" w:hAnsi="Times New Roman" w:cs="Times New Roman"/>
          <w:b/>
          <w:sz w:val="28"/>
          <w:szCs w:val="28"/>
        </w:rPr>
        <w:t xml:space="preserve">пинской районной Думы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7D7A06" w:rsidRPr="00DA30BC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А.Ю. Максимов</w:t>
      </w: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A06" w:rsidRDefault="007D7A06" w:rsidP="007D7A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41BB"/>
    <w:rsid w:val="000106FA"/>
    <w:rsid w:val="005B42F7"/>
    <w:rsid w:val="006A41BB"/>
    <w:rsid w:val="007D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0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7A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7D7A06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A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7D7A06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2025-07-29T11:08:00Z</dcterms:created>
  <dcterms:modified xsi:type="dcterms:W3CDTF">2025-07-31T04:54:00Z</dcterms:modified>
</cp:coreProperties>
</file>