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ECE" w:rsidRDefault="009C0ECE" w:rsidP="009C0EC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174E3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5D2FFB82" wp14:editId="14D08DF6">
            <wp:simplePos x="0" y="0"/>
            <wp:positionH relativeFrom="column">
              <wp:posOffset>2686685</wp:posOffset>
            </wp:positionH>
            <wp:positionV relativeFrom="paragraph">
              <wp:posOffset>95250</wp:posOffset>
            </wp:positionV>
            <wp:extent cx="526415" cy="812165"/>
            <wp:effectExtent l="0" t="0" r="6985" b="6985"/>
            <wp:wrapSquare wrapText="left"/>
            <wp:docPr id="15" name="Рисунок 1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0ECE" w:rsidRPr="005174E3" w:rsidRDefault="009C0ECE" w:rsidP="009C0EC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C0ECE" w:rsidRPr="005174E3" w:rsidRDefault="009C0ECE" w:rsidP="009C0EC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C0ECE" w:rsidRPr="005174E3" w:rsidRDefault="009C0ECE" w:rsidP="009C0EC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9C0ECE" w:rsidRPr="005174E3" w:rsidRDefault="009C0ECE" w:rsidP="009C0EC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9C0ECE" w:rsidRPr="005174E3" w:rsidRDefault="009C0ECE" w:rsidP="009C0EC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174E3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9C0ECE" w:rsidRPr="005174E3" w:rsidRDefault="009C0ECE" w:rsidP="009C0EC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174E3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9C0ECE" w:rsidRPr="005174E3" w:rsidRDefault="009C0ECE" w:rsidP="009C0EC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9C0ECE" w:rsidRPr="005174E3" w:rsidRDefault="009C0ECE" w:rsidP="009C0EC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9C0ECE" w:rsidRPr="005174E3" w:rsidRDefault="009C0ECE" w:rsidP="009C0EC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174E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E6005FC" wp14:editId="04D2764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174E3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90F700F" wp14:editId="004ABE21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C0ECE" w:rsidRPr="005174E3" w:rsidRDefault="009C0ECE" w:rsidP="009C0ECE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C0ECE" w:rsidRPr="005174E3" w:rsidRDefault="009C0ECE" w:rsidP="009C0ECE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174E3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174E3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C0ECE" w:rsidRPr="005174E3" w:rsidRDefault="009C0ECE" w:rsidP="009C0E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174E3">
        <w:rPr>
          <w:rFonts w:ascii="Times New Roman" w:hAnsi="Times New Roman" w:cs="Times New Roman"/>
          <w:b/>
          <w:sz w:val="28"/>
          <w:szCs w:val="28"/>
        </w:rPr>
        <w:t>апреля 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Pr="005174E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174E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211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sz w:val="28"/>
          <w:szCs w:val="28"/>
        </w:rPr>
        <w:t xml:space="preserve">Отчет об использовании объектов казны </w:t>
      </w:r>
    </w:p>
    <w:p w:rsidR="009C0ECE" w:rsidRPr="005174E3" w:rsidRDefault="009C0ECE" w:rsidP="009C0E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sz w:val="28"/>
          <w:szCs w:val="28"/>
        </w:rPr>
        <w:t>Урюпинского муниципального района за 2020 год</w:t>
      </w:r>
    </w:p>
    <w:p w:rsidR="009C0ECE" w:rsidRPr="005174E3" w:rsidRDefault="009C0ECE" w:rsidP="009C0E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0ECE" w:rsidRPr="005174E3" w:rsidRDefault="009C0ECE" w:rsidP="009C0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Рассмотрев информацию, содержащуюся в отчете отдела по управлению муниципальным имуществом администрации Урюпинского муниципального района </w:t>
      </w:r>
      <w:r w:rsidRPr="005174E3">
        <w:rPr>
          <w:rFonts w:ascii="Times New Roman" w:hAnsi="Times New Roman" w:cs="Times New Roman"/>
          <w:bCs/>
          <w:sz w:val="28"/>
          <w:szCs w:val="28"/>
        </w:rPr>
        <w:t>об использовании объектов казны Урюпинского муниципального района за 2020 год</w:t>
      </w:r>
      <w:r w:rsidRPr="005174E3">
        <w:rPr>
          <w:rFonts w:ascii="Times New Roman" w:hAnsi="Times New Roman" w:cs="Times New Roman"/>
          <w:sz w:val="28"/>
          <w:szCs w:val="28"/>
        </w:rPr>
        <w:t xml:space="preserve">, Урюпинская районная Дума </w:t>
      </w:r>
      <w:r w:rsidRPr="005174E3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9C0ECE" w:rsidRPr="005174E3" w:rsidRDefault="009C0ECE" w:rsidP="009C0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5174E3">
        <w:rPr>
          <w:rFonts w:ascii="Times New Roman" w:hAnsi="Times New Roman" w:cs="Times New Roman"/>
          <w:sz w:val="28"/>
          <w:szCs w:val="28"/>
        </w:rPr>
        <w:t xml:space="preserve"> Принять к сведению информацию, соде</w:t>
      </w:r>
      <w:r>
        <w:rPr>
          <w:rFonts w:ascii="Times New Roman" w:hAnsi="Times New Roman" w:cs="Times New Roman"/>
          <w:sz w:val="28"/>
          <w:szCs w:val="28"/>
        </w:rPr>
        <w:t>ржащуюся в</w:t>
      </w:r>
      <w:r w:rsidRPr="005174E3">
        <w:rPr>
          <w:rFonts w:ascii="Times New Roman" w:hAnsi="Times New Roman" w:cs="Times New Roman"/>
          <w:sz w:val="28"/>
          <w:szCs w:val="28"/>
        </w:rPr>
        <w:t xml:space="preserve"> отчете </w:t>
      </w:r>
      <w:r w:rsidRPr="005174E3">
        <w:rPr>
          <w:rFonts w:ascii="Times New Roman" w:hAnsi="Times New Roman" w:cs="Times New Roman"/>
          <w:bCs/>
          <w:sz w:val="28"/>
          <w:szCs w:val="28"/>
        </w:rPr>
        <w:t xml:space="preserve">об использовании объектов казны Урюпинского муниципального района за 2020 год </w:t>
      </w:r>
      <w:r w:rsidRPr="005174E3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9C0ECE" w:rsidRPr="005174E3" w:rsidRDefault="009C0ECE" w:rsidP="009C0E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5174E3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</w:t>
      </w:r>
      <w:proofErr w:type="gramStart"/>
      <w:r w:rsidRPr="005174E3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5174E3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9C0ECE" w:rsidRPr="005174E3" w:rsidRDefault="009C0ECE" w:rsidP="009C0E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</w:t>
      </w:r>
    </w:p>
    <w:p w:rsidR="009C0ECE" w:rsidRPr="005174E3" w:rsidRDefault="009C0ECE" w:rsidP="009C0E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5174E3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5174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C0ECE" w:rsidRPr="005174E3" w:rsidRDefault="009C0ECE" w:rsidP="009C0E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0ECE" w:rsidRDefault="009C0ECE" w:rsidP="009C0E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E3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0" w:name="_GoBack"/>
      <w:bookmarkEnd w:id="0"/>
      <w:r w:rsidRPr="005174E3">
        <w:rPr>
          <w:rFonts w:ascii="Times New Roman" w:hAnsi="Times New Roman" w:cs="Times New Roman"/>
          <w:sz w:val="24"/>
          <w:szCs w:val="24"/>
        </w:rPr>
        <w:t xml:space="preserve">Приложение к решению 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174E3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74E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5174E3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21 </w:t>
      </w:r>
      <w:r w:rsidRPr="005174E3">
        <w:rPr>
          <w:rFonts w:ascii="Times New Roman" w:hAnsi="Times New Roman" w:cs="Times New Roman"/>
          <w:sz w:val="24"/>
          <w:szCs w:val="24"/>
        </w:rPr>
        <w:t xml:space="preserve">апреля </w:t>
      </w:r>
      <w:r>
        <w:rPr>
          <w:rFonts w:ascii="Times New Roman" w:hAnsi="Times New Roman" w:cs="Times New Roman"/>
          <w:sz w:val="24"/>
          <w:szCs w:val="24"/>
        </w:rPr>
        <w:t xml:space="preserve">2021 </w:t>
      </w:r>
      <w:r w:rsidRPr="005174E3">
        <w:rPr>
          <w:rFonts w:ascii="Times New Roman" w:hAnsi="Times New Roman" w:cs="Times New Roman"/>
          <w:sz w:val="24"/>
          <w:szCs w:val="24"/>
        </w:rPr>
        <w:t>года №</w:t>
      </w:r>
      <w:r>
        <w:rPr>
          <w:rFonts w:ascii="Times New Roman" w:hAnsi="Times New Roman" w:cs="Times New Roman"/>
          <w:sz w:val="24"/>
          <w:szCs w:val="24"/>
        </w:rPr>
        <w:t xml:space="preserve"> 211</w:t>
      </w:r>
    </w:p>
    <w:p w:rsidR="009C0ECE" w:rsidRPr="005174E3" w:rsidRDefault="009C0ECE" w:rsidP="009C0E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sz w:val="28"/>
          <w:szCs w:val="28"/>
        </w:rPr>
        <w:t xml:space="preserve">Отчет об использовании объектов казны Урюпинского </w:t>
      </w:r>
    </w:p>
    <w:p w:rsidR="009C0ECE" w:rsidRPr="005174E3" w:rsidRDefault="009C0ECE" w:rsidP="009C0E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за 2020 год (на 1 января 2021 года)</w:t>
      </w:r>
    </w:p>
    <w:p w:rsidR="009C0ECE" w:rsidRPr="005174E3" w:rsidRDefault="009C0ECE" w:rsidP="009C0E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74E3">
        <w:rPr>
          <w:rFonts w:ascii="Times New Roman" w:hAnsi="Times New Roman" w:cs="Times New Roman"/>
          <w:b/>
          <w:bCs/>
          <w:sz w:val="28"/>
          <w:szCs w:val="28"/>
        </w:rPr>
        <w:t>1. НЕДВИЖИМОЕ ИМУЩЕСТВО</w:t>
      </w:r>
    </w:p>
    <w:p w:rsidR="009C0ECE" w:rsidRPr="005174E3" w:rsidRDefault="009C0ECE" w:rsidP="009C0EC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Общее количество объектов недвижимого имущества (здания, строения сооружения, земельные участки), находящиеся в казне Урюпинского муниципального района составляет  98 штук, общей площадью 9 762,3 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>. Из них: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- 22 объекта (1 здание и 21 помещение), общей площадью 593,9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., находятся в безвозмездном пользовании администрации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Бубновского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- 17 объектов (помещения), общей площадью 673,7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., находятся в безвозмездном пользовании муниципального казенного дошкольного образовательного учреждения 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Бубновский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 детский сад "Цветочек" Урюпинского муниципального района;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- 6 объектов (помещения), общей площадью 74,4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>., находятся в безвозмездном пользовании федерального государственного унитарного предприятия "Почта России";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- 3 объекта (жилой дом и квартиры), общей площадью 91,8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>., находятся в пользовании по договорам социального найма;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- 1 объект (здание больницы), общей площадью 211,5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>., находится в безвозмездном пользовании местной православной организации Приход Рождества Христова г. Урюпинска Волгоградской епархии Русской православной церкви (Московский патриархат);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- 1 объект (здание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Белогорской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 школы), находится в безвозмездном пользовании муниципального казенного учреждения "Молодежный культурно-спортивный комплекс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Россошинский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>";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- 2 объекта, общей площадью 21,8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>. (помещение), находятся в безвозмездном пользовании межмуниципального отдела Министерства внутренних дел Российской Федерации "Урюпинский";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- 1 объект (здание дома культуры - бывшая школа), общей площадью 352,8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., находится в безвозмездном пользовании администрации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Верхнебезымяновского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- 1 объект (нежилое здание - бывшая школа) общей площадью 110,4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., находится в безвозмездном пользовании администрации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Россошинского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- 1 объект (нежилое здание - бывшая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Лучновская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 школа), находится в безвозмездном пользовании администрации Дубовского сельского поселения Урюпинского муниципального района;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lastRenderedPageBreak/>
        <w:t xml:space="preserve">        - 1 объект (нежилое здание - бывшая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Сантырская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 школа), общей площадью 58,6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>., находится в безвозмездном пользовании администрации Михайловского сельского поселения Урюпинского муниципального района;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- 31 объект, общей площадью 7 493,5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Start"/>
      <w:r w:rsidRPr="005174E3">
        <w:rPr>
          <w:rFonts w:ascii="Times New Roman" w:hAnsi="Times New Roman" w:cs="Times New Roman"/>
          <w:sz w:val="28"/>
          <w:szCs w:val="28"/>
        </w:rPr>
        <w:t>свободны</w:t>
      </w:r>
      <w:proofErr w:type="gramEnd"/>
      <w:r w:rsidRPr="005174E3">
        <w:rPr>
          <w:rFonts w:ascii="Times New Roman" w:hAnsi="Times New Roman" w:cs="Times New Roman"/>
          <w:sz w:val="28"/>
          <w:szCs w:val="28"/>
        </w:rPr>
        <w:t xml:space="preserve"> от прав третьих лиц.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5174E3">
        <w:rPr>
          <w:rFonts w:ascii="Times New Roman" w:hAnsi="Times New Roman" w:cs="Times New Roman"/>
          <w:sz w:val="28"/>
          <w:szCs w:val="28"/>
        </w:rPr>
        <w:t>- 1 незавершенный строительством объект, балансовой (первоначальной) стоимостью 6 226 504,51 рублей – свободен от прав третьих лиц (здание дома культуры, расположенное по адресу:</w:t>
      </w:r>
      <w:proofErr w:type="gramEnd"/>
      <w:r w:rsidRPr="005174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174E3">
        <w:rPr>
          <w:rFonts w:ascii="Times New Roman" w:hAnsi="Times New Roman" w:cs="Times New Roman"/>
          <w:sz w:val="28"/>
          <w:szCs w:val="28"/>
        </w:rPr>
        <w:t xml:space="preserve">Волгоградская область, Урюпинский район, х.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Дьяконовский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 2-й)</w:t>
      </w:r>
      <w:proofErr w:type="gramEnd"/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- 10 сооружений (сараи, туалеты,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стеллы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>) свободны от прав третьих лиц.</w:t>
      </w:r>
    </w:p>
    <w:p w:rsidR="009C0ECE" w:rsidRPr="005174E3" w:rsidRDefault="009C0ECE" w:rsidP="009C0EC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9C0ECE" w:rsidRPr="005174E3" w:rsidRDefault="009C0ECE" w:rsidP="009C0EC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74E3">
        <w:rPr>
          <w:rFonts w:ascii="Times New Roman" w:hAnsi="Times New Roman" w:cs="Times New Roman"/>
          <w:b/>
          <w:sz w:val="28"/>
          <w:szCs w:val="28"/>
        </w:rPr>
        <w:t>2. Движимое имущество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Общее количество транспортных средств, находящихся в казне Урюпинского муниципального района, составляет 5 штук, Из них: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- 1 объект (ГАЗ-31105), находится в безвозмездном пользовании государственного бюджетного учреждения здравоохранения Урюпинская центральная районная больница имени В.Ф.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Жогова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>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- 2 объекта (МТЗ-80, Автобус для маршрутных перевозок) находятся в безвозмездном пользовании администрации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Россошинского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- 1 объекта (ДТ-75) находится в безвозмездном пользовании администрации Михайловского сельского поселения Урюпинского муниципального района;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- 1 объект (УАЗ-220602) свободен от прав третьих лиц.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Иное движимое имущество, находящееся в казне Урюпинского муниципального района, общей балансовой (первоначальной) стоимостью 439 016,86 рублей. Из них: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движимое имущество (3 сейфа), общей балансовой (первоначальной) стоимостью 1 501,00 рублей передано в безвозмездное пользование администрациям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Акчернского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Дьяконовского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 xml:space="preserve"> сельских поселений Урюпинского муниципального района;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иное движимое имущество стоимостью </w:t>
      </w:r>
      <w:r w:rsidRPr="00AD3C42">
        <w:rPr>
          <w:rFonts w:ascii="Times New Roman" w:hAnsi="Times New Roman" w:cs="Times New Roman"/>
          <w:sz w:val="28"/>
          <w:szCs w:val="28"/>
        </w:rPr>
        <w:t xml:space="preserve">226 542,86 </w:t>
      </w:r>
      <w:r w:rsidRPr="005174E3">
        <w:rPr>
          <w:rFonts w:ascii="Times New Roman" w:hAnsi="Times New Roman" w:cs="Times New Roman"/>
          <w:sz w:val="28"/>
          <w:szCs w:val="28"/>
        </w:rPr>
        <w:t xml:space="preserve"> рублей передано в безвозмездное пользование государственному бюджетному учреждению здравоохранения Урюпинская центральная районная больница имени В.Ф. </w:t>
      </w:r>
      <w:proofErr w:type="spellStart"/>
      <w:r w:rsidRPr="005174E3">
        <w:rPr>
          <w:rFonts w:ascii="Times New Roman" w:hAnsi="Times New Roman" w:cs="Times New Roman"/>
          <w:sz w:val="28"/>
          <w:szCs w:val="28"/>
        </w:rPr>
        <w:t>Жогова</w:t>
      </w:r>
      <w:proofErr w:type="spellEnd"/>
      <w:r w:rsidRPr="005174E3">
        <w:rPr>
          <w:rFonts w:ascii="Times New Roman" w:hAnsi="Times New Roman" w:cs="Times New Roman"/>
          <w:sz w:val="28"/>
          <w:szCs w:val="28"/>
        </w:rPr>
        <w:t>;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     - движимое имущество (проектная документация на строящиеся котельные, автомобильную дорогу и газопроводы и др.), общей балансовой (первоначальной) стоимостью 6 736 994,30 рублей свободно от прав третьих лиц.</w:t>
      </w: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0ECE" w:rsidRPr="005174E3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 xml:space="preserve">   Начальник ОУМИ  администрации</w:t>
      </w:r>
    </w:p>
    <w:p w:rsidR="009C0ECE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74E3">
        <w:rPr>
          <w:rFonts w:ascii="Times New Roman" w:hAnsi="Times New Roman" w:cs="Times New Roman"/>
          <w:sz w:val="28"/>
          <w:szCs w:val="28"/>
        </w:rPr>
        <w:t>Урюпинского муниципального района</w:t>
      </w:r>
      <w:r w:rsidRPr="005174E3">
        <w:rPr>
          <w:rFonts w:ascii="Times New Roman" w:hAnsi="Times New Roman" w:cs="Times New Roman"/>
          <w:sz w:val="28"/>
          <w:szCs w:val="28"/>
        </w:rPr>
        <w:tab/>
      </w:r>
      <w:r w:rsidRPr="005174E3">
        <w:rPr>
          <w:rFonts w:ascii="Times New Roman" w:hAnsi="Times New Roman" w:cs="Times New Roman"/>
          <w:sz w:val="28"/>
          <w:szCs w:val="28"/>
        </w:rPr>
        <w:tab/>
      </w:r>
      <w:r w:rsidRPr="005174E3">
        <w:rPr>
          <w:rFonts w:ascii="Times New Roman" w:hAnsi="Times New Roman" w:cs="Times New Roman"/>
          <w:sz w:val="28"/>
          <w:szCs w:val="28"/>
        </w:rPr>
        <w:tab/>
      </w:r>
      <w:r w:rsidRPr="005174E3">
        <w:rPr>
          <w:rFonts w:ascii="Times New Roman" w:hAnsi="Times New Roman" w:cs="Times New Roman"/>
          <w:sz w:val="28"/>
          <w:szCs w:val="28"/>
        </w:rPr>
        <w:tab/>
        <w:t xml:space="preserve">       Л.А. Клеопина</w:t>
      </w:r>
    </w:p>
    <w:p w:rsidR="009C0ECE" w:rsidRDefault="009C0ECE" w:rsidP="009C0E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C0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5EB"/>
    <w:rsid w:val="000A45EB"/>
    <w:rsid w:val="001F29FC"/>
    <w:rsid w:val="009C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EC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C0ECE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C0EC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C0E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9C0ECE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EC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C0ECE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C0ECE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C0E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9C0ECE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870</Words>
  <Characters>4964</Characters>
  <Application>Microsoft Office Word</Application>
  <DocSecurity>0</DocSecurity>
  <Lines>41</Lines>
  <Paragraphs>11</Paragraphs>
  <ScaleCrop>false</ScaleCrop>
  <Company>Урюпинскуая районная Дума</Company>
  <LinksUpToDate>false</LinksUpToDate>
  <CharactersWithSpaces>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2021-04-19T07:29:00Z</dcterms:created>
  <dcterms:modified xsi:type="dcterms:W3CDTF">2021-04-19T07:31:00Z</dcterms:modified>
</cp:coreProperties>
</file>