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51C" w:rsidRPr="00FA7671" w:rsidRDefault="0041651C" w:rsidP="0041651C">
      <w:pPr>
        <w:spacing w:after="0" w:line="240" w:lineRule="auto"/>
        <w:rPr>
          <w:rFonts w:ascii="Times New Roman" w:hAnsi="Times New Roman" w:cs="Times New Roman"/>
          <w:b/>
          <w:sz w:val="28"/>
          <w:szCs w:val="28"/>
        </w:rPr>
      </w:pPr>
      <w:r w:rsidRPr="00FA7671">
        <w:rPr>
          <w:rFonts w:ascii="Times New Roman" w:hAnsi="Times New Roman" w:cs="Times New Roman"/>
          <w:noProof/>
        </w:rPr>
        <w:drawing>
          <wp:anchor distT="0" distB="0" distL="114300" distR="114300" simplePos="0" relativeHeight="251659264" behindDoc="0" locked="0" layoutInCell="1" allowOverlap="1" wp14:anchorId="09DBB9F4" wp14:editId="4D798B2C">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1651C" w:rsidRPr="00FA7671" w:rsidRDefault="0041651C" w:rsidP="0041651C">
      <w:pPr>
        <w:tabs>
          <w:tab w:val="left" w:pos="1725"/>
          <w:tab w:val="center" w:pos="4677"/>
        </w:tabs>
        <w:spacing w:after="0" w:line="240" w:lineRule="auto"/>
        <w:jc w:val="center"/>
        <w:rPr>
          <w:rFonts w:ascii="Times New Roman" w:hAnsi="Times New Roman" w:cs="Times New Roman"/>
          <w:i/>
          <w:sz w:val="32"/>
          <w:szCs w:val="32"/>
        </w:rPr>
      </w:pPr>
    </w:p>
    <w:p w:rsidR="0041651C" w:rsidRPr="00FA7671" w:rsidRDefault="0041651C" w:rsidP="0041651C">
      <w:pPr>
        <w:tabs>
          <w:tab w:val="left" w:pos="1725"/>
          <w:tab w:val="center" w:pos="4677"/>
        </w:tabs>
        <w:spacing w:after="0" w:line="240" w:lineRule="auto"/>
        <w:jc w:val="center"/>
        <w:rPr>
          <w:rFonts w:ascii="Times New Roman" w:hAnsi="Times New Roman" w:cs="Times New Roman"/>
          <w:i/>
          <w:sz w:val="32"/>
          <w:szCs w:val="32"/>
        </w:rPr>
      </w:pPr>
    </w:p>
    <w:p w:rsidR="0041651C" w:rsidRDefault="0041651C" w:rsidP="0041651C">
      <w:pPr>
        <w:tabs>
          <w:tab w:val="left" w:pos="1725"/>
          <w:tab w:val="center" w:pos="4677"/>
        </w:tabs>
        <w:spacing w:after="0" w:line="240" w:lineRule="auto"/>
        <w:jc w:val="center"/>
        <w:rPr>
          <w:rFonts w:ascii="Times New Roman" w:hAnsi="Times New Roman" w:cs="Times New Roman"/>
          <w:i/>
          <w:sz w:val="28"/>
          <w:szCs w:val="28"/>
        </w:rPr>
      </w:pPr>
    </w:p>
    <w:p w:rsidR="0041651C" w:rsidRPr="00FA7671" w:rsidRDefault="0041651C" w:rsidP="0041651C">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УРЮПИНСКИЙ МУНИЦИПАЛЬНЫЙ РАЙОН</w:t>
      </w:r>
    </w:p>
    <w:p w:rsidR="0041651C" w:rsidRPr="00FA7671" w:rsidRDefault="0041651C" w:rsidP="0041651C">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ВОЛГОГРАДСКОЙ ОБЛАСТИ</w:t>
      </w:r>
    </w:p>
    <w:p w:rsidR="0041651C" w:rsidRPr="00FA7671" w:rsidRDefault="0041651C" w:rsidP="0041651C">
      <w:pPr>
        <w:tabs>
          <w:tab w:val="left" w:pos="1725"/>
          <w:tab w:val="center" w:pos="4677"/>
        </w:tabs>
        <w:spacing w:after="0" w:line="240" w:lineRule="auto"/>
        <w:jc w:val="center"/>
        <w:rPr>
          <w:rFonts w:ascii="Times New Roman" w:hAnsi="Times New Roman" w:cs="Times New Roman"/>
          <w:i/>
          <w:sz w:val="16"/>
          <w:szCs w:val="16"/>
        </w:rPr>
      </w:pPr>
    </w:p>
    <w:p w:rsidR="0041651C" w:rsidRPr="00FA7671" w:rsidRDefault="0041651C" w:rsidP="0041651C">
      <w:pPr>
        <w:spacing w:after="0" w:line="240" w:lineRule="auto"/>
        <w:jc w:val="center"/>
        <w:rPr>
          <w:rFonts w:ascii="Times New Roman" w:hAnsi="Times New Roman" w:cs="Times New Roman"/>
          <w:b/>
          <w:i/>
          <w:sz w:val="28"/>
          <w:szCs w:val="28"/>
        </w:rPr>
      </w:pPr>
      <w:r w:rsidRPr="00FA7671">
        <w:rPr>
          <w:rFonts w:ascii="Times New Roman" w:hAnsi="Times New Roman" w:cs="Times New Roman"/>
          <w:b/>
          <w:i/>
          <w:sz w:val="28"/>
          <w:szCs w:val="28"/>
        </w:rPr>
        <w:t>УРЮПИНСКАЯ  РАЙОННАЯ  ДУМА</w:t>
      </w:r>
    </w:p>
    <w:p w:rsidR="0041651C" w:rsidRPr="00FA7671" w:rsidRDefault="0041651C" w:rsidP="0041651C">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29" o:sp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30" o:sp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41651C" w:rsidRPr="00FA7671" w:rsidRDefault="0041651C" w:rsidP="0041651C">
      <w:pPr>
        <w:pStyle w:val="3"/>
        <w:spacing w:before="0"/>
        <w:jc w:val="center"/>
        <w:rPr>
          <w:rFonts w:ascii="Times New Roman" w:hAnsi="Times New Roman"/>
          <w:sz w:val="28"/>
          <w:szCs w:val="28"/>
        </w:rPr>
      </w:pPr>
    </w:p>
    <w:p w:rsidR="0041651C" w:rsidRPr="006A6223" w:rsidRDefault="0041651C" w:rsidP="0041651C">
      <w:pPr>
        <w:pStyle w:val="3"/>
        <w:spacing w:before="0"/>
        <w:jc w:val="center"/>
        <w:rPr>
          <w:rFonts w:ascii="Times New Roman" w:hAnsi="Times New Roman"/>
          <w:b w:val="0"/>
          <w:bCs w:val="0"/>
          <w:sz w:val="28"/>
          <w:szCs w:val="28"/>
        </w:rPr>
      </w:pPr>
      <w:r w:rsidRPr="006A6223">
        <w:rPr>
          <w:rFonts w:ascii="Times New Roman" w:hAnsi="Times New Roman"/>
          <w:sz w:val="28"/>
          <w:szCs w:val="28"/>
        </w:rPr>
        <w:t xml:space="preserve">Р  Е </w:t>
      </w:r>
      <w:bookmarkStart w:id="0" w:name="_GoBack"/>
      <w:bookmarkEnd w:id="0"/>
      <w:r w:rsidRPr="006A6223">
        <w:rPr>
          <w:rFonts w:ascii="Times New Roman" w:hAnsi="Times New Roman"/>
          <w:sz w:val="28"/>
          <w:szCs w:val="28"/>
        </w:rPr>
        <w:t xml:space="preserve"> Ш  Е  Н  И  Е</w:t>
      </w:r>
    </w:p>
    <w:p w:rsidR="0041651C" w:rsidRPr="00FA7671" w:rsidRDefault="0041651C" w:rsidP="0041651C">
      <w:pPr>
        <w:spacing w:after="0" w:line="240" w:lineRule="auto"/>
        <w:rPr>
          <w:rFonts w:ascii="Times New Roman" w:hAnsi="Times New Roman" w:cs="Times New Roman"/>
        </w:rPr>
      </w:pPr>
    </w:p>
    <w:p w:rsidR="0041651C" w:rsidRPr="00FA7671" w:rsidRDefault="0041651C" w:rsidP="0041651C">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24 июня 2026  г.</w:t>
      </w:r>
      <w:r>
        <w:rPr>
          <w:rFonts w:ascii="Times New Roman" w:hAnsi="Times New Roman" w:cs="Times New Roman"/>
          <w:b/>
          <w:sz w:val="28"/>
          <w:szCs w:val="28"/>
        </w:rPr>
        <w:tab/>
        <w:t xml:space="preserve">                          № 27</w:t>
      </w:r>
      <w:r w:rsidRPr="00FA7671">
        <w:rPr>
          <w:rFonts w:ascii="Times New Roman" w:hAnsi="Times New Roman" w:cs="Times New Roman"/>
          <w:b/>
          <w:sz w:val="28"/>
          <w:szCs w:val="28"/>
        </w:rPr>
        <w:t>/</w:t>
      </w:r>
      <w:r>
        <w:rPr>
          <w:rFonts w:ascii="Times New Roman" w:hAnsi="Times New Roman" w:cs="Times New Roman"/>
          <w:b/>
          <w:sz w:val="28"/>
          <w:szCs w:val="28"/>
        </w:rPr>
        <w:t>301</w:t>
      </w:r>
    </w:p>
    <w:p w:rsidR="0041651C" w:rsidRPr="00FA7671" w:rsidRDefault="0041651C" w:rsidP="0041651C">
      <w:pPr>
        <w:spacing w:after="0" w:line="240" w:lineRule="auto"/>
        <w:rPr>
          <w:rFonts w:ascii="Times New Roman" w:hAnsi="Times New Roman" w:cs="Times New Roman"/>
          <w:b/>
          <w:sz w:val="28"/>
          <w:szCs w:val="28"/>
        </w:rPr>
      </w:pPr>
    </w:p>
    <w:p w:rsidR="0041651C" w:rsidRPr="00FA7671" w:rsidRDefault="0041651C" w:rsidP="0041651C">
      <w:pPr>
        <w:spacing w:after="0" w:line="240" w:lineRule="auto"/>
        <w:rPr>
          <w:rFonts w:ascii="Times New Roman" w:hAnsi="Times New Roman" w:cs="Times New Roman"/>
          <w:b/>
          <w:sz w:val="28"/>
          <w:szCs w:val="28"/>
        </w:rPr>
      </w:pPr>
    </w:p>
    <w:p w:rsidR="0041651C" w:rsidRPr="00485A50" w:rsidRDefault="0041651C" w:rsidP="0041651C">
      <w:pPr>
        <w:tabs>
          <w:tab w:val="left" w:pos="5040"/>
        </w:tabs>
        <w:spacing w:after="0" w:line="240" w:lineRule="auto"/>
        <w:jc w:val="center"/>
        <w:rPr>
          <w:rFonts w:ascii="Times New Roman" w:hAnsi="Times New Roman" w:cs="Times New Roman"/>
          <w:b/>
          <w:bCs/>
          <w:sz w:val="28"/>
          <w:szCs w:val="28"/>
        </w:rPr>
      </w:pPr>
      <w:r w:rsidRPr="00485A50">
        <w:rPr>
          <w:rFonts w:ascii="Times New Roman" w:hAnsi="Times New Roman" w:cs="Times New Roman"/>
          <w:b/>
          <w:bCs/>
          <w:sz w:val="28"/>
          <w:szCs w:val="28"/>
        </w:rPr>
        <w:t xml:space="preserve">Об утверждении отчета об исполнении бюджета </w:t>
      </w:r>
    </w:p>
    <w:p w:rsidR="0041651C" w:rsidRPr="00485A50" w:rsidRDefault="0041651C" w:rsidP="0041651C">
      <w:pPr>
        <w:tabs>
          <w:tab w:val="left" w:pos="5040"/>
        </w:tabs>
        <w:spacing w:after="0" w:line="240" w:lineRule="auto"/>
        <w:jc w:val="center"/>
        <w:rPr>
          <w:rFonts w:ascii="Times New Roman" w:hAnsi="Times New Roman" w:cs="Times New Roman"/>
          <w:b/>
          <w:bCs/>
          <w:sz w:val="28"/>
          <w:szCs w:val="28"/>
        </w:rPr>
      </w:pPr>
      <w:r w:rsidRPr="00485A50">
        <w:rPr>
          <w:rFonts w:ascii="Times New Roman" w:hAnsi="Times New Roman" w:cs="Times New Roman"/>
          <w:b/>
          <w:bCs/>
          <w:sz w:val="28"/>
          <w:szCs w:val="28"/>
        </w:rPr>
        <w:t>Урюпинского муниципального района за 2025 год</w:t>
      </w:r>
    </w:p>
    <w:p w:rsidR="0041651C" w:rsidRPr="00485A50" w:rsidRDefault="0041651C" w:rsidP="0041651C">
      <w:pPr>
        <w:tabs>
          <w:tab w:val="left" w:pos="5040"/>
        </w:tabs>
        <w:spacing w:after="0" w:line="240" w:lineRule="auto"/>
        <w:jc w:val="center"/>
        <w:rPr>
          <w:rFonts w:ascii="Times New Roman" w:hAnsi="Times New Roman" w:cs="Times New Roman"/>
          <w:sz w:val="28"/>
          <w:szCs w:val="28"/>
        </w:rPr>
      </w:pPr>
    </w:p>
    <w:p w:rsidR="0041651C" w:rsidRPr="00485A50" w:rsidRDefault="0041651C" w:rsidP="0041651C">
      <w:pPr>
        <w:spacing w:after="0" w:line="240" w:lineRule="auto"/>
        <w:ind w:firstLine="709"/>
        <w:jc w:val="both"/>
        <w:rPr>
          <w:rFonts w:ascii="Times New Roman" w:hAnsi="Times New Roman" w:cs="Times New Roman"/>
          <w:b/>
          <w:bCs/>
          <w:sz w:val="28"/>
          <w:szCs w:val="28"/>
        </w:rPr>
      </w:pPr>
      <w:proofErr w:type="gramStart"/>
      <w:r w:rsidRPr="00485A50">
        <w:rPr>
          <w:rFonts w:ascii="Times New Roman" w:hAnsi="Times New Roman" w:cs="Times New Roman"/>
          <w:sz w:val="28"/>
          <w:szCs w:val="28"/>
        </w:rPr>
        <w:t xml:space="preserve">Рассмотрев отчет администрации Урюпинского муниципального района об исполнении бюджета Урюпинского муниципального района за 2025 год, </w:t>
      </w:r>
      <w:r>
        <w:rPr>
          <w:rFonts w:ascii="Times New Roman" w:hAnsi="Times New Roman" w:cs="Times New Roman"/>
          <w:sz w:val="28"/>
          <w:szCs w:val="28"/>
        </w:rPr>
        <w:t>руководствуясь статьей</w:t>
      </w:r>
      <w:r w:rsidRPr="00485A50">
        <w:rPr>
          <w:rFonts w:ascii="Times New Roman" w:hAnsi="Times New Roman" w:cs="Times New Roman"/>
          <w:sz w:val="28"/>
          <w:szCs w:val="28"/>
        </w:rPr>
        <w:t xml:space="preserve"> 16 Федерально</w:t>
      </w:r>
      <w:r>
        <w:rPr>
          <w:rFonts w:ascii="Times New Roman" w:hAnsi="Times New Roman" w:cs="Times New Roman"/>
          <w:sz w:val="28"/>
          <w:szCs w:val="28"/>
        </w:rPr>
        <w:t>го закона от 20 марта            2025 г.</w:t>
      </w:r>
      <w:r w:rsidRPr="00485A50">
        <w:rPr>
          <w:rFonts w:ascii="Times New Roman" w:hAnsi="Times New Roman" w:cs="Times New Roman"/>
          <w:sz w:val="28"/>
          <w:szCs w:val="28"/>
        </w:rPr>
        <w:t xml:space="preserve"> № 33-ФЗ «Об общих принципах организации местного самоуправления в единой с</w:t>
      </w:r>
      <w:r>
        <w:rPr>
          <w:rFonts w:ascii="Times New Roman" w:hAnsi="Times New Roman" w:cs="Times New Roman"/>
          <w:sz w:val="28"/>
          <w:szCs w:val="28"/>
        </w:rPr>
        <w:t>истеме публичной власти», статьями</w:t>
      </w:r>
      <w:r w:rsidRPr="00485A50">
        <w:rPr>
          <w:rFonts w:ascii="Times New Roman" w:hAnsi="Times New Roman" w:cs="Times New Roman"/>
          <w:sz w:val="28"/>
          <w:szCs w:val="28"/>
        </w:rPr>
        <w:t xml:space="preserve"> 264.5, 264.6 Бюджетного кодекса Российской Федерации, </w:t>
      </w:r>
      <w:r>
        <w:rPr>
          <w:rFonts w:ascii="Times New Roman" w:hAnsi="Times New Roman" w:cs="Times New Roman"/>
          <w:sz w:val="28"/>
          <w:szCs w:val="28"/>
        </w:rPr>
        <w:t>Уставом</w:t>
      </w:r>
      <w:r w:rsidRPr="00485A50">
        <w:rPr>
          <w:rFonts w:ascii="Times New Roman" w:hAnsi="Times New Roman" w:cs="Times New Roman"/>
          <w:sz w:val="28"/>
          <w:szCs w:val="28"/>
        </w:rPr>
        <w:t xml:space="preserve"> Урюпинско</w:t>
      </w:r>
      <w:r>
        <w:rPr>
          <w:rFonts w:ascii="Times New Roman" w:hAnsi="Times New Roman" w:cs="Times New Roman"/>
          <w:sz w:val="28"/>
          <w:szCs w:val="28"/>
        </w:rPr>
        <w:t>го муниципального района Волгоградской области, статьей</w:t>
      </w:r>
      <w:r w:rsidRPr="00485A50">
        <w:rPr>
          <w:rFonts w:ascii="Times New Roman" w:hAnsi="Times New Roman" w:cs="Times New Roman"/>
          <w:sz w:val="28"/>
          <w:szCs w:val="28"/>
        </w:rPr>
        <w:t xml:space="preserve"> 44 Положения о бюджетном процессе в Урюпинском муниципальном районе</w:t>
      </w:r>
      <w:proofErr w:type="gramEnd"/>
      <w:r w:rsidRPr="00485A50">
        <w:rPr>
          <w:rFonts w:ascii="Times New Roman" w:hAnsi="Times New Roman" w:cs="Times New Roman"/>
          <w:sz w:val="28"/>
          <w:szCs w:val="28"/>
        </w:rPr>
        <w:t xml:space="preserve">, утвержденного </w:t>
      </w:r>
      <w:r w:rsidRPr="00485A50">
        <w:rPr>
          <w:rFonts w:ascii="Times New Roman" w:eastAsia="Times New Roman" w:hAnsi="Times New Roman" w:cs="Times New Roman"/>
          <w:sz w:val="28"/>
          <w:szCs w:val="28"/>
          <w:lang w:eastAsia="en-US"/>
        </w:rPr>
        <w:t>решением Урюпинской ра</w:t>
      </w:r>
      <w:r>
        <w:rPr>
          <w:rFonts w:ascii="Times New Roman" w:eastAsia="Times New Roman" w:hAnsi="Times New Roman" w:cs="Times New Roman"/>
          <w:sz w:val="28"/>
          <w:szCs w:val="28"/>
          <w:lang w:eastAsia="en-US"/>
        </w:rPr>
        <w:t>йонной Думы от 02 июля 2015 г.</w:t>
      </w:r>
      <w:r w:rsidRPr="00485A50">
        <w:rPr>
          <w:rFonts w:ascii="Times New Roman" w:eastAsia="Times New Roman" w:hAnsi="Times New Roman" w:cs="Times New Roman"/>
          <w:sz w:val="28"/>
          <w:szCs w:val="28"/>
          <w:lang w:eastAsia="en-US"/>
        </w:rPr>
        <w:t xml:space="preserve"> № 12/100, Урюпинская районная Дума </w:t>
      </w:r>
      <w:r w:rsidRPr="00485A50">
        <w:rPr>
          <w:rFonts w:ascii="Times New Roman" w:hAnsi="Times New Roman" w:cs="Times New Roman"/>
          <w:b/>
          <w:bCs/>
          <w:sz w:val="28"/>
          <w:szCs w:val="28"/>
        </w:rPr>
        <w:t>РЕШИЛА:</w:t>
      </w:r>
    </w:p>
    <w:p w:rsidR="0041651C" w:rsidRPr="00485A50" w:rsidRDefault="0041651C" w:rsidP="0041651C">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1.</w:t>
      </w:r>
      <w:r w:rsidRPr="00485A50">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2025 год:</w:t>
      </w:r>
    </w:p>
    <w:p w:rsidR="0041651C" w:rsidRPr="00485A50" w:rsidRDefault="0041651C" w:rsidP="0041651C">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по доходам в сумме 733 950,3 тысяч рублей;</w:t>
      </w:r>
    </w:p>
    <w:p w:rsidR="0041651C" w:rsidRPr="00485A50" w:rsidRDefault="0041651C" w:rsidP="0041651C">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по расходам в сумме 707 133,0 тысяч рублей;</w:t>
      </w:r>
    </w:p>
    <w:p w:rsidR="0041651C" w:rsidRPr="00485A50" w:rsidRDefault="0041651C" w:rsidP="0041651C">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с профицитом бюджета в сумме 26 817,3 тысяч рублей.</w:t>
      </w:r>
    </w:p>
    <w:p w:rsidR="0041651C" w:rsidRPr="00485A50" w:rsidRDefault="0041651C" w:rsidP="0041651C">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2.</w:t>
      </w:r>
      <w:r>
        <w:rPr>
          <w:rFonts w:ascii="Times New Roman" w:hAnsi="Times New Roman" w:cs="Times New Roman"/>
          <w:b/>
          <w:bCs/>
          <w:sz w:val="28"/>
          <w:szCs w:val="28"/>
        </w:rPr>
        <w:t xml:space="preserve"> </w:t>
      </w:r>
      <w:r w:rsidRPr="00485A50">
        <w:rPr>
          <w:rFonts w:ascii="Times New Roman" w:hAnsi="Times New Roman" w:cs="Times New Roman"/>
          <w:sz w:val="28"/>
          <w:szCs w:val="28"/>
        </w:rPr>
        <w:t>Утвердить следующие показатели исполнения бюджета Урюпинского муниципального района за 2025 год:</w:t>
      </w:r>
    </w:p>
    <w:p w:rsidR="0041651C" w:rsidRPr="00485A50" w:rsidRDefault="0041651C" w:rsidP="0041651C">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доходов районного бюджета за 2025 год по кодам классификации доходов бюджетов согласно приложению 1 к настоящему решению;</w:t>
      </w:r>
    </w:p>
    <w:p w:rsidR="0041651C" w:rsidRPr="00485A50" w:rsidRDefault="0041651C" w:rsidP="0041651C">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доходов районного бюджета за 2025 год по кодам видов доходов, подвидов доходов бюджетной классификации согласно приложению 2 к настоящему решению;</w:t>
      </w:r>
    </w:p>
    <w:p w:rsidR="0041651C" w:rsidRPr="00485A50" w:rsidRDefault="0041651C" w:rsidP="0041651C">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расходов районного бюджета за 2025 год по разделам, подразделам классификации расходов бюджетов согласно приложению 3 к настоящему решению; </w:t>
      </w:r>
    </w:p>
    <w:p w:rsidR="0041651C" w:rsidRPr="00485A50" w:rsidRDefault="0041651C" w:rsidP="0041651C">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lastRenderedPageBreak/>
        <w:t xml:space="preserve">        - исполнение расходов районного бюджета за 2025 год по ведомственной структуре расходов классификации расходов бюджетов согласно приложению 4 к настоящему решению;</w:t>
      </w:r>
    </w:p>
    <w:p w:rsidR="0041651C" w:rsidRPr="00485A50" w:rsidRDefault="0041651C" w:rsidP="0041651C">
      <w:pPr>
        <w:spacing w:after="0" w:line="240" w:lineRule="auto"/>
        <w:jc w:val="both"/>
        <w:rPr>
          <w:rFonts w:ascii="Times New Roman" w:hAnsi="Times New Roman" w:cs="Times New Roman"/>
          <w:b/>
          <w:bCs/>
        </w:rPr>
      </w:pPr>
      <w:r w:rsidRPr="00485A50">
        <w:rPr>
          <w:rFonts w:ascii="Times New Roman" w:hAnsi="Times New Roman" w:cs="Times New Roman"/>
          <w:sz w:val="28"/>
          <w:szCs w:val="28"/>
        </w:rPr>
        <w:t xml:space="preserve">        - исполнение источников финансирования дефицита районного бюджета за 2025 год по кодам </w:t>
      </w:r>
      <w:proofErr w:type="gramStart"/>
      <w:r w:rsidRPr="00485A50">
        <w:rPr>
          <w:rFonts w:ascii="Times New Roman" w:hAnsi="Times New Roman" w:cs="Times New Roman"/>
          <w:sz w:val="28"/>
          <w:szCs w:val="28"/>
        </w:rPr>
        <w:t>классификации источников финансирования дефицитов бюджетов</w:t>
      </w:r>
      <w:proofErr w:type="gramEnd"/>
      <w:r w:rsidRPr="00485A50">
        <w:rPr>
          <w:rFonts w:ascii="Times New Roman" w:hAnsi="Times New Roman" w:cs="Times New Roman"/>
          <w:sz w:val="28"/>
          <w:szCs w:val="28"/>
        </w:rPr>
        <w:t xml:space="preserve"> согласно приложению 5 к настоящему решению;</w:t>
      </w:r>
    </w:p>
    <w:p w:rsidR="0041651C" w:rsidRPr="00485A50" w:rsidRDefault="0041651C" w:rsidP="0041651C">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источников финансирования дефицита районного бюджета за 2025 год по кодам групп, подгрупп, статей, видов </w:t>
      </w:r>
      <w:proofErr w:type="gramStart"/>
      <w:r w:rsidRPr="00485A50">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485A50">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41651C" w:rsidRPr="00485A50" w:rsidRDefault="0041651C" w:rsidP="0041651C">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муниципальных программ за 2025 год согласно приложению 7 к настоящему решению;</w:t>
      </w:r>
    </w:p>
    <w:p w:rsidR="0041651C" w:rsidRPr="00485A50" w:rsidRDefault="0041651C" w:rsidP="0041651C">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w:t>
      </w:r>
      <w:r>
        <w:rPr>
          <w:rFonts w:ascii="Times New Roman" w:hAnsi="Times New Roman" w:cs="Times New Roman"/>
          <w:sz w:val="28"/>
          <w:szCs w:val="28"/>
        </w:rPr>
        <w:t>остоянию на 31 декабря 2025 г.</w:t>
      </w:r>
      <w:r w:rsidRPr="00485A50">
        <w:rPr>
          <w:rFonts w:ascii="Times New Roman" w:hAnsi="Times New Roman" w:cs="Times New Roman"/>
          <w:sz w:val="28"/>
          <w:szCs w:val="28"/>
        </w:rPr>
        <w:t xml:space="preserve"> согласно приложению 8 к  настоящему решению;</w:t>
      </w:r>
    </w:p>
    <w:p w:rsidR="0041651C" w:rsidRPr="00485A50" w:rsidRDefault="0041651C" w:rsidP="0041651C">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 xml:space="preserve">3. </w:t>
      </w:r>
      <w:r w:rsidRPr="00485A50">
        <w:rPr>
          <w:rFonts w:ascii="Times New Roman" w:hAnsi="Times New Roman" w:cs="Times New Roman"/>
          <w:sz w:val="28"/>
          <w:szCs w:val="28"/>
        </w:rPr>
        <w:t>Настоящее решение вступает в силу с</w:t>
      </w:r>
      <w:r>
        <w:rPr>
          <w:rFonts w:ascii="Times New Roman" w:hAnsi="Times New Roman" w:cs="Times New Roman"/>
          <w:sz w:val="28"/>
          <w:szCs w:val="28"/>
        </w:rPr>
        <w:t>о дня</w:t>
      </w:r>
      <w:r w:rsidRPr="00485A50">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41651C" w:rsidRPr="00485A50" w:rsidRDefault="0041651C" w:rsidP="0041651C">
      <w:pPr>
        <w:spacing w:after="0" w:line="240" w:lineRule="auto"/>
        <w:rPr>
          <w:rFonts w:ascii="Times New Roman" w:hAnsi="Times New Roman" w:cs="Times New Roman"/>
          <w:b/>
          <w:bCs/>
          <w:sz w:val="28"/>
          <w:szCs w:val="28"/>
        </w:rPr>
      </w:pPr>
    </w:p>
    <w:p w:rsidR="0041651C" w:rsidRPr="00485A50" w:rsidRDefault="0041651C" w:rsidP="0041651C">
      <w:pPr>
        <w:spacing w:after="0" w:line="240" w:lineRule="auto"/>
        <w:rPr>
          <w:rFonts w:ascii="Times New Roman" w:hAnsi="Times New Roman" w:cs="Times New Roman"/>
          <w:b/>
          <w:bCs/>
          <w:sz w:val="28"/>
          <w:szCs w:val="28"/>
        </w:rPr>
      </w:pPr>
    </w:p>
    <w:p w:rsidR="0041651C" w:rsidRPr="00485A50" w:rsidRDefault="0041651C" w:rsidP="0041651C">
      <w:pPr>
        <w:spacing w:after="0" w:line="240" w:lineRule="auto"/>
        <w:rPr>
          <w:rFonts w:ascii="Times New Roman" w:hAnsi="Times New Roman" w:cs="Times New Roman"/>
          <w:b/>
          <w:bCs/>
          <w:sz w:val="28"/>
          <w:szCs w:val="28"/>
        </w:rPr>
      </w:pPr>
      <w:r w:rsidRPr="00485A5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485A50">
        <w:rPr>
          <w:rFonts w:ascii="Times New Roman" w:hAnsi="Times New Roman" w:cs="Times New Roman"/>
          <w:b/>
          <w:bCs/>
          <w:sz w:val="28"/>
          <w:szCs w:val="28"/>
        </w:rPr>
        <w:t>Председатель</w:t>
      </w:r>
    </w:p>
    <w:p w:rsidR="0041651C" w:rsidRPr="00485A50" w:rsidRDefault="0041651C" w:rsidP="0041651C">
      <w:pPr>
        <w:spacing w:after="0" w:line="240" w:lineRule="auto"/>
        <w:jc w:val="both"/>
        <w:rPr>
          <w:rFonts w:ascii="Times New Roman" w:hAnsi="Times New Roman" w:cs="Times New Roman"/>
          <w:b/>
          <w:bCs/>
          <w:sz w:val="28"/>
          <w:szCs w:val="28"/>
        </w:rPr>
      </w:pPr>
      <w:r w:rsidRPr="00485A50">
        <w:rPr>
          <w:rFonts w:ascii="Times New Roman" w:hAnsi="Times New Roman" w:cs="Times New Roman"/>
          <w:b/>
          <w:bCs/>
          <w:sz w:val="28"/>
          <w:szCs w:val="28"/>
        </w:rPr>
        <w:t>Урюпинской районной Думы</w:t>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t xml:space="preserve">    Т.Е. </w:t>
      </w:r>
      <w:proofErr w:type="spellStart"/>
      <w:r w:rsidRPr="00485A50">
        <w:rPr>
          <w:rFonts w:ascii="Times New Roman" w:hAnsi="Times New Roman" w:cs="Times New Roman"/>
          <w:b/>
          <w:bCs/>
          <w:sz w:val="28"/>
          <w:szCs w:val="28"/>
        </w:rPr>
        <w:t>Матыкина</w:t>
      </w:r>
      <w:proofErr w:type="spellEnd"/>
    </w:p>
    <w:p w:rsidR="0041651C" w:rsidRDefault="0041651C" w:rsidP="0041651C">
      <w:pPr>
        <w:spacing w:after="0" w:line="240" w:lineRule="auto"/>
        <w:jc w:val="right"/>
        <w:rPr>
          <w:rFonts w:ascii="Times New Roman" w:hAnsi="Times New Roman" w:cs="Times New Roman"/>
          <w:b/>
          <w:bCs/>
          <w:sz w:val="28"/>
          <w:szCs w:val="28"/>
        </w:rPr>
      </w:pPr>
      <w:r w:rsidRPr="00485A50">
        <w:rPr>
          <w:rFonts w:ascii="Times New Roman" w:hAnsi="Times New Roman" w:cs="Times New Roman"/>
          <w:b/>
          <w:bCs/>
          <w:sz w:val="28"/>
          <w:szCs w:val="28"/>
          <w:highlight w:val="yellow"/>
        </w:rPr>
        <w:br w:type="page"/>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lastRenderedPageBreak/>
        <w:t>Приложение 1 к решению</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24 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r>
        <w:rPr>
          <w:rFonts w:ascii="Times New Roman" w:hAnsi="Times New Roman" w:cs="Times New Roman"/>
          <w:noProof/>
          <w:sz w:val="24"/>
          <w:szCs w:val="24"/>
        </w:rPr>
        <w:t>301</w:t>
      </w:r>
    </w:p>
    <w:p w:rsidR="0041651C" w:rsidRPr="00D02CCC" w:rsidRDefault="0041651C" w:rsidP="0041651C">
      <w:pPr>
        <w:spacing w:after="0" w:line="240" w:lineRule="auto"/>
        <w:rPr>
          <w:rFonts w:ascii="Times New Roman" w:hAnsi="Times New Roman" w:cs="Times New Roman"/>
          <w:b/>
          <w:bCs/>
          <w:sz w:val="24"/>
          <w:szCs w:val="24"/>
        </w:rPr>
      </w:pPr>
    </w:p>
    <w:p w:rsidR="0041651C" w:rsidRPr="00B76658" w:rsidRDefault="0041651C" w:rsidP="0041651C">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 xml:space="preserve">Исполнение доходов районного бюджета за 2025 год </w:t>
      </w:r>
    </w:p>
    <w:p w:rsidR="0041651C" w:rsidRPr="00B76658" w:rsidRDefault="0041651C" w:rsidP="0041651C">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по кодам классификации доходов бюджетов</w:t>
      </w:r>
    </w:p>
    <w:p w:rsidR="0041651C" w:rsidRPr="000244D5" w:rsidRDefault="0041651C" w:rsidP="0041651C">
      <w:pPr>
        <w:spacing w:after="0" w:line="240" w:lineRule="auto"/>
        <w:jc w:val="center"/>
        <w:rPr>
          <w:rFonts w:ascii="Times New Roman" w:hAnsi="Times New Roman" w:cs="Times New Roman"/>
          <w:b/>
          <w:bCs/>
          <w:sz w:val="16"/>
          <w:szCs w:val="16"/>
          <w:highlight w:val="yellow"/>
        </w:rPr>
      </w:pPr>
    </w:p>
    <w:tbl>
      <w:tblPr>
        <w:tblW w:w="99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4536"/>
        <w:gridCol w:w="1316"/>
        <w:gridCol w:w="1094"/>
        <w:gridCol w:w="625"/>
      </w:tblGrid>
      <w:tr w:rsidR="0041651C" w:rsidRPr="00485A50" w:rsidTr="00F458D0">
        <w:trPr>
          <w:trHeight w:val="20"/>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Код бюджетной классификации</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Наименование показателя</w:t>
            </w:r>
          </w:p>
        </w:tc>
        <w:tc>
          <w:tcPr>
            <w:tcW w:w="1316" w:type="dxa"/>
            <w:vMerge w:val="restart"/>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Утверждено на 2025 год</w:t>
            </w:r>
          </w:p>
          <w:p w:rsidR="0041651C" w:rsidRPr="00485A50" w:rsidRDefault="0041651C" w:rsidP="00F458D0">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sz w:val="20"/>
                <w:szCs w:val="20"/>
              </w:rPr>
              <w:t>(тыс. руб.)</w:t>
            </w:r>
          </w:p>
        </w:tc>
        <w:tc>
          <w:tcPr>
            <w:tcW w:w="1719" w:type="dxa"/>
            <w:gridSpan w:val="2"/>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Исполнено</w:t>
            </w:r>
          </w:p>
          <w:p w:rsidR="0041651C" w:rsidRPr="00485A50" w:rsidRDefault="0041651C" w:rsidP="00F458D0">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за 2025 год</w:t>
            </w:r>
          </w:p>
        </w:tc>
      </w:tr>
      <w:tr w:rsidR="0041651C" w:rsidRPr="00485A50" w:rsidTr="00F458D0">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b/>
                <w:bCs/>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b/>
                <w:bCs/>
                <w:sz w:val="20"/>
                <w:szCs w:val="20"/>
              </w:rPr>
            </w:pPr>
          </w:p>
        </w:tc>
        <w:tc>
          <w:tcPr>
            <w:tcW w:w="1316" w:type="dxa"/>
            <w:vMerge/>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b/>
                <w:bCs/>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sz w:val="20"/>
                <w:szCs w:val="20"/>
              </w:rPr>
            </w:pPr>
            <w:r w:rsidRPr="00485A50">
              <w:rPr>
                <w:rFonts w:ascii="Times New Roman" w:hAnsi="Times New Roman" w:cs="Times New Roman"/>
                <w:sz w:val="20"/>
                <w:szCs w:val="20"/>
              </w:rPr>
              <w:t>(тыс. руб.)</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Налоговые и неналоговые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244 029,4</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253 999,9</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104,1</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000 1 01 00000 00 0000 000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прибыль,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163 412,0</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171 710,1</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105,1</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000 1 03 00000 00 0000 000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товары (работы, услуги), реализуемые на территории Российской Федерации</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8 066,2</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7 868,4</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97,5</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000 1 05 00000 00 0000 000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совокупный доход</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20 609,2</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21 350,9</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103,6</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000 1 08 00000 00 0000 000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Государственная пошлина</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1 161,0</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1 093,1</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94,2</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000 1 11 00000 00 0000 000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использования имущества, находящегося в государственной и муниципальной собственности</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46 695,1</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48 365,2</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103,6</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000 1 12 00000 00 0000 000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Платежи при пользовании природными ресурсами</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430,0</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429,9</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000 1 13 00000 00 0000 000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оказания платных услуг и компенсации затрат государства</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893,0</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812,4</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91,0</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000 1 14 00000 00 0000 000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продажи материальных и нематериальных активов</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1 140,0</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1 138,8</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99,9</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000 1 16 00000 00 0000 000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Штрафы, санкции, возмещение ущерба</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1 434,7</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1 434,7</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000 1 17 00000 00 0000 000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Прочие неналоговые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188,2</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-203,6</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Безвозмездные поступления</w:t>
            </w:r>
          </w:p>
        </w:tc>
        <w:tc>
          <w:tcPr>
            <w:tcW w:w="1316"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497 487,8</w:t>
            </w:r>
          </w:p>
        </w:tc>
        <w:tc>
          <w:tcPr>
            <w:tcW w:w="1094"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479 950,4</w:t>
            </w:r>
          </w:p>
        </w:tc>
        <w:tc>
          <w:tcPr>
            <w:tcW w:w="625" w:type="dxa"/>
            <w:tcBorders>
              <w:top w:val="single" w:sz="4" w:space="0" w:color="auto"/>
              <w:left w:val="single" w:sz="4" w:space="0" w:color="auto"/>
              <w:bottom w:val="single" w:sz="4" w:space="0" w:color="auto"/>
              <w:right w:val="single" w:sz="4" w:space="0" w:color="auto"/>
            </w:tcBorders>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96,5</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000 2 02 00000 00 0000 000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 xml:space="preserve">Безвозмездные поступления от других бюджетов бюджетной системы </w:t>
            </w:r>
          </w:p>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Российской Федерации</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496 507,8</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480 058,9</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96,7</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000 2 04 00000 00 0000 000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Безвозмездные поступления от негосударственных организаций</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200,0</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000 2 18 00000 00 0000 000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780,0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799,5</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102,5</w:t>
            </w:r>
          </w:p>
        </w:tc>
      </w:tr>
      <w:tr w:rsidR="0041651C" w:rsidRPr="00485A50" w:rsidTr="00F458D0">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000 2 19 00000 00 0000 000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 xml:space="preserve">Возврат остатков субсидий, субвенций </w:t>
            </w:r>
          </w:p>
          <w:p w:rsidR="0041651C" w:rsidRPr="00485A50" w:rsidRDefault="0041651C" w:rsidP="00F458D0">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и иных межбюджетных трансфертов, имеющих целевое назначение, прошлых лет</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-1 108,0</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color w:val="000000"/>
              </w:rPr>
            </w:pPr>
          </w:p>
        </w:tc>
      </w:tr>
      <w:tr w:rsidR="0041651C" w:rsidRPr="00485A50" w:rsidTr="00F458D0">
        <w:trPr>
          <w:trHeight w:val="20"/>
        </w:trPr>
        <w:tc>
          <w:tcPr>
            <w:tcW w:w="6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741 517,2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733 950,3</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99,0</w:t>
            </w:r>
          </w:p>
        </w:tc>
      </w:tr>
    </w:tbl>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Default="0041651C" w:rsidP="0041651C">
      <w:pPr>
        <w:spacing w:after="0" w:line="240" w:lineRule="auto"/>
        <w:jc w:val="both"/>
        <w:rPr>
          <w:rFonts w:ascii="Times New Roman" w:hAnsi="Times New Roman" w:cs="Times New Roman"/>
          <w:highlight w:val="yellow"/>
        </w:rPr>
      </w:pP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2</w:t>
      </w:r>
      <w:r w:rsidRPr="00FA7671">
        <w:rPr>
          <w:rFonts w:ascii="Times New Roman" w:hAnsi="Times New Roman" w:cs="Times New Roman"/>
          <w:noProof/>
          <w:sz w:val="24"/>
          <w:szCs w:val="24"/>
        </w:rPr>
        <w:t xml:space="preserve"> к решению</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24 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r>
        <w:rPr>
          <w:rFonts w:ascii="Times New Roman" w:hAnsi="Times New Roman" w:cs="Times New Roman"/>
          <w:noProof/>
          <w:sz w:val="24"/>
          <w:szCs w:val="24"/>
        </w:rPr>
        <w:t>301</w:t>
      </w:r>
    </w:p>
    <w:p w:rsidR="0041651C" w:rsidRPr="000244D5" w:rsidRDefault="0041651C" w:rsidP="0041651C">
      <w:pPr>
        <w:spacing w:after="0" w:line="240" w:lineRule="auto"/>
        <w:jc w:val="both"/>
        <w:rPr>
          <w:rFonts w:ascii="Times New Roman" w:hAnsi="Times New Roman" w:cs="Times New Roman"/>
          <w:sz w:val="24"/>
          <w:szCs w:val="24"/>
          <w:highlight w:val="yellow"/>
        </w:rPr>
      </w:pP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доходов районного бюджета за 2025 год по кодам </w:t>
      </w: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видов доходов, подвидов доходов бюджетной классификации</w:t>
      </w:r>
    </w:p>
    <w:p w:rsidR="0041651C" w:rsidRPr="000244D5" w:rsidRDefault="0041651C" w:rsidP="0041651C">
      <w:pPr>
        <w:spacing w:after="0" w:line="240" w:lineRule="auto"/>
        <w:rPr>
          <w:rFonts w:ascii="Times New Roman" w:hAnsi="Times New Roman" w:cs="Times New Roman"/>
          <w:b/>
          <w:bCs/>
          <w:sz w:val="16"/>
          <w:szCs w:val="16"/>
          <w:highlight w:val="yellow"/>
        </w:rPr>
      </w:pPr>
    </w:p>
    <w:tbl>
      <w:tblPr>
        <w:tblW w:w="10037" w:type="dxa"/>
        <w:jc w:val="center"/>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4566"/>
        <w:gridCol w:w="1246"/>
        <w:gridCol w:w="1034"/>
        <w:gridCol w:w="765"/>
      </w:tblGrid>
      <w:tr w:rsidR="0041651C" w:rsidRPr="00485A50" w:rsidTr="00F458D0">
        <w:trPr>
          <w:trHeight w:val="20"/>
          <w:jc w:val="center"/>
        </w:trPr>
        <w:tc>
          <w:tcPr>
            <w:tcW w:w="2426" w:type="dxa"/>
            <w:vMerge w:val="restart"/>
            <w:shd w:val="clear" w:color="auto" w:fill="auto"/>
            <w:vAlign w:val="center"/>
          </w:tcPr>
          <w:p w:rsidR="0041651C" w:rsidRPr="000E1660" w:rsidRDefault="0041651C" w:rsidP="00F458D0">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Код дохода</w:t>
            </w:r>
          </w:p>
          <w:p w:rsidR="0041651C" w:rsidRPr="000E166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0E1660">
              <w:rPr>
                <w:rFonts w:ascii="Times New Roman" w:hAnsi="Times New Roman" w:cs="Times New Roman"/>
                <w:b/>
                <w:bCs/>
                <w:sz w:val="20"/>
                <w:szCs w:val="20"/>
              </w:rPr>
              <w:t>по бюджетной классификации</w:t>
            </w:r>
          </w:p>
        </w:tc>
        <w:tc>
          <w:tcPr>
            <w:tcW w:w="4566" w:type="dxa"/>
            <w:vMerge w:val="restart"/>
            <w:shd w:val="clear" w:color="auto" w:fill="auto"/>
            <w:vAlign w:val="center"/>
          </w:tcPr>
          <w:p w:rsidR="0041651C" w:rsidRPr="000E1660" w:rsidRDefault="0041651C" w:rsidP="00F458D0">
            <w:pPr>
              <w:spacing w:after="0" w:line="240" w:lineRule="auto"/>
              <w:ind w:left="-57" w:right="-57"/>
              <w:jc w:val="center"/>
              <w:rPr>
                <w:rFonts w:ascii="Times New Roman" w:eastAsia="Times New Roman" w:hAnsi="Times New Roman" w:cs="Times New Roman"/>
                <w:color w:val="000000"/>
                <w:sz w:val="20"/>
                <w:szCs w:val="20"/>
              </w:rPr>
            </w:pPr>
            <w:r w:rsidRPr="000E1660">
              <w:rPr>
                <w:rFonts w:ascii="Times New Roman" w:hAnsi="Times New Roman" w:cs="Times New Roman"/>
                <w:b/>
                <w:bCs/>
                <w:sz w:val="20"/>
                <w:szCs w:val="20"/>
              </w:rPr>
              <w:t>Наименование показателя</w:t>
            </w:r>
          </w:p>
        </w:tc>
        <w:tc>
          <w:tcPr>
            <w:tcW w:w="1246" w:type="dxa"/>
            <w:vMerge w:val="restart"/>
            <w:shd w:val="clear" w:color="auto" w:fill="auto"/>
            <w:noWrap/>
            <w:vAlign w:val="center"/>
          </w:tcPr>
          <w:p w:rsidR="0041651C" w:rsidRPr="000E1660" w:rsidRDefault="0041651C" w:rsidP="00F458D0">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Утверждено на 2025 год</w:t>
            </w:r>
          </w:p>
          <w:p w:rsidR="0041651C" w:rsidRPr="000E1660" w:rsidRDefault="0041651C" w:rsidP="00F458D0">
            <w:pPr>
              <w:spacing w:after="0" w:line="240" w:lineRule="auto"/>
              <w:ind w:left="-57" w:right="-57"/>
              <w:jc w:val="center"/>
              <w:rPr>
                <w:rFonts w:ascii="Times New Roman" w:eastAsia="Times New Roman" w:hAnsi="Times New Roman" w:cs="Times New Roman"/>
                <w:sz w:val="20"/>
                <w:szCs w:val="20"/>
              </w:rPr>
            </w:pPr>
            <w:r w:rsidRPr="000E1660">
              <w:rPr>
                <w:rFonts w:ascii="Times New Roman" w:hAnsi="Times New Roman" w:cs="Times New Roman"/>
                <w:sz w:val="20"/>
                <w:szCs w:val="20"/>
              </w:rPr>
              <w:t>(тыс. руб.)</w:t>
            </w:r>
          </w:p>
        </w:tc>
        <w:tc>
          <w:tcPr>
            <w:tcW w:w="1799" w:type="dxa"/>
            <w:gridSpan w:val="2"/>
            <w:shd w:val="clear" w:color="auto" w:fill="auto"/>
            <w:noWrap/>
            <w:vAlign w:val="center"/>
          </w:tcPr>
          <w:p w:rsidR="0041651C" w:rsidRPr="000E1660" w:rsidRDefault="0041651C" w:rsidP="00F458D0">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Исполнено</w:t>
            </w:r>
          </w:p>
          <w:p w:rsidR="0041651C" w:rsidRPr="000E1660" w:rsidRDefault="0041651C" w:rsidP="00F458D0">
            <w:pPr>
              <w:spacing w:after="0" w:line="240" w:lineRule="auto"/>
              <w:ind w:left="-57" w:right="-57"/>
              <w:jc w:val="center"/>
              <w:rPr>
                <w:rFonts w:ascii="Times New Roman" w:eastAsia="Times New Roman" w:hAnsi="Times New Roman" w:cs="Times New Roman"/>
                <w:sz w:val="20"/>
                <w:szCs w:val="20"/>
              </w:rPr>
            </w:pPr>
            <w:r w:rsidRPr="000E1660">
              <w:rPr>
                <w:rFonts w:ascii="Times New Roman" w:hAnsi="Times New Roman" w:cs="Times New Roman"/>
                <w:b/>
                <w:bCs/>
                <w:sz w:val="20"/>
                <w:szCs w:val="20"/>
              </w:rPr>
              <w:t>за 2025 год</w:t>
            </w:r>
          </w:p>
        </w:tc>
      </w:tr>
      <w:tr w:rsidR="0041651C" w:rsidRPr="00485A50" w:rsidTr="00F458D0">
        <w:trPr>
          <w:trHeight w:val="20"/>
          <w:jc w:val="center"/>
        </w:trPr>
        <w:tc>
          <w:tcPr>
            <w:tcW w:w="2426" w:type="dxa"/>
            <w:vMerge/>
            <w:shd w:val="clear" w:color="auto" w:fill="auto"/>
            <w:vAlign w:val="center"/>
          </w:tcPr>
          <w:p w:rsidR="0041651C" w:rsidRPr="000E1660" w:rsidRDefault="0041651C" w:rsidP="00F458D0">
            <w:pPr>
              <w:spacing w:after="0" w:line="240" w:lineRule="auto"/>
              <w:ind w:left="-57" w:right="-57"/>
              <w:jc w:val="center"/>
              <w:rPr>
                <w:rFonts w:ascii="Times New Roman" w:hAnsi="Times New Roman" w:cs="Times New Roman"/>
                <w:b/>
                <w:bCs/>
                <w:sz w:val="20"/>
                <w:szCs w:val="20"/>
              </w:rPr>
            </w:pPr>
          </w:p>
        </w:tc>
        <w:tc>
          <w:tcPr>
            <w:tcW w:w="4566" w:type="dxa"/>
            <w:vMerge/>
            <w:shd w:val="clear" w:color="auto" w:fill="auto"/>
            <w:vAlign w:val="center"/>
          </w:tcPr>
          <w:p w:rsidR="0041651C" w:rsidRPr="000E1660" w:rsidRDefault="0041651C" w:rsidP="00F458D0">
            <w:pPr>
              <w:spacing w:after="0" w:line="240" w:lineRule="auto"/>
              <w:ind w:left="-57" w:right="-57"/>
              <w:jc w:val="center"/>
              <w:rPr>
                <w:rFonts w:ascii="Times New Roman" w:hAnsi="Times New Roman" w:cs="Times New Roman"/>
                <w:b/>
                <w:bCs/>
                <w:sz w:val="20"/>
                <w:szCs w:val="20"/>
              </w:rPr>
            </w:pPr>
          </w:p>
        </w:tc>
        <w:tc>
          <w:tcPr>
            <w:tcW w:w="1246" w:type="dxa"/>
            <w:vMerge/>
            <w:shd w:val="clear" w:color="auto" w:fill="auto"/>
            <w:noWrap/>
            <w:vAlign w:val="center"/>
          </w:tcPr>
          <w:p w:rsidR="0041651C" w:rsidRPr="000E1660" w:rsidRDefault="0041651C" w:rsidP="00F458D0">
            <w:pPr>
              <w:spacing w:after="0" w:line="240" w:lineRule="auto"/>
              <w:ind w:left="-57" w:right="-57"/>
              <w:jc w:val="center"/>
              <w:rPr>
                <w:rFonts w:ascii="Times New Roman" w:eastAsia="Times New Roman" w:hAnsi="Times New Roman" w:cs="Times New Roman"/>
                <w:sz w:val="20"/>
                <w:szCs w:val="20"/>
              </w:rPr>
            </w:pPr>
          </w:p>
        </w:tc>
        <w:tc>
          <w:tcPr>
            <w:tcW w:w="1034" w:type="dxa"/>
            <w:shd w:val="clear" w:color="auto" w:fill="auto"/>
            <w:noWrap/>
            <w:vAlign w:val="center"/>
          </w:tcPr>
          <w:p w:rsidR="0041651C" w:rsidRPr="000E1660" w:rsidRDefault="0041651C" w:rsidP="00F458D0">
            <w:pPr>
              <w:spacing w:after="0" w:line="240" w:lineRule="auto"/>
              <w:ind w:left="-57" w:right="-57"/>
              <w:jc w:val="center"/>
              <w:rPr>
                <w:rFonts w:ascii="Times New Roman" w:hAnsi="Times New Roman" w:cs="Times New Roman"/>
                <w:bCs/>
                <w:sz w:val="20"/>
                <w:szCs w:val="20"/>
              </w:rPr>
            </w:pPr>
            <w:r w:rsidRPr="000E1660">
              <w:rPr>
                <w:rFonts w:ascii="Times New Roman" w:hAnsi="Times New Roman" w:cs="Times New Roman"/>
                <w:sz w:val="20"/>
                <w:szCs w:val="20"/>
              </w:rPr>
              <w:t>(тыс. руб.)</w:t>
            </w:r>
          </w:p>
        </w:tc>
        <w:tc>
          <w:tcPr>
            <w:tcW w:w="765" w:type="dxa"/>
            <w:shd w:val="clear" w:color="auto" w:fill="auto"/>
            <w:noWrap/>
            <w:vAlign w:val="center"/>
          </w:tcPr>
          <w:p w:rsidR="0041651C" w:rsidRPr="000E1660" w:rsidRDefault="0041651C" w:rsidP="00F458D0">
            <w:pPr>
              <w:spacing w:after="0" w:line="240" w:lineRule="auto"/>
              <w:ind w:left="-57" w:right="-57"/>
              <w:jc w:val="center"/>
              <w:rPr>
                <w:rFonts w:ascii="Times New Roman" w:hAnsi="Times New Roman" w:cs="Times New Roman"/>
                <w:bCs/>
                <w:sz w:val="20"/>
                <w:szCs w:val="20"/>
              </w:rPr>
            </w:pPr>
            <w:r w:rsidRPr="000E1660">
              <w:rPr>
                <w:rFonts w:ascii="Times New Roman" w:hAnsi="Times New Roman" w:cs="Times New Roman"/>
                <w:sz w:val="20"/>
                <w:szCs w:val="20"/>
              </w:rPr>
              <w:t>%</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Х</w:t>
            </w:r>
          </w:p>
        </w:tc>
        <w:tc>
          <w:tcPr>
            <w:tcW w:w="4566" w:type="dxa"/>
            <w:shd w:val="clear" w:color="auto" w:fill="auto"/>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Доходы бюджета - Всего</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741517,2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733950,3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000 1 00 00000 00 0000 000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в том числе: </w:t>
            </w:r>
            <w:r w:rsidRPr="000E1660">
              <w:rPr>
                <w:rFonts w:ascii="Times New Roman" w:hAnsi="Times New Roman" w:cs="Times New Roman"/>
                <w:sz w:val="20"/>
                <w:szCs w:val="20"/>
              </w:rPr>
              <w:br/>
              <w:t>НАЛОГОВЫЕ И НЕНАЛОГОВЫЕ ДОХОДЫ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244029,4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253999,9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104,1</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НАЛОГИ НА ПРИБЫЛЬ, ДОХОДЫ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163412,0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171710,1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105,1</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000 1 01 02000 01 0000 110</w:t>
            </w:r>
          </w:p>
        </w:tc>
        <w:tc>
          <w:tcPr>
            <w:tcW w:w="4566" w:type="dxa"/>
            <w:shd w:val="clear" w:color="auto" w:fill="auto"/>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Налог на доходы физических лиц</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163412,0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171710,1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105,1</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000 1 01 02010 01 0000 110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153761,0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161453,1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105,0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000 1 01 02020 01 0000 110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w:t>
            </w:r>
            <w:proofErr w:type="gramEnd"/>
            <w:r w:rsidRPr="00485A50">
              <w:rPr>
                <w:rFonts w:ascii="Times New Roman" w:hAnsi="Times New Roman" w:cs="Times New Roman"/>
              </w:rPr>
              <w:t xml:space="preserve">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636,0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637,2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000 1 01 02021 01 0000 110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w:t>
            </w:r>
            <w:r w:rsidRPr="00485A50">
              <w:rPr>
                <w:rFonts w:ascii="Times New Roman" w:hAnsi="Times New Roman" w:cs="Times New Roman"/>
              </w:rPr>
              <w:lastRenderedPageBreak/>
              <w:t>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485A50">
              <w:rPr>
                <w:rFonts w:ascii="Times New Roman" w:hAnsi="Times New Roman" w:cs="Times New Roman"/>
              </w:rPr>
              <w:t xml:space="preserve"> не более 5 миллионов рублей)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256,0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255,8</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000 1 01 02030 01 0000 110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 в части суммы налога</w:t>
            </w:r>
            <w:proofErr w:type="gramEnd"/>
            <w:r w:rsidRPr="00485A50">
              <w:rPr>
                <w:rFonts w:ascii="Times New Roman" w:hAnsi="Times New Roman" w:cs="Times New Roman"/>
              </w:rPr>
              <w:t xml:space="preserve">, не </w:t>
            </w:r>
            <w:proofErr w:type="gramStart"/>
            <w:r w:rsidRPr="00485A50">
              <w:rPr>
                <w:rFonts w:ascii="Times New Roman" w:hAnsi="Times New Roman" w:cs="Times New Roman"/>
              </w:rPr>
              <w:t>превышающей</w:t>
            </w:r>
            <w:proofErr w:type="gramEnd"/>
            <w:r w:rsidRPr="00485A50">
              <w:rPr>
                <w:rFonts w:ascii="Times New Roman" w:hAnsi="Times New Roman" w:cs="Times New Roman"/>
              </w:rPr>
              <w:t xml:space="preserve">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1959,0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1986,7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101,4</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000 1 01 02040 01 0000 110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183,0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193,0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105,5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000 1 01 02080 01 0000 110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физическим лицом - налоговым резидентом Российской Федерации в виде дивидендов)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абзаце тридцать девятом статьи 50 Бюджетного кодекса Российской Федерации, налога на доходы физических лиц в части суммы налога</w:t>
            </w:r>
            <w:r w:rsidRPr="00F54DE1">
              <w:rPr>
                <w:rFonts w:ascii="Times New Roman" w:hAnsi="Times New Roman" w:cs="Times New Roman"/>
              </w:rPr>
              <w:t>, превышающей 312 тысяч рублей, относящейся</w:t>
            </w:r>
            <w:r>
              <w:rPr>
                <w:rFonts w:ascii="Times New Roman" w:hAnsi="Times New Roman" w:cs="Times New Roman"/>
                <w:b/>
                <w:color w:val="FF0000"/>
              </w:rPr>
              <w:t xml:space="preserve"> </w:t>
            </w:r>
            <w:r w:rsidRPr="00E55360">
              <w:rPr>
                <w:rFonts w:ascii="Times New Roman" w:hAnsi="Times New Roman" w:cs="Times New Roman"/>
              </w:rPr>
              <w:t xml:space="preserve">к части налоговой базы, превышающей 2,4 миллиона рублей и составляющей не более 5 миллионов рублей, за налоговые </w:t>
            </w:r>
            <w:r>
              <w:rPr>
                <w:rFonts w:ascii="Times New Roman" w:hAnsi="Times New Roman" w:cs="Times New Roman"/>
              </w:rPr>
              <w:t>периоды после 1 января 2025 г.</w:t>
            </w:r>
            <w:r w:rsidRPr="00E55360">
              <w:rPr>
                <w:rFonts w:ascii="Times New Roman" w:hAnsi="Times New Roman" w:cs="Times New Roman"/>
              </w:rPr>
              <w:t xml:space="preserve"> (за исключением налога </w:t>
            </w:r>
            <w:r w:rsidRPr="00E55360">
              <w:rPr>
                <w:rFonts w:ascii="Times New Roman" w:hAnsi="Times New Roman" w:cs="Times New Roman"/>
              </w:rPr>
              <w:lastRenderedPageBreak/>
              <w:t>на доходы физических лиц, уплачиваемого на основании налогового уведомления налогоплательщиками, для</w:t>
            </w:r>
            <w:proofErr w:type="gramEnd"/>
            <w:r w:rsidRPr="00E55360">
              <w:rPr>
                <w:rFonts w:ascii="Times New Roman" w:hAnsi="Times New Roman" w:cs="Times New Roman"/>
              </w:rPr>
              <w:t xml:space="preserve"> </w:t>
            </w:r>
            <w:proofErr w:type="gramStart"/>
            <w:r w:rsidRPr="00E55360">
              <w:rPr>
                <w:rFonts w:ascii="Times New Roman" w:hAnsi="Times New Roman" w:cs="Times New Roman"/>
              </w:rPr>
              <w:t xml:space="preserve">которых выполнено условие, предусмотренное </w:t>
            </w:r>
            <w:hyperlink r:id="rId7" w:history="1">
              <w:r w:rsidRPr="00E55360">
                <w:rPr>
                  <w:rFonts w:ascii="Times New Roman" w:hAnsi="Times New Roman" w:cs="Times New Roman"/>
                </w:rPr>
                <w:t>абзацем восьмым пункта 6 статьи 228</w:t>
              </w:r>
            </w:hyperlink>
            <w:r w:rsidRPr="00E55360">
              <w:rPr>
                <w:rFonts w:ascii="Times New Roman" w:hAnsi="Times New Roman" w:cs="Times New Roman"/>
              </w:rPr>
              <w:t xml:space="preserve"> Налогового кодекса Российской Федерации, доходов, относящихся к налоговым базам, указанным в </w:t>
            </w:r>
            <w:hyperlink r:id="rId8" w:history="1">
              <w:r w:rsidRPr="00E55360">
                <w:rPr>
                  <w:rFonts w:ascii="Times New Roman" w:hAnsi="Times New Roman" w:cs="Times New Roman"/>
                </w:rPr>
                <w:t>пунктах 6</w:t>
              </w:r>
            </w:hyperlink>
            <w:r w:rsidRPr="00E55360">
              <w:rPr>
                <w:rFonts w:ascii="Times New Roman" w:hAnsi="Times New Roman" w:cs="Times New Roman"/>
              </w:rPr>
              <w:t xml:space="preserve">, </w:t>
            </w:r>
            <w:hyperlink r:id="rId9" w:history="1">
              <w:r w:rsidRPr="00E55360">
                <w:rPr>
                  <w:rFonts w:ascii="Times New Roman" w:hAnsi="Times New Roman" w:cs="Times New Roman"/>
                </w:rPr>
                <w:t>6.1</w:t>
              </w:r>
            </w:hyperlink>
            <w:r w:rsidRPr="00E55360">
              <w:rPr>
                <w:rFonts w:ascii="Times New Roman" w:hAnsi="Times New Roman" w:cs="Times New Roman"/>
              </w:rPr>
              <w:t xml:space="preserve"> и </w:t>
            </w:r>
            <w:hyperlink r:id="rId10" w:history="1">
              <w:r w:rsidRPr="00E55360">
                <w:rPr>
                  <w:rFonts w:ascii="Times New Roman" w:hAnsi="Times New Roman" w:cs="Times New Roman"/>
                </w:rPr>
                <w:t>6.2 статьи 210</w:t>
              </w:r>
            </w:hyperlink>
            <w:r w:rsidRPr="00E55360">
              <w:rPr>
                <w:rFonts w:ascii="Times New Roman" w:hAnsi="Times New Roman" w:cs="Times New Roman"/>
              </w:rPr>
              <w:t xml:space="preserve"> Налогового кодекса Российской Федерации, доходов физических лиц, не являющихся налоговыми резидентами Российской Федерации, указанных в </w:t>
            </w:r>
            <w:hyperlink r:id="rId11" w:history="1">
              <w:r w:rsidRPr="00E55360">
                <w:rPr>
                  <w:rFonts w:ascii="Times New Roman" w:hAnsi="Times New Roman" w:cs="Times New Roman"/>
                </w:rPr>
                <w:t>абзаце девятом пункта 3 статьи 224</w:t>
              </w:r>
            </w:hyperlink>
            <w:r w:rsidRPr="00E55360">
              <w:rPr>
                <w:rFonts w:ascii="Times New Roman" w:hAnsi="Times New Roman" w:cs="Times New Roman"/>
              </w:rPr>
              <w:t xml:space="preserve"> Налогового кодекса Российской Федерации)</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2000,0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2398,1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119,9</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000 1 01 02130 01 0000 110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2335,0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2450,1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104,9</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000 1 01 02140 01 0000 110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282,0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281,5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60394F">
              <w:rPr>
                <w:rFonts w:ascii="Times New Roman" w:hAnsi="Times New Roman" w:cs="Times New Roman"/>
                <w:sz w:val="20"/>
                <w:szCs w:val="20"/>
              </w:rPr>
              <w:t>000 1 01 02150 01 0000 110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60394F">
              <w:rPr>
                <w:rFonts w:ascii="Times New Roman" w:hAnsi="Times New Roman" w:cs="Times New Roman"/>
              </w:rPr>
              <w:t>Налог на доходы физических лиц в части суммы налога, превышающей 702 тысячи</w:t>
            </w:r>
            <w:r w:rsidRPr="00485A50">
              <w:rPr>
                <w:rFonts w:ascii="Times New Roman" w:hAnsi="Times New Roman" w:cs="Times New Roman"/>
              </w:rPr>
              <w:t xml:space="preserve">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485A50">
              <w:rPr>
                <w:rFonts w:ascii="Times New Roman" w:hAnsi="Times New Roman" w:cs="Times New Roman"/>
              </w:rPr>
              <w:t xml:space="preserve"> налоговыми резидентами Российской Федерации, указанных в абзаце </w:t>
            </w:r>
            <w:r w:rsidRPr="00485A50">
              <w:rPr>
                <w:rFonts w:ascii="Times New Roman" w:hAnsi="Times New Roman" w:cs="Times New Roman"/>
              </w:rPr>
              <w:lastRenderedPageBreak/>
              <w:t xml:space="preserve">девятом пункта 3 статьи 224 Налогового кодекса Российской Федерации, </w:t>
            </w:r>
            <w:r>
              <w:rPr>
                <w:rFonts w:ascii="Times New Roman" w:hAnsi="Times New Roman" w:cs="Times New Roman"/>
              </w:rPr>
              <w:t>в части суммы налога,</w:t>
            </w:r>
            <w:r w:rsidRPr="00231DE2">
              <w:rPr>
                <w:rFonts w:ascii="Times New Roman" w:hAnsi="Times New Roman" w:cs="Times New Roman"/>
              </w:rPr>
              <w:t xml:space="preserve"> превышающей 312 тысяч рублей, относящейся к части налоговой базы, превышающей 2,4 миллиона рублей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2000,0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2054,6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102,7</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000 1 03 00000 00 0000 000</w:t>
            </w:r>
          </w:p>
        </w:tc>
        <w:tc>
          <w:tcPr>
            <w:tcW w:w="4566" w:type="dxa"/>
            <w:shd w:val="clear" w:color="auto" w:fill="auto"/>
          </w:tcPr>
          <w:p w:rsidR="0041651C" w:rsidRPr="00231DE2" w:rsidRDefault="0041651C" w:rsidP="00F458D0">
            <w:pPr>
              <w:spacing w:after="0" w:line="240" w:lineRule="auto"/>
              <w:ind w:left="-57" w:right="-57"/>
              <w:jc w:val="center"/>
              <w:rPr>
                <w:rFonts w:ascii="Times New Roman" w:hAnsi="Times New Roman" w:cs="Times New Roman"/>
                <w:b/>
                <w:sz w:val="20"/>
                <w:szCs w:val="20"/>
              </w:rPr>
            </w:pPr>
            <w:r w:rsidRPr="00231DE2">
              <w:rPr>
                <w:rFonts w:ascii="Times New Roman" w:hAnsi="Times New Roman" w:cs="Times New Roman"/>
                <w:b/>
                <w:sz w:val="20"/>
                <w:szCs w:val="20"/>
              </w:rPr>
              <w:t>НАЛОГИ НА ТОВАРЫ (РАБОТЫ, УСЛУГИ), РЕАЛИЗУЕМЫЕ НА ТЕРРИТОРИИ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8066,2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7868,4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97,5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000 1 03 02000 01 0000 110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8066,2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7868,4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97,5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000 1 03 02230 01 0000 110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4154,0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3991,5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96,1</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000 1 03 02231 01 0000 110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4154,0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3991,5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96,1</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000 1 03 02240 01 0000 110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моторные масла для дизельных и (или) карбюраторных (</w:t>
            </w:r>
            <w:proofErr w:type="spellStart"/>
            <w:r w:rsidRPr="00485A50">
              <w:rPr>
                <w:rFonts w:ascii="Times New Roman" w:hAnsi="Times New Roman" w:cs="Times New Roman"/>
              </w:rPr>
              <w:t>инжекторных</w:t>
            </w:r>
            <w:proofErr w:type="spellEnd"/>
            <w:r w:rsidRPr="00485A50">
              <w:rPr>
                <w:rFonts w:ascii="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23,3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105,0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000 1 03 02241 01 0000 110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моторные масла для дизельных и (или) карбюраторных (</w:t>
            </w:r>
            <w:proofErr w:type="spellStart"/>
            <w:r w:rsidRPr="00485A50">
              <w:rPr>
                <w:rFonts w:ascii="Times New Roman" w:hAnsi="Times New Roman" w:cs="Times New Roman"/>
              </w:rPr>
              <w:t>инжекторных</w:t>
            </w:r>
            <w:proofErr w:type="spellEnd"/>
            <w:r w:rsidRPr="00485A50">
              <w:rPr>
                <w:rFonts w:ascii="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23,3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105,0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000 1 03 02250 01 0000 110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4259,0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4252,7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000 1 03 02251 01 0000 110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485A50">
              <w:rPr>
                <w:rFonts w:ascii="Times New Roman" w:hAnsi="Times New Roman" w:cs="Times New Roman"/>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4259,0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4252,7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000 1 03 02260 01 0000 110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-369,0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-399,1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108,2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000 1 03 02261 01 0000 110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-369,0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-399,1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108,2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НАЛОГИ НА СОВОКУПНЫЙ ДОХОД</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20609,2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21350,9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000 1 05 01000 00 0000 110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упрощенной системы налогообложения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1304,0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1345,2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000 1 05 01010 01 0000 110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1047,4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1088,6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103,9</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000 1 05 01011 01 0000 110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1047,4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1088,6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103,9</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000 1 05 01020 01 0000 110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000 1 05 01021 01 0000 110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000 1 05 02000 02 0000 110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97,5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000 1 05 02010 02 0000 110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6,0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98,3</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000 1 05 02020 02 0000 110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 (за налоговые периоды</w:t>
            </w:r>
            <w:r>
              <w:rPr>
                <w:rFonts w:ascii="Times New Roman" w:hAnsi="Times New Roman" w:cs="Times New Roman"/>
              </w:rPr>
              <w:t>, истекшие до 1 января 2011 г.</w:t>
            </w:r>
            <w:r w:rsidRPr="00485A50">
              <w:rPr>
                <w:rFonts w:ascii="Times New Roman" w:hAnsi="Times New Roman" w:cs="Times New Roman"/>
              </w:rPr>
              <w:t>)</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000 1 05 03000 01 0000 110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сельскохозяйственный налог</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15448,2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16059,1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104,0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000 1 05 03010 01 0000 110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сельскохозяйственный налог</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15448,2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16059,1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104,0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000 1 05 04000 02 0000 110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патентной системы налогообложения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3853,0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3942,7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102,3</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000 1 05 04020 02 0000 110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3853,0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3942,7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102,3</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000 1 08 00000 00 0000 000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ГОСУДАРСТВЕННАЯ ПОШЛИНА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000 1 08 03000 01 0000 110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Государственная пошлина по делам, рассматриваемым в судах общей юрисдикции, мировыми судьями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000 1 08 03010 01 0000 110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000 1 11 00000 00 0000 000</w:t>
            </w:r>
          </w:p>
        </w:tc>
        <w:tc>
          <w:tcPr>
            <w:tcW w:w="4566" w:type="dxa"/>
            <w:shd w:val="clear" w:color="auto" w:fill="auto"/>
          </w:tcPr>
          <w:p w:rsidR="0041651C"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ИСПОЛЬЗОВАНИЯ ИМУЩЕСТВА, НАХОДЯЩЕГОСЯ В </w:t>
            </w:r>
            <w:proofErr w:type="gramStart"/>
            <w:r w:rsidRPr="000E1660">
              <w:rPr>
                <w:rFonts w:ascii="Times New Roman" w:hAnsi="Times New Roman" w:cs="Times New Roman"/>
                <w:sz w:val="20"/>
                <w:szCs w:val="20"/>
              </w:rPr>
              <w:t>ГОСУДАРСТВЕННОЙ</w:t>
            </w:r>
            <w:proofErr w:type="gramEnd"/>
            <w:r w:rsidRPr="000E1660">
              <w:rPr>
                <w:rFonts w:ascii="Times New Roman" w:hAnsi="Times New Roman" w:cs="Times New Roman"/>
                <w:sz w:val="20"/>
                <w:szCs w:val="20"/>
              </w:rPr>
              <w:t xml:space="preserve"> </w:t>
            </w:r>
          </w:p>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МУНИЦИПАЛЬНОЙ СОБСТВЕННОСТИ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46695,1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48365,2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000 1 11 05000 00 0000 120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46695,1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48365,2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000 1 11 05010 00 0000 120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41260,0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42729,7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000 1 11 05013 05 0000 120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w:t>
            </w:r>
            <w:r>
              <w:rPr>
                <w:rFonts w:ascii="Times New Roman" w:hAnsi="Times New Roman" w:cs="Times New Roman"/>
              </w:rPr>
              <w:t xml:space="preserve"> </w:t>
            </w:r>
            <w:r w:rsidRPr="00485A50">
              <w:rPr>
                <w:rFonts w:ascii="Times New Roman" w:hAnsi="Times New Roman" w:cs="Times New Roman"/>
              </w:rPr>
              <w:t>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41260,0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42729,7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000 1 11 05020 00 0000 120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5337,0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5531,3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000 1 11 05025 05 0000 120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5337,0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5531,3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000 1 11 05030 00 0000 120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98,1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104,2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106,2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000 1 11 05035 05 0000 120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от сдачи в аренду имущества, находящегося в оперативном управлении </w:t>
            </w:r>
            <w:r w:rsidRPr="00485A50">
              <w:rPr>
                <w:rFonts w:ascii="Times New Roman" w:hAnsi="Times New Roman" w:cs="Times New Roman"/>
              </w:rPr>
              <w:lastRenderedPageBreak/>
              <w:t>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98,1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104,2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106,2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000 1 12 00000 00 0000 000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ПЛАТЕЖИ ПРИ ПОЛЬЗОВАНИИ ПРИРОДНЫМИ РЕСУРСАМИ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430,0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429,9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000 1 12 01000 01 0000 120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негативное воздействие </w:t>
            </w:r>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на окружающую среду</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430,0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429,9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000 1 12 01010 01 0000 120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выбросы загрязняющих веществ</w:t>
            </w:r>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 в атмосферный воздух стационарными объектами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424,3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424,2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000 1 12 01040 01 0000 120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размещение отходов производства </w:t>
            </w:r>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и потребления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5,7</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000 1 12 01041 01 0000 120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размещение отходов производства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000 1 12 01042 01 0000 120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размещение </w:t>
            </w:r>
            <w:proofErr w:type="gramStart"/>
            <w:r w:rsidRPr="00485A50">
              <w:rPr>
                <w:rFonts w:ascii="Times New Roman" w:hAnsi="Times New Roman" w:cs="Times New Roman"/>
              </w:rPr>
              <w:t>твердых</w:t>
            </w:r>
            <w:proofErr w:type="gramEnd"/>
            <w:r w:rsidRPr="00485A50">
              <w:rPr>
                <w:rFonts w:ascii="Times New Roman" w:hAnsi="Times New Roman" w:cs="Times New Roman"/>
              </w:rPr>
              <w:t xml:space="preserve"> </w:t>
            </w:r>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коммунальных отходов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000 1 13 00000 00 0000 000</w:t>
            </w:r>
          </w:p>
        </w:tc>
        <w:tc>
          <w:tcPr>
            <w:tcW w:w="4566" w:type="dxa"/>
            <w:shd w:val="clear" w:color="auto" w:fill="auto"/>
          </w:tcPr>
          <w:p w:rsidR="0041651C"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ОКАЗАНИЯ ПЛАТНЫХ УСЛУГ </w:t>
            </w:r>
          </w:p>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КОМПЕНСАЦИИ ЗАТРАТ ГОСУДАРСТВА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893,0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812,4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91,0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000 1 13 01000 00 0000 130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оказания платных услуг (работ)</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000 1 13 01990 00 0000 130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оказания платных услуг (работ)</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000 1 13 01995 05 0000 130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оказания платных услуг (работ) получателями средств бюджетов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000 1 13 02000 00 0000 130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компенсации затрат государства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000 1 13 02990 00 0000 130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Прочие доходы от компенсации </w:t>
            </w:r>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затрат государства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000 1 13 02995 05 0000 130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компенсации затрат бюджетов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000 1 14 00000 00 0000 000</w:t>
            </w:r>
          </w:p>
        </w:tc>
        <w:tc>
          <w:tcPr>
            <w:tcW w:w="4566" w:type="dxa"/>
            <w:shd w:val="clear" w:color="auto" w:fill="auto"/>
          </w:tcPr>
          <w:p w:rsidR="0041651C"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ПРОДАЖИ </w:t>
            </w:r>
            <w:proofErr w:type="gramStart"/>
            <w:r w:rsidRPr="000E1660">
              <w:rPr>
                <w:rFonts w:ascii="Times New Roman" w:hAnsi="Times New Roman" w:cs="Times New Roman"/>
                <w:sz w:val="20"/>
                <w:szCs w:val="20"/>
              </w:rPr>
              <w:t>МАТЕРИАЛЬНЫХ</w:t>
            </w:r>
            <w:proofErr w:type="gramEnd"/>
            <w:r w:rsidRPr="000E1660">
              <w:rPr>
                <w:rFonts w:ascii="Times New Roman" w:hAnsi="Times New Roman" w:cs="Times New Roman"/>
                <w:sz w:val="20"/>
                <w:szCs w:val="20"/>
              </w:rPr>
              <w:t xml:space="preserve"> </w:t>
            </w:r>
          </w:p>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НЕМАТЕРИАЛЬНЫХ АКТИВОВ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1140,0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1138,8</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000 1 14 06000 00 0000 430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находящихся в государственной и муниципальной собственности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000 1 14 06010 00 0000 430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государственная собственность на которые</w:t>
            </w:r>
            <w:r>
              <w:rPr>
                <w:rFonts w:ascii="Times New Roman" w:hAnsi="Times New Roman" w:cs="Times New Roman"/>
              </w:rPr>
              <w:t xml:space="preserve"> </w:t>
            </w:r>
            <w:r w:rsidRPr="00485A50">
              <w:rPr>
                <w:rFonts w:ascii="Times New Roman" w:hAnsi="Times New Roman" w:cs="Times New Roman"/>
              </w:rPr>
              <w:t>не разграничена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000 1 14 06013 05 0000 430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000 1 14 06300 00 0000 430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000 1 14 06310 00 0000 430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000 1 14 06313 05 0000 430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увеличение площади земельных </w:t>
            </w:r>
            <w:r w:rsidRPr="00485A50">
              <w:rPr>
                <w:rFonts w:ascii="Times New Roman" w:hAnsi="Times New Roman" w:cs="Times New Roman"/>
              </w:rPr>
              <w:lastRenderedPageBreak/>
              <w:t>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140,3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000 1 14 13000 00 0000 000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приватизации имущества, находящегося в государственной и муниципальной собственности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441,4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441,3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000 1 14 13050 05 0000 410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441,4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441,3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ШТРАФЫ, САНКЦИИ, ВОЗМЕЩЕНИЕ УЩЕРБА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1434,7</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1434,7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000 1 16 01000 01 0000 140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Административные штрафы, установленные Кодексом Российской Федерации </w:t>
            </w:r>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об административных правонарушениях</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000 1 16 01060 01 0000 140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000 1 16 01063 01 0000 140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главой 6 Кодекса Российской Федерации</w:t>
            </w:r>
            <w:r>
              <w:rPr>
                <w:rFonts w:ascii="Times New Roman" w:hAnsi="Times New Roman" w:cs="Times New Roman"/>
              </w:rPr>
              <w:t xml:space="preserve"> </w:t>
            </w:r>
            <w:r w:rsidRPr="00485A50">
              <w:rPr>
                <w:rFonts w:ascii="Times New Roman" w:hAnsi="Times New Roman" w:cs="Times New Roman"/>
              </w:rPr>
              <w:t>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000 1 16 02000 02 0000 140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000 1 16 02020 02 0000 140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000 1 16 07000 00 0000 140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000 1 16 07090 00 0000 140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w:t>
            </w:r>
            <w:r w:rsidRPr="00485A50">
              <w:rPr>
                <w:rFonts w:ascii="Times New Roman" w:hAnsi="Times New Roman" w:cs="Times New Roman"/>
              </w:rPr>
              <w:lastRenderedPageBreak/>
              <w:t>государственным (муниципальным) органом, казенным учреждением, Центральным банком Российской Федерации, государственной корпорацией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249,1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000 1 16 07090 05 0000 140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000 1 16 10000 00 0000 140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в целях возмещения причиненного ущерба (убытков)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499,8</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499,8</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000 1 16 10030 05 0000 140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000 1 16 10031 05 0000 140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000 1 16 10120 00 0000 140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денежных взысканий (штрафов), поступающие в счет погашения задолженности, обра</w:t>
            </w:r>
            <w:r>
              <w:rPr>
                <w:rFonts w:ascii="Times New Roman" w:hAnsi="Times New Roman" w:cs="Times New Roman"/>
              </w:rPr>
              <w:t>зовавшейся до 1 января 2020 г.</w:t>
            </w:r>
            <w:r w:rsidRPr="00485A50">
              <w:rPr>
                <w:rFonts w:ascii="Times New Roman" w:hAnsi="Times New Roman" w:cs="Times New Roman"/>
              </w:rPr>
              <w:t>, подлежащие зачислению в бюджеты бюджетной системы Российской Федерации по нормативам, действовавшим в 2019 году</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000 1 16 10129 01 0000 140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денежных взысканий (штрафов), поступающие в счет погашения задолженности, обра</w:t>
            </w:r>
            <w:r>
              <w:rPr>
                <w:rFonts w:ascii="Times New Roman" w:hAnsi="Times New Roman" w:cs="Times New Roman"/>
              </w:rPr>
              <w:t>зовавшейся до 1 января 2020 г.</w:t>
            </w:r>
            <w:r w:rsidRPr="00485A50">
              <w:rPr>
                <w:rFonts w:ascii="Times New Roman" w:hAnsi="Times New Roman" w:cs="Times New Roman"/>
              </w:rPr>
              <w:t>, подлежащие зачислению в федеральный бюджет и бюджет муниципального образования по нормативам, действовавшим в 2019 году</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000 1 16 11000 01 0000 140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уплачиваемые в целях возмещения вреда</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000 1 16 11050 01 0000 140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485A50">
              <w:rPr>
                <w:rFonts w:ascii="Times New Roman" w:hAnsi="Times New Roman" w:cs="Times New Roman"/>
              </w:rPr>
              <w:t xml:space="preserve"> объектам охоты и рыболовства и среде их обитания), подлежащие зачислению в бюджет </w:t>
            </w:r>
            <w:r w:rsidRPr="00485A50">
              <w:rPr>
                <w:rFonts w:ascii="Times New Roman" w:hAnsi="Times New Roman" w:cs="Times New Roman"/>
              </w:rPr>
              <w:lastRenderedPageBreak/>
              <w:t>муниципального образования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673,5</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000 1 17 00000 00 0000 000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ПРОЧИЕ НЕНАЛОГОВЫЕ ДОХОДЫ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188,2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-203,6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000 1 17 01000 00 0000 180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Невыясненные поступления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-402,2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000 1 17 01050 05 0000 180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Невыясненные поступления, зачисляемые в бюджеты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-402,2</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000 1 17 05000 00 0000 180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неналоговые доходы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54,3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64,7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119,2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000 1 17 05050 05 0000 180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неналоговые доходы бюджетов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54,3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64,7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119,2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000 1 17 15000 00 0000 150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Инициативные платежи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000 1 17 15030 05 0000 150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Инициативные платежи, зачисляемые в бюджеты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000 2 00 00000 00 0000 000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497487,8</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479950,4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96,5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496507,8</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480058,9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96,7</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000 2 02 10000 00 0000 150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бюджетной системы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000 2 02 15002 00 0000 150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на поддержку мер по обеспечению сбалансированности бюджетов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000 2 02 15002 05 0000 150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000 2 02 20000 00 0000 150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бюджетной системы Российской Федерации (межбюджетные субсидии)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49063,8</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47504,3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96,8</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000 2 02 20041 00 0000 150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18047,9</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17957,5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000 2 02 20041 05 0000 150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18047,9</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17957,5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000 2 02 25304 00 0000 150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000 2 02 25304 05 0000 150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000 2 02 25497 00 0000 150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на реализацию мероприятий по обеспечению жильем молодых семей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000 2 02 25497 05 0000 150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000 2 02 29999 00 0000 150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субсидии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22023,8</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20554,7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93,3</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000 2 02 29999 05 0000 150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субсидии бюджетам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22023,8</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20554,7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93,3</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000 2 02 30000 00 0000 150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бюджетной системы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304796,8</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299265,4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98,2</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000 2 02 30022 00 0000 150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10640,4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11152,0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104,8</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000 2 02 30022 05 0000 150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10640,4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11152,0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104,8</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000 2 02 30024 00 0000 150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местным бюджетам на выполнение передаваемых полномочий субъектов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281953,3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276290,6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000 2 02 30024 05 0000 150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281953,3</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276290,6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000 2 02 30027 00 0000 150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10612,1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10231,8</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96,4</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000 2 02 30027 05 0000 150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10612,1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10231,8</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96,4</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000 2 02 30029 00 0000 150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000 2 02 30029 05 0000 150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w:t>
            </w:r>
            <w:r>
              <w:rPr>
                <w:rFonts w:ascii="Times New Roman" w:hAnsi="Times New Roman" w:cs="Times New Roman"/>
              </w:rPr>
              <w:t>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000 2 02 35930 00 0000 150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государственную регистрацию актов гражданского состояния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000 2 02 35930 05 0000 150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000 2 02 40000 00 0000 150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Иные межбюджетные трансферты</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91633,2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90777,5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99,1</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000 2 02 40014 00 0000 150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w:t>
            </w:r>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с заключенными соглашениями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000 2 02 40014 05 0000 150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000 2 02 45050 00 0000 150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Межбюджетные трансферты, передаваемые </w:t>
            </w:r>
            <w:r w:rsidRPr="00485A50">
              <w:rPr>
                <w:rFonts w:ascii="Times New Roman" w:hAnsi="Times New Roman" w:cs="Times New Roman"/>
              </w:rPr>
              <w:lastRenderedPageBreak/>
              <w:t>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1093,7</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000 2 02 45050 05 0000 150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w:t>
            </w:r>
            <w:proofErr w:type="gramEnd"/>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и федеральной территории "Сириус", муниципальных общеобразовательных организаций и профессиональных образовательных организаций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000 2 02 45179 00 0000 150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000 2 02 45179 05 0000 150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000 2 02 45303 00 0000 150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000 2 02 45303 05 0000 150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485A50">
              <w:rPr>
                <w:rFonts w:ascii="Times New Roman" w:hAnsi="Times New Roman" w:cs="Times New Roman"/>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34529,0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000 2 02 49999 00 0000 150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межбюджетные трансферты, передаваемые бюджетам</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43533,1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42677,4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000 2 02 49999 05 0000 150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межбюджетные трансферты, передаваемые бюджетам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43533,1</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42677,4</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 ОТ НЕГОСУДАРСТВЕННЫХ ОРГАНИЗАЦИЙ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000 2 04 05000 05 0000 150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Безвозмездные поступления от негосударственных организаций в бюджеты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79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000 2 04 05010 05 0000 150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Предоставление негосударственными организациями грантов для получателей средств бюджетов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000 2 18 00000 00 0000 000</w:t>
            </w:r>
          </w:p>
        </w:tc>
        <w:tc>
          <w:tcPr>
            <w:tcW w:w="4566" w:type="dxa"/>
            <w:shd w:val="clear" w:color="auto" w:fill="auto"/>
          </w:tcPr>
          <w:p w:rsidR="0041651C"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ДОХОДЫ БЮДЖЕТОВ БЮДЖЕТНОЙ СИСТЕМЫ РОССИЙСКОЙ ФЕДЕРАЦИИ</w:t>
            </w:r>
          </w:p>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 ОТ ВОЗВРАТА ОСТАТКОВ СУБСИДИЙ, СУБВЕНЦИЙ И ИНЫХ МЕЖБЮДЖЕТНЫХ ТРАНСФЕРТОВ, ИМЕЮЩИХ ЦЕЛЕВОЕ НАЗНАЧЕНИЕ, ПРОШЛЫХ ЛЕТ</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000 2 18 00000 00 0000 150</w:t>
            </w:r>
          </w:p>
        </w:tc>
        <w:tc>
          <w:tcPr>
            <w:tcW w:w="4566" w:type="dxa"/>
            <w:shd w:val="clear" w:color="auto" w:fill="auto"/>
          </w:tcPr>
          <w:p w:rsidR="0041651C"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w:t>
            </w:r>
          </w:p>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от возврата организациями остатков субсидий прошлых лет</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000 2 18 05000 05 0000 150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организациями остатков субсидий прошлых лет</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19,5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000 2 18 05010 05 0000 150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бюджетными учреждениями остатков субсидий прошлых лет</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19,5</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000 2 18 60010 05 0000 150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000 2 19 00000 00 0000 000</w:t>
            </w:r>
          </w:p>
        </w:tc>
        <w:tc>
          <w:tcPr>
            <w:tcW w:w="456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ВОЗВРАТ ОСТАТКОВ СУБСИДИЙ, СУБВЕНЦИЙ И ИНЫХ МЕЖБЮДЖЕТНЫХ ТРАНСФЕРТОВ, ИМЕЮЩИХ ЦЕЛЕВОЕ НАЗНАЧЕНИЕ, ПРОШЛЫХ ЛЕТ</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000 2 19 00000 05 0000 150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Возврат остатков субсидий, субвенций и иных межбюджетных трансфертов, имеющих целевое назначение, прошлых лет из бюджетов </w:t>
            </w:r>
            <w:r w:rsidRPr="00485A50">
              <w:rPr>
                <w:rFonts w:ascii="Times New Roman" w:hAnsi="Times New Roman" w:cs="Times New Roman"/>
              </w:rPr>
              <w:lastRenderedPageBreak/>
              <w:t>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p>
        </w:tc>
      </w:tr>
      <w:tr w:rsidR="0041651C" w:rsidRPr="00485A50" w:rsidTr="00F458D0">
        <w:trPr>
          <w:trHeight w:val="20"/>
          <w:jc w:val="center"/>
        </w:trPr>
        <w:tc>
          <w:tcPr>
            <w:tcW w:w="2426" w:type="dxa"/>
            <w:shd w:val="clear" w:color="auto" w:fill="auto"/>
          </w:tcPr>
          <w:p w:rsidR="0041651C" w:rsidRPr="000E1660" w:rsidRDefault="0041651C" w:rsidP="00F458D0">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000 2 19 60010 05 0000 150</w:t>
            </w:r>
          </w:p>
        </w:tc>
        <w:tc>
          <w:tcPr>
            <w:tcW w:w="4566" w:type="dxa"/>
            <w:shd w:val="clear" w:color="auto" w:fill="auto"/>
          </w:tcPr>
          <w:p w:rsidR="0041651C" w:rsidRPr="00485A50" w:rsidRDefault="0041651C" w:rsidP="00F458D0">
            <w:pPr>
              <w:spacing w:after="0" w:line="240" w:lineRule="auto"/>
              <w:ind w:left="-57" w:right="-57"/>
              <w:jc w:val="both"/>
              <w:rPr>
                <w:rFonts w:ascii="Times New Roman" w:hAnsi="Times New Roman" w:cs="Times New Roman"/>
              </w:rPr>
            </w:pPr>
            <w:r w:rsidRPr="00485A50">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w:t>
            </w:r>
            <w:r>
              <w:rPr>
                <w:rFonts w:ascii="Times New Roman" w:hAnsi="Times New Roman" w:cs="Times New Roman"/>
              </w:rPr>
              <w:t xml:space="preserve"> </w:t>
            </w:r>
            <w:r w:rsidRPr="00485A50">
              <w:rPr>
                <w:rFonts w:ascii="Times New Roman" w:hAnsi="Times New Roman" w:cs="Times New Roman"/>
              </w:rPr>
              <w:t>из бюджетов муниципальных районов</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hAnsi="Times New Roman" w:cs="Times New Roman"/>
              </w:rPr>
            </w:pPr>
          </w:p>
        </w:tc>
      </w:tr>
      <w:tr w:rsidR="0041651C" w:rsidRPr="00485A50" w:rsidTr="00F458D0">
        <w:trPr>
          <w:trHeight w:val="20"/>
          <w:jc w:val="center"/>
        </w:trPr>
        <w:tc>
          <w:tcPr>
            <w:tcW w:w="6992" w:type="dxa"/>
            <w:gridSpan w:val="2"/>
            <w:shd w:val="clear" w:color="auto" w:fill="auto"/>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46" w:type="dxa"/>
            <w:shd w:val="clear" w:color="auto" w:fill="auto"/>
            <w:noWrap/>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741 517,2</w:t>
            </w:r>
          </w:p>
        </w:tc>
        <w:tc>
          <w:tcPr>
            <w:tcW w:w="1034" w:type="dxa"/>
            <w:shd w:val="clear" w:color="auto" w:fill="auto"/>
            <w:noWrap/>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733 950,3</w:t>
            </w:r>
          </w:p>
        </w:tc>
        <w:tc>
          <w:tcPr>
            <w:tcW w:w="765" w:type="dxa"/>
            <w:shd w:val="clear" w:color="auto" w:fill="auto"/>
            <w:noWrap/>
            <w:vAlign w:val="center"/>
          </w:tcPr>
          <w:p w:rsidR="0041651C" w:rsidRPr="00485A50" w:rsidRDefault="0041651C" w:rsidP="00F458D0">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99,0</w:t>
            </w:r>
          </w:p>
        </w:tc>
      </w:tr>
    </w:tbl>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3</w:t>
      </w:r>
      <w:r w:rsidRPr="00FA7671">
        <w:rPr>
          <w:rFonts w:ascii="Times New Roman" w:hAnsi="Times New Roman" w:cs="Times New Roman"/>
          <w:noProof/>
          <w:sz w:val="24"/>
          <w:szCs w:val="24"/>
        </w:rPr>
        <w:t xml:space="preserve"> к решению</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24 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r>
        <w:rPr>
          <w:rFonts w:ascii="Times New Roman" w:hAnsi="Times New Roman" w:cs="Times New Roman"/>
          <w:noProof/>
          <w:sz w:val="24"/>
          <w:szCs w:val="24"/>
        </w:rPr>
        <w:t>301</w:t>
      </w:r>
    </w:p>
    <w:p w:rsidR="0041651C" w:rsidRPr="00D02CCC" w:rsidRDefault="0041651C" w:rsidP="0041651C">
      <w:pPr>
        <w:spacing w:after="0" w:line="240" w:lineRule="auto"/>
        <w:rPr>
          <w:rFonts w:ascii="Times New Roman" w:hAnsi="Times New Roman" w:cs="Times New Roman"/>
          <w:b/>
          <w:bCs/>
          <w:sz w:val="24"/>
          <w:szCs w:val="24"/>
        </w:rPr>
      </w:pP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расходов районного бюджета за 2025 год </w:t>
      </w: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по разделам, подразделам классификации расходов бюджетов</w:t>
      </w:r>
    </w:p>
    <w:p w:rsidR="0041651C" w:rsidRPr="00D02CCC" w:rsidRDefault="0041651C" w:rsidP="0041651C">
      <w:pPr>
        <w:spacing w:after="0" w:line="240" w:lineRule="auto"/>
        <w:jc w:val="center"/>
        <w:rPr>
          <w:rFonts w:ascii="Times New Roman" w:hAnsi="Times New Roman" w:cs="Times New Roman"/>
          <w:b/>
          <w:bCs/>
          <w:sz w:val="24"/>
          <w:szCs w:val="24"/>
        </w:rPr>
      </w:pPr>
    </w:p>
    <w:tbl>
      <w:tblPr>
        <w:tblW w:w="99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6081"/>
        <w:gridCol w:w="1276"/>
        <w:gridCol w:w="1144"/>
        <w:gridCol w:w="719"/>
      </w:tblGrid>
      <w:tr w:rsidR="0041651C" w:rsidRPr="00485A50" w:rsidTr="00F458D0">
        <w:trPr>
          <w:trHeight w:val="20"/>
        </w:trPr>
        <w:tc>
          <w:tcPr>
            <w:tcW w:w="724" w:type="dxa"/>
            <w:vMerge w:val="restart"/>
            <w:shd w:val="clear" w:color="auto" w:fill="auto"/>
            <w:vAlign w:val="center"/>
          </w:tcPr>
          <w:p w:rsidR="0041651C" w:rsidRPr="00010479" w:rsidRDefault="0041651C" w:rsidP="00F458D0">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КФСР</w:t>
            </w:r>
          </w:p>
        </w:tc>
        <w:tc>
          <w:tcPr>
            <w:tcW w:w="6081" w:type="dxa"/>
            <w:vMerge w:val="restart"/>
            <w:shd w:val="clear" w:color="auto" w:fill="auto"/>
            <w:vAlign w:val="center"/>
          </w:tcPr>
          <w:p w:rsidR="0041651C" w:rsidRPr="00010479" w:rsidRDefault="0041651C" w:rsidP="00F458D0">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41651C" w:rsidRPr="00010479" w:rsidRDefault="0041651C" w:rsidP="00F458D0">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Утверждено</w:t>
            </w:r>
          </w:p>
          <w:p w:rsidR="0041651C" w:rsidRPr="00010479" w:rsidRDefault="0041651C" w:rsidP="00F458D0">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на 2025 год</w:t>
            </w:r>
          </w:p>
          <w:p w:rsidR="0041651C" w:rsidRPr="00010479" w:rsidRDefault="0041651C" w:rsidP="00F458D0">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sz w:val="20"/>
                <w:szCs w:val="20"/>
              </w:rPr>
              <w:t>(тыс. руб.)</w:t>
            </w:r>
          </w:p>
        </w:tc>
        <w:tc>
          <w:tcPr>
            <w:tcW w:w="1863" w:type="dxa"/>
            <w:gridSpan w:val="2"/>
            <w:shd w:val="clear" w:color="auto" w:fill="auto"/>
            <w:vAlign w:val="center"/>
          </w:tcPr>
          <w:p w:rsidR="0041651C" w:rsidRDefault="0041651C" w:rsidP="00F458D0">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 xml:space="preserve">Исполнено </w:t>
            </w:r>
          </w:p>
          <w:p w:rsidR="0041651C" w:rsidRPr="00010479" w:rsidRDefault="0041651C" w:rsidP="00F458D0">
            <w:pPr>
              <w:spacing w:after="0" w:line="240" w:lineRule="auto"/>
              <w:ind w:left="-57" w:right="-57"/>
              <w:jc w:val="center"/>
              <w:rPr>
                <w:rFonts w:ascii="Times New Roman" w:eastAsia="Times New Roman" w:hAnsi="Times New Roman" w:cs="Times New Roman"/>
                <w:sz w:val="20"/>
                <w:szCs w:val="20"/>
              </w:rPr>
            </w:pPr>
            <w:r w:rsidRPr="00010479">
              <w:rPr>
                <w:rFonts w:ascii="Times New Roman" w:hAnsi="Times New Roman" w:cs="Times New Roman"/>
                <w:b/>
                <w:bCs/>
                <w:sz w:val="20"/>
                <w:szCs w:val="20"/>
              </w:rPr>
              <w:t>за 2025 год</w:t>
            </w:r>
          </w:p>
        </w:tc>
      </w:tr>
      <w:tr w:rsidR="0041651C" w:rsidRPr="00485A50" w:rsidTr="00F458D0">
        <w:trPr>
          <w:trHeight w:val="20"/>
        </w:trPr>
        <w:tc>
          <w:tcPr>
            <w:tcW w:w="724" w:type="dxa"/>
            <w:vMerge/>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
                <w:bCs/>
                <w:sz w:val="20"/>
                <w:szCs w:val="20"/>
              </w:rPr>
            </w:pPr>
          </w:p>
        </w:tc>
        <w:tc>
          <w:tcPr>
            <w:tcW w:w="6081" w:type="dxa"/>
            <w:vMerge/>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
                <w:bCs/>
                <w:sz w:val="20"/>
                <w:szCs w:val="20"/>
              </w:rPr>
            </w:pPr>
          </w:p>
        </w:tc>
        <w:tc>
          <w:tcPr>
            <w:tcW w:w="1276" w:type="dxa"/>
            <w:vMerge/>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
                <w:bCs/>
                <w:sz w:val="20"/>
                <w:szCs w:val="20"/>
              </w:rPr>
            </w:pPr>
          </w:p>
        </w:tc>
        <w:tc>
          <w:tcPr>
            <w:tcW w:w="1144" w:type="dxa"/>
            <w:shd w:val="clear" w:color="auto" w:fill="auto"/>
            <w:vAlign w:val="center"/>
          </w:tcPr>
          <w:p w:rsidR="0041651C" w:rsidRPr="00010479" w:rsidRDefault="0041651C" w:rsidP="00F458D0">
            <w:pPr>
              <w:spacing w:after="0" w:line="240" w:lineRule="auto"/>
              <w:ind w:left="-57" w:right="-57"/>
              <w:jc w:val="center"/>
              <w:rPr>
                <w:rFonts w:ascii="Times New Roman" w:hAnsi="Times New Roman" w:cs="Times New Roman"/>
                <w:sz w:val="20"/>
                <w:szCs w:val="20"/>
              </w:rPr>
            </w:pPr>
            <w:r w:rsidRPr="00010479">
              <w:rPr>
                <w:rFonts w:ascii="Times New Roman" w:hAnsi="Times New Roman" w:cs="Times New Roman"/>
                <w:sz w:val="20"/>
                <w:szCs w:val="20"/>
              </w:rPr>
              <w:t>(тыс. руб.)</w:t>
            </w:r>
          </w:p>
        </w:tc>
        <w:tc>
          <w:tcPr>
            <w:tcW w:w="719" w:type="dxa"/>
            <w:shd w:val="clear" w:color="auto" w:fill="auto"/>
            <w:noWrap/>
            <w:vAlign w:val="center"/>
          </w:tcPr>
          <w:p w:rsidR="0041651C" w:rsidRPr="00010479" w:rsidRDefault="0041651C" w:rsidP="00F458D0">
            <w:pPr>
              <w:spacing w:after="0" w:line="240" w:lineRule="auto"/>
              <w:ind w:left="-57" w:right="-57"/>
              <w:jc w:val="center"/>
              <w:rPr>
                <w:rFonts w:ascii="Times New Roman" w:hAnsi="Times New Roman" w:cs="Times New Roman"/>
                <w:sz w:val="20"/>
                <w:szCs w:val="20"/>
              </w:rPr>
            </w:pPr>
            <w:r w:rsidRPr="00010479">
              <w:rPr>
                <w:rFonts w:ascii="Times New Roman" w:hAnsi="Times New Roman" w:cs="Times New Roman"/>
                <w:sz w:val="20"/>
                <w:szCs w:val="20"/>
              </w:rPr>
              <w:t>%</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94 240,3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90 635,6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96,2</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3 037,7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2 963,7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97,6</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2 507,0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2 485,8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99,2</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42 770,3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41 478,0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bookmarkStart w:id="1" w:name="RANGE!A6:B7"/>
            <w:r w:rsidRPr="00010479">
              <w:rPr>
                <w:rFonts w:ascii="Times New Roman" w:eastAsia="Times New Roman" w:hAnsi="Times New Roman" w:cs="Times New Roman"/>
                <w:bCs/>
                <w:sz w:val="20"/>
                <w:szCs w:val="20"/>
              </w:rPr>
              <w:t>0106</w:t>
            </w:r>
            <w:bookmarkEnd w:id="1"/>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8 263,4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7 804,2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94,4</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0111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0113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37 161,9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35 903,9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96,6</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 xml:space="preserve">НАЦИОНАЛЬНАЯ БЕЗОПАСНОСТЬ </w:t>
            </w:r>
          </w:p>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3 249,7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3 093,0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95,2</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0310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3 058,7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2 902,0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0314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191,0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191,0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45 187,9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28 591,5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63,3</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Транспорт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225,0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224,8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44 361,7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27 901,1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62,9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0412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532,9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397,3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74,6</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35 655,0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34158,7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95,8</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5 036,6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5036,6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9 872,2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8475,3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85,8</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20 738,0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20 638,6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99,5</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455 246,0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433 684,1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95,3</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43 314,9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41 386,4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95,5</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379 009,6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359 949,2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24 228,8</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23 664,6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97,7</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0707</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462,0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461,2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8 230,7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8 222,7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22 812,6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22 132,3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22 809,1</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22 128,8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71 646,4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68 698,1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1 560,0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1 558,1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55 242,5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52 855,0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95,7</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11 286,6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10 867,1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96,3</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3 557,3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3 417,9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96,1</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lastRenderedPageBreak/>
              <w:t>1101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Физическая 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 xml:space="preserve">МЕЖБЮДЖЕТНЫЕ ТРАНСФЕРТЫ ОБЩЕГО ХАРАКТЕРА БЮДЖЕТАМ БЮДЖЕТНОЙ СИСТЕМЫ </w:t>
            </w:r>
          </w:p>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29 243,6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24 369,7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1403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29 243,6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24 369,7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41651C" w:rsidRPr="00485A50" w:rsidTr="00F458D0">
        <w:trPr>
          <w:trHeight w:val="20"/>
        </w:trPr>
        <w:tc>
          <w:tcPr>
            <w:tcW w:w="6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
                <w:bCs/>
              </w:rPr>
            </w:pPr>
            <w:r w:rsidRPr="00010479">
              <w:rPr>
                <w:rFonts w:ascii="Times New Roman" w:eastAsia="Times New Roman" w:hAnsi="Times New Roman" w:cs="Times New Roman"/>
                <w:b/>
                <w:bCs/>
              </w:rPr>
              <w:t>759 051,5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
                <w:bCs/>
              </w:rPr>
            </w:pPr>
            <w:r w:rsidRPr="00010479">
              <w:rPr>
                <w:rFonts w:ascii="Times New Roman" w:eastAsia="Times New Roman" w:hAnsi="Times New Roman" w:cs="Times New Roman"/>
                <w:b/>
                <w:bCs/>
              </w:rPr>
              <w:t>707 133,0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010479" w:rsidRDefault="0041651C" w:rsidP="00F458D0">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93,2</w:t>
            </w:r>
          </w:p>
        </w:tc>
      </w:tr>
    </w:tbl>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Default="0041651C" w:rsidP="0041651C">
      <w:pPr>
        <w:spacing w:after="0" w:line="240" w:lineRule="auto"/>
        <w:jc w:val="both"/>
        <w:rPr>
          <w:rFonts w:ascii="Times New Roman" w:hAnsi="Times New Roman" w:cs="Times New Roman"/>
          <w:b/>
          <w:bCs/>
        </w:rPr>
      </w:pP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4</w:t>
      </w:r>
      <w:r w:rsidRPr="00FA7671">
        <w:rPr>
          <w:rFonts w:ascii="Times New Roman" w:hAnsi="Times New Roman" w:cs="Times New Roman"/>
          <w:noProof/>
          <w:sz w:val="24"/>
          <w:szCs w:val="24"/>
        </w:rPr>
        <w:t xml:space="preserve"> к решению</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24 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r>
        <w:rPr>
          <w:rFonts w:ascii="Times New Roman" w:hAnsi="Times New Roman" w:cs="Times New Roman"/>
          <w:noProof/>
          <w:sz w:val="24"/>
          <w:szCs w:val="24"/>
        </w:rPr>
        <w:t>301</w:t>
      </w:r>
    </w:p>
    <w:p w:rsidR="0041651C" w:rsidRPr="000244D5" w:rsidRDefault="0041651C" w:rsidP="0041651C">
      <w:pPr>
        <w:spacing w:after="0" w:line="240" w:lineRule="auto"/>
        <w:rPr>
          <w:rFonts w:ascii="Times New Roman" w:hAnsi="Times New Roman" w:cs="Times New Roman"/>
          <w:b/>
          <w:bCs/>
          <w:sz w:val="24"/>
          <w:szCs w:val="24"/>
        </w:rPr>
      </w:pP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расходов районного бюджета за 2025 год по </w:t>
      </w:r>
      <w:proofErr w:type="gramStart"/>
      <w:r w:rsidRPr="00D02CCC">
        <w:rPr>
          <w:rFonts w:ascii="Times New Roman" w:hAnsi="Times New Roman" w:cs="Times New Roman"/>
          <w:b/>
          <w:bCs/>
          <w:sz w:val="24"/>
          <w:szCs w:val="24"/>
        </w:rPr>
        <w:t>ведомственной</w:t>
      </w:r>
      <w:proofErr w:type="gramEnd"/>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структуре расходов классификации расходов бюджетов</w:t>
      </w:r>
    </w:p>
    <w:p w:rsidR="0041651C" w:rsidRPr="00D02CCC" w:rsidRDefault="0041651C" w:rsidP="0041651C">
      <w:pPr>
        <w:spacing w:after="0" w:line="240" w:lineRule="auto"/>
        <w:jc w:val="center"/>
        <w:rPr>
          <w:rFonts w:ascii="Times New Roman" w:hAnsi="Times New Roman" w:cs="Times New Roman"/>
          <w:b/>
          <w:bCs/>
          <w:sz w:val="24"/>
          <w:szCs w:val="24"/>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6081"/>
        <w:gridCol w:w="1276"/>
        <w:gridCol w:w="1133"/>
        <w:gridCol w:w="709"/>
      </w:tblGrid>
      <w:tr w:rsidR="0041651C" w:rsidRPr="00485A50" w:rsidTr="00F458D0">
        <w:trPr>
          <w:trHeight w:val="20"/>
        </w:trPr>
        <w:tc>
          <w:tcPr>
            <w:tcW w:w="724" w:type="dxa"/>
            <w:vMerge w:val="restart"/>
            <w:shd w:val="clear" w:color="auto" w:fill="auto"/>
            <w:vAlign w:val="center"/>
          </w:tcPr>
          <w:p w:rsidR="0041651C" w:rsidRPr="00F5081E" w:rsidRDefault="0041651C" w:rsidP="00F458D0">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КФСР</w:t>
            </w:r>
          </w:p>
        </w:tc>
        <w:tc>
          <w:tcPr>
            <w:tcW w:w="6081" w:type="dxa"/>
            <w:vMerge w:val="restart"/>
            <w:shd w:val="clear" w:color="auto" w:fill="auto"/>
            <w:vAlign w:val="center"/>
          </w:tcPr>
          <w:p w:rsidR="0041651C" w:rsidRPr="00F5081E" w:rsidRDefault="0041651C" w:rsidP="00F458D0">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41651C" w:rsidRPr="00F5081E" w:rsidRDefault="0041651C" w:rsidP="00F458D0">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Утверждено</w:t>
            </w:r>
          </w:p>
          <w:p w:rsidR="0041651C" w:rsidRPr="00F5081E" w:rsidRDefault="0041651C" w:rsidP="00F458D0">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на 2025 год</w:t>
            </w:r>
          </w:p>
          <w:p w:rsidR="0041651C" w:rsidRPr="00F5081E" w:rsidRDefault="0041651C" w:rsidP="00F458D0">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sz w:val="20"/>
                <w:szCs w:val="20"/>
              </w:rPr>
              <w:t>(тыс. руб.)</w:t>
            </w:r>
          </w:p>
        </w:tc>
        <w:tc>
          <w:tcPr>
            <w:tcW w:w="1842" w:type="dxa"/>
            <w:gridSpan w:val="2"/>
            <w:shd w:val="clear" w:color="auto" w:fill="auto"/>
            <w:vAlign w:val="center"/>
          </w:tcPr>
          <w:p w:rsidR="0041651C" w:rsidRDefault="0041651C" w:rsidP="00F458D0">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 xml:space="preserve">Исполнено </w:t>
            </w:r>
          </w:p>
          <w:p w:rsidR="0041651C" w:rsidRPr="00F5081E" w:rsidRDefault="0041651C" w:rsidP="00F458D0">
            <w:pPr>
              <w:spacing w:after="0" w:line="240" w:lineRule="auto"/>
              <w:ind w:left="-57" w:right="-57"/>
              <w:jc w:val="center"/>
              <w:rPr>
                <w:rFonts w:ascii="Times New Roman" w:eastAsia="Times New Roman" w:hAnsi="Times New Roman" w:cs="Times New Roman"/>
                <w:sz w:val="20"/>
                <w:szCs w:val="20"/>
              </w:rPr>
            </w:pPr>
            <w:r w:rsidRPr="00F5081E">
              <w:rPr>
                <w:rFonts w:ascii="Times New Roman" w:hAnsi="Times New Roman" w:cs="Times New Roman"/>
                <w:b/>
                <w:bCs/>
                <w:sz w:val="20"/>
                <w:szCs w:val="20"/>
              </w:rPr>
              <w:t>за 2025 год</w:t>
            </w:r>
          </w:p>
        </w:tc>
      </w:tr>
      <w:tr w:rsidR="0041651C" w:rsidRPr="00485A50" w:rsidTr="00F458D0">
        <w:trPr>
          <w:trHeight w:val="20"/>
        </w:trPr>
        <w:tc>
          <w:tcPr>
            <w:tcW w:w="724" w:type="dxa"/>
            <w:vMerge/>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
                <w:bCs/>
                <w:sz w:val="20"/>
                <w:szCs w:val="20"/>
              </w:rPr>
            </w:pPr>
          </w:p>
        </w:tc>
        <w:tc>
          <w:tcPr>
            <w:tcW w:w="6081" w:type="dxa"/>
            <w:vMerge/>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
                <w:bCs/>
                <w:sz w:val="20"/>
                <w:szCs w:val="20"/>
              </w:rPr>
            </w:pPr>
          </w:p>
        </w:tc>
        <w:tc>
          <w:tcPr>
            <w:tcW w:w="1276" w:type="dxa"/>
            <w:vMerge/>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
                <w:bCs/>
                <w:sz w:val="20"/>
                <w:szCs w:val="20"/>
              </w:rPr>
            </w:pPr>
          </w:p>
        </w:tc>
        <w:tc>
          <w:tcPr>
            <w:tcW w:w="1133" w:type="dxa"/>
            <w:shd w:val="clear" w:color="auto" w:fill="auto"/>
            <w:vAlign w:val="center"/>
          </w:tcPr>
          <w:p w:rsidR="0041651C" w:rsidRPr="00F5081E" w:rsidRDefault="0041651C" w:rsidP="00F458D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(тыс. </w:t>
            </w:r>
            <w:r w:rsidRPr="00F5081E">
              <w:rPr>
                <w:rFonts w:ascii="Times New Roman" w:hAnsi="Times New Roman" w:cs="Times New Roman"/>
                <w:sz w:val="20"/>
                <w:szCs w:val="20"/>
              </w:rPr>
              <w:t>руб.)</w:t>
            </w:r>
          </w:p>
        </w:tc>
        <w:tc>
          <w:tcPr>
            <w:tcW w:w="709" w:type="dxa"/>
            <w:shd w:val="clear" w:color="auto" w:fill="auto"/>
            <w:noWrap/>
            <w:vAlign w:val="center"/>
          </w:tcPr>
          <w:p w:rsidR="0041651C" w:rsidRPr="00F5081E" w:rsidRDefault="0041651C" w:rsidP="00F458D0">
            <w:pPr>
              <w:spacing w:after="0" w:line="240" w:lineRule="auto"/>
              <w:ind w:left="-57" w:right="-57"/>
              <w:jc w:val="center"/>
              <w:rPr>
                <w:rFonts w:ascii="Times New Roman" w:hAnsi="Times New Roman" w:cs="Times New Roman"/>
                <w:sz w:val="20"/>
                <w:szCs w:val="20"/>
              </w:rPr>
            </w:pPr>
            <w:r w:rsidRPr="00F5081E">
              <w:rPr>
                <w:rFonts w:ascii="Times New Roman" w:hAnsi="Times New Roman" w:cs="Times New Roman"/>
                <w:sz w:val="20"/>
                <w:szCs w:val="20"/>
              </w:rPr>
              <w:t>%</w:t>
            </w:r>
          </w:p>
        </w:tc>
      </w:tr>
      <w:tr w:rsidR="0041651C" w:rsidRPr="00485A50" w:rsidTr="00F458D0">
        <w:trPr>
          <w:trHeight w:val="20"/>
        </w:trPr>
        <w:tc>
          <w:tcPr>
            <w:tcW w:w="6805" w:type="dxa"/>
            <w:gridSpan w:val="2"/>
            <w:shd w:val="clear" w:color="auto" w:fill="auto"/>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Администрация Урюпинского муниципального района</w:t>
            </w:r>
          </w:p>
        </w:tc>
        <w:tc>
          <w:tcPr>
            <w:tcW w:w="1276" w:type="dxa"/>
            <w:shd w:val="clear" w:color="auto" w:fill="auto"/>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759 051,5</w:t>
            </w:r>
          </w:p>
        </w:tc>
        <w:tc>
          <w:tcPr>
            <w:tcW w:w="1133" w:type="dxa"/>
            <w:shd w:val="clear" w:color="auto" w:fill="auto"/>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707 133,0</w:t>
            </w:r>
          </w:p>
        </w:tc>
        <w:tc>
          <w:tcPr>
            <w:tcW w:w="709" w:type="dxa"/>
            <w:shd w:val="clear" w:color="auto" w:fill="auto"/>
            <w:noWrap/>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93,2</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94 240,3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90 635,6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96,2</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3 037,7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2 963,7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97,6</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2 507,0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2 485,8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99,2</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42 770,3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41 478,0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8 263,4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7 804,2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94,4</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0111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0113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37 161,9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35 903,9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96,6</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 xml:space="preserve">НАЦИОНАЛЬНАЯ БЕЗОПАСНОСТЬ </w:t>
            </w:r>
          </w:p>
          <w:p w:rsidR="0041651C" w:rsidRPr="00E3062A"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3 249,7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3 093,0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95,2</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0310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3 058,7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2 902,0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0314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191,0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191,0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45 187,9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28 591,5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63,3</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Транспорт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224,8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44 361,7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27 901,1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62,9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0412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532,9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397,3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74,6</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35 655,0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34158,7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95,8</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5 036,6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5036,6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9 872,2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8475,3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85,8</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20 738,0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20 638,6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99,5</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455 246,0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433 684,1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95,3</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43 314,9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41 386,4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95,5</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379 009,6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359 949,2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24 228,8</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23 664,6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97,7</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0707</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462,0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461,2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8 230,7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8 222,7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E3062A" w:rsidRDefault="0041651C" w:rsidP="00F458D0">
            <w:pPr>
              <w:spacing w:after="0" w:line="240" w:lineRule="auto"/>
              <w:ind w:left="-57" w:right="-57"/>
              <w:jc w:val="both"/>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22 812,6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22 132,3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22 809,1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22 128,8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71 646,4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68 698,1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1 560,0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1 558,1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55 242,5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52 855,0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95,7</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11 286,6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10 867,1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96,3</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3 557,3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3 417,9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96,1</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lastRenderedPageBreak/>
              <w:t>1100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1101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Физическая 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МЕЖБЮДЖЕТНЫЕ ТРАНСФЕРТЫ ОБЩЕГО ХАРАКТЕРА БЮДЖЕТАМ БЮДЖЕТНОЙ СИСТЕМЫ</w:t>
            </w:r>
          </w:p>
          <w:p w:rsidR="0041651C" w:rsidRPr="00E3062A" w:rsidRDefault="0041651C" w:rsidP="00F458D0">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 xml:space="preserve">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29 243,6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24 369,7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41651C" w:rsidRPr="00485A50" w:rsidTr="00F458D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1403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29 243,6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24 369,7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41651C" w:rsidRPr="00485A50" w:rsidTr="00F458D0">
        <w:trPr>
          <w:trHeight w:val="20"/>
        </w:trPr>
        <w:tc>
          <w:tcPr>
            <w:tcW w:w="6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
                <w:bCs/>
              </w:rPr>
            </w:pPr>
            <w:r w:rsidRPr="00F5081E">
              <w:rPr>
                <w:rFonts w:ascii="Times New Roman" w:eastAsia="Times New Roman" w:hAnsi="Times New Roman" w:cs="Times New Roman"/>
                <w:b/>
                <w:bCs/>
              </w:rPr>
              <w:t>759 051,5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
                <w:bCs/>
              </w:rPr>
            </w:pPr>
            <w:r w:rsidRPr="00F5081E">
              <w:rPr>
                <w:rFonts w:ascii="Times New Roman" w:eastAsia="Times New Roman" w:hAnsi="Times New Roman" w:cs="Times New Roman"/>
                <w:b/>
                <w:bCs/>
              </w:rPr>
              <w:t>707 133,0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651C" w:rsidRPr="00F5081E" w:rsidRDefault="0041651C" w:rsidP="00F458D0">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93,2</w:t>
            </w:r>
          </w:p>
        </w:tc>
      </w:tr>
    </w:tbl>
    <w:p w:rsidR="0041651C" w:rsidRPr="00485A50"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Pr="00485A50" w:rsidRDefault="0041651C" w:rsidP="0041651C">
      <w:pPr>
        <w:spacing w:after="0" w:line="240" w:lineRule="auto"/>
        <w:jc w:val="both"/>
        <w:rPr>
          <w:rFonts w:ascii="Times New Roman" w:hAnsi="Times New Roman" w:cs="Times New Roman"/>
        </w:rPr>
      </w:pP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Приложение 5</w:t>
      </w:r>
      <w:r w:rsidRPr="00FA7671">
        <w:rPr>
          <w:rFonts w:ascii="Times New Roman" w:hAnsi="Times New Roman" w:cs="Times New Roman"/>
          <w:noProof/>
          <w:sz w:val="24"/>
          <w:szCs w:val="24"/>
        </w:rPr>
        <w:t xml:space="preserve"> к решению</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24 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r>
        <w:rPr>
          <w:rFonts w:ascii="Times New Roman" w:hAnsi="Times New Roman" w:cs="Times New Roman"/>
          <w:noProof/>
          <w:sz w:val="24"/>
          <w:szCs w:val="24"/>
        </w:rPr>
        <w:t>301</w:t>
      </w:r>
    </w:p>
    <w:p w:rsidR="0041651C" w:rsidRPr="00D02CCC" w:rsidRDefault="0041651C" w:rsidP="0041651C">
      <w:pPr>
        <w:spacing w:after="0" w:line="240" w:lineRule="auto"/>
        <w:rPr>
          <w:rFonts w:ascii="Times New Roman" w:hAnsi="Times New Roman" w:cs="Times New Roman"/>
          <w:b/>
          <w:bCs/>
          <w:sz w:val="24"/>
          <w:szCs w:val="24"/>
        </w:rPr>
      </w:pP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источников финансирования дефицита районного бюджета за 2025 год </w:t>
      </w: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по кодам </w:t>
      </w:r>
      <w:proofErr w:type="gramStart"/>
      <w:r w:rsidRPr="00D02CCC">
        <w:rPr>
          <w:rFonts w:ascii="Times New Roman" w:hAnsi="Times New Roman" w:cs="Times New Roman"/>
          <w:b/>
          <w:bCs/>
          <w:sz w:val="24"/>
          <w:szCs w:val="24"/>
        </w:rPr>
        <w:t>классификации источников финансирования дефицитов бюджетов</w:t>
      </w:r>
      <w:proofErr w:type="gramEnd"/>
    </w:p>
    <w:p w:rsidR="0041651C" w:rsidRPr="00D02CCC" w:rsidRDefault="0041651C" w:rsidP="0041651C">
      <w:pPr>
        <w:spacing w:after="0" w:line="240" w:lineRule="auto"/>
        <w:rPr>
          <w:rFonts w:ascii="Times New Roman" w:hAnsi="Times New Roman" w:cs="Times New Roman"/>
          <w:b/>
          <w:bCs/>
          <w:sz w:val="24"/>
          <w:szCs w:val="24"/>
        </w:rPr>
      </w:pPr>
    </w:p>
    <w:tbl>
      <w:tblPr>
        <w:tblW w:w="9857" w:type="dxa"/>
        <w:jc w:val="center"/>
        <w:tblInd w:w="-613" w:type="dxa"/>
        <w:tblLayout w:type="fixed"/>
        <w:tblLook w:val="04A0" w:firstRow="1" w:lastRow="0" w:firstColumn="1" w:lastColumn="0" w:noHBand="0" w:noVBand="1"/>
      </w:tblPr>
      <w:tblGrid>
        <w:gridCol w:w="4285"/>
        <w:gridCol w:w="2647"/>
        <w:gridCol w:w="1717"/>
        <w:gridCol w:w="1208"/>
      </w:tblGrid>
      <w:tr w:rsidR="0041651C" w:rsidRPr="00485A50" w:rsidTr="00F458D0">
        <w:trPr>
          <w:trHeight w:val="480"/>
          <w:jc w:val="center"/>
        </w:trPr>
        <w:tc>
          <w:tcPr>
            <w:tcW w:w="4285"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Наименование показателя</w:t>
            </w:r>
          </w:p>
        </w:tc>
        <w:tc>
          <w:tcPr>
            <w:tcW w:w="2647"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Код источника финансирования по бюджетной классификации</w:t>
            </w:r>
          </w:p>
        </w:tc>
        <w:tc>
          <w:tcPr>
            <w:tcW w:w="1717" w:type="dxa"/>
            <w:tcBorders>
              <w:top w:val="single" w:sz="4" w:space="0" w:color="auto"/>
              <w:left w:val="single" w:sz="4" w:space="0" w:color="auto"/>
              <w:bottom w:val="single" w:sz="4" w:space="0" w:color="auto"/>
              <w:right w:val="single" w:sz="4" w:space="0" w:color="auto"/>
            </w:tcBorders>
            <w:vAlign w:val="center"/>
          </w:tcPr>
          <w:p w:rsidR="0041651C"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Утверждено на 2025 год</w:t>
            </w:r>
          </w:p>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Cs/>
                <w:sz w:val="20"/>
                <w:szCs w:val="20"/>
              </w:rPr>
              <w:t>(тыс. руб.)</w:t>
            </w:r>
          </w:p>
        </w:tc>
        <w:tc>
          <w:tcPr>
            <w:tcW w:w="1208"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Исполнено</w:t>
            </w:r>
          </w:p>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за 2025 год</w:t>
            </w:r>
          </w:p>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r>
      <w:tr w:rsidR="0041651C" w:rsidRPr="00485A50" w:rsidTr="00F458D0">
        <w:trPr>
          <w:trHeight w:val="258"/>
          <w:jc w:val="center"/>
        </w:trPr>
        <w:tc>
          <w:tcPr>
            <w:tcW w:w="98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Администрация Урюпинского муниципального района</w:t>
            </w:r>
          </w:p>
        </w:tc>
      </w:tr>
      <w:tr w:rsidR="0041651C" w:rsidRPr="00485A50" w:rsidTr="00F458D0">
        <w:trPr>
          <w:trHeight w:val="480"/>
          <w:jc w:val="center"/>
        </w:trPr>
        <w:tc>
          <w:tcPr>
            <w:tcW w:w="4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 xml:space="preserve">Источники финансирования </w:t>
            </w:r>
          </w:p>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дефицита бюджетов - всего</w:t>
            </w:r>
          </w:p>
        </w:tc>
        <w:tc>
          <w:tcPr>
            <w:tcW w:w="2647"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Х</w:t>
            </w:r>
          </w:p>
        </w:tc>
        <w:tc>
          <w:tcPr>
            <w:tcW w:w="1717" w:type="dxa"/>
            <w:tcBorders>
              <w:top w:val="single" w:sz="4" w:space="0" w:color="000000"/>
              <w:left w:val="nil"/>
              <w:bottom w:val="single" w:sz="4" w:space="0" w:color="000000"/>
              <w:right w:val="single" w:sz="4" w:space="0" w:color="000000"/>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17 202,7</w:t>
            </w:r>
          </w:p>
        </w:tc>
        <w:tc>
          <w:tcPr>
            <w:tcW w:w="1208" w:type="dxa"/>
            <w:tcBorders>
              <w:top w:val="single" w:sz="4" w:space="0" w:color="000000"/>
              <w:left w:val="nil"/>
              <w:bottom w:val="single" w:sz="4" w:space="0" w:color="000000"/>
              <w:right w:val="single" w:sz="4" w:space="0" w:color="000000"/>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-26 817,3</w:t>
            </w:r>
          </w:p>
        </w:tc>
      </w:tr>
      <w:tr w:rsidR="0041651C" w:rsidRPr="00485A50" w:rsidTr="00F458D0">
        <w:trPr>
          <w:trHeight w:val="480"/>
          <w:jc w:val="center"/>
        </w:trPr>
        <w:tc>
          <w:tcPr>
            <w:tcW w:w="4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Изменение остатков средств</w:t>
            </w:r>
          </w:p>
        </w:tc>
        <w:tc>
          <w:tcPr>
            <w:tcW w:w="2647"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000 01 00 00 00 00 0000 000</w:t>
            </w:r>
          </w:p>
        </w:tc>
        <w:tc>
          <w:tcPr>
            <w:tcW w:w="1717" w:type="dxa"/>
            <w:tcBorders>
              <w:top w:val="single" w:sz="4" w:space="0" w:color="000000"/>
              <w:left w:val="nil"/>
              <w:bottom w:val="single" w:sz="4" w:space="0" w:color="000000"/>
              <w:right w:val="single" w:sz="4" w:space="0" w:color="000000"/>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17 202,7</w:t>
            </w:r>
          </w:p>
        </w:tc>
        <w:tc>
          <w:tcPr>
            <w:tcW w:w="1208" w:type="dxa"/>
            <w:tcBorders>
              <w:top w:val="single" w:sz="4" w:space="0" w:color="000000"/>
              <w:left w:val="nil"/>
              <w:bottom w:val="single" w:sz="4" w:space="0" w:color="000000"/>
              <w:right w:val="single" w:sz="4" w:space="0" w:color="000000"/>
            </w:tcBorders>
            <w:shd w:val="clear" w:color="auto" w:fill="auto"/>
            <w:vAlign w:val="center"/>
          </w:tcPr>
          <w:p w:rsidR="0041651C" w:rsidRPr="00485A50" w:rsidRDefault="0041651C" w:rsidP="00F458D0">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-26 817,3</w:t>
            </w:r>
          </w:p>
        </w:tc>
      </w:tr>
    </w:tbl>
    <w:p w:rsidR="0041651C" w:rsidRPr="00485A50"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r w:rsidRPr="00485A50">
        <w:rPr>
          <w:rFonts w:ascii="Times New Roman" w:hAnsi="Times New Roman" w:cs="Times New Roman"/>
          <w:bCs/>
        </w:rPr>
        <w:t xml:space="preserve">                                                                       </w:t>
      </w: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center"/>
        <w:rPr>
          <w:rFonts w:ascii="Times New Roman" w:hAnsi="Times New Roman" w:cs="Times New Roman"/>
          <w:bCs/>
        </w:rPr>
      </w:pPr>
    </w:p>
    <w:p w:rsidR="0041651C" w:rsidRDefault="0041651C" w:rsidP="0041651C">
      <w:pPr>
        <w:spacing w:after="0" w:line="240" w:lineRule="auto"/>
        <w:jc w:val="right"/>
        <w:rPr>
          <w:rFonts w:ascii="Times New Roman" w:hAnsi="Times New Roman" w:cs="Times New Roman"/>
          <w:sz w:val="24"/>
          <w:szCs w:val="24"/>
        </w:rPr>
      </w:pP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6</w:t>
      </w:r>
      <w:r w:rsidRPr="00FA7671">
        <w:rPr>
          <w:rFonts w:ascii="Times New Roman" w:hAnsi="Times New Roman" w:cs="Times New Roman"/>
          <w:noProof/>
          <w:sz w:val="24"/>
          <w:szCs w:val="24"/>
        </w:rPr>
        <w:t xml:space="preserve"> к решению</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24 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r>
        <w:rPr>
          <w:rFonts w:ascii="Times New Roman" w:hAnsi="Times New Roman" w:cs="Times New Roman"/>
          <w:noProof/>
          <w:sz w:val="24"/>
          <w:szCs w:val="24"/>
        </w:rPr>
        <w:t>301</w:t>
      </w:r>
    </w:p>
    <w:p w:rsidR="0041651C" w:rsidRPr="00D02CCC" w:rsidRDefault="0041651C" w:rsidP="0041651C">
      <w:pPr>
        <w:spacing w:after="0" w:line="240" w:lineRule="auto"/>
        <w:jc w:val="center"/>
        <w:rPr>
          <w:rFonts w:ascii="Times New Roman" w:hAnsi="Times New Roman" w:cs="Times New Roman"/>
          <w:b/>
          <w:bCs/>
          <w:sz w:val="24"/>
          <w:szCs w:val="24"/>
        </w:rPr>
      </w:pPr>
    </w:p>
    <w:p w:rsidR="0041651C" w:rsidRPr="00D02CCC" w:rsidRDefault="0041651C" w:rsidP="0041651C">
      <w:pPr>
        <w:autoSpaceDE w:val="0"/>
        <w:autoSpaceDN w:val="0"/>
        <w:adjustRightInd w:val="0"/>
        <w:spacing w:after="0" w:line="240" w:lineRule="auto"/>
        <w:ind w:firstLine="540"/>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источников финансирования дефицита районного бюджета за 2025 год по кодам групп, подгрупп, статей, видов </w:t>
      </w:r>
      <w:proofErr w:type="gramStart"/>
      <w:r w:rsidRPr="00D02CCC">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D02CCC">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41651C" w:rsidRPr="00D02CCC" w:rsidRDefault="0041651C" w:rsidP="0041651C">
      <w:pPr>
        <w:spacing w:after="0" w:line="240" w:lineRule="auto"/>
        <w:jc w:val="center"/>
        <w:rPr>
          <w:rFonts w:ascii="Times New Roman" w:hAnsi="Times New Roman" w:cs="Times New Roman"/>
          <w:b/>
          <w:bCs/>
          <w:sz w:val="24"/>
          <w:szCs w:val="24"/>
        </w:rPr>
      </w:pPr>
    </w:p>
    <w:tbl>
      <w:tblPr>
        <w:tblW w:w="9804" w:type="dxa"/>
        <w:jc w:val="center"/>
        <w:tblInd w:w="-162" w:type="dxa"/>
        <w:tblLayout w:type="fixed"/>
        <w:tblLook w:val="04A0" w:firstRow="1" w:lastRow="0" w:firstColumn="1" w:lastColumn="0" w:noHBand="0" w:noVBand="1"/>
      </w:tblPr>
      <w:tblGrid>
        <w:gridCol w:w="4642"/>
        <w:gridCol w:w="2663"/>
        <w:gridCol w:w="1276"/>
        <w:gridCol w:w="1223"/>
      </w:tblGrid>
      <w:tr w:rsidR="0041651C" w:rsidRPr="00485A50" w:rsidTr="00F458D0">
        <w:trPr>
          <w:trHeight w:val="480"/>
          <w:jc w:val="center"/>
        </w:trPr>
        <w:tc>
          <w:tcPr>
            <w:tcW w:w="464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Наименование показателя</w:t>
            </w:r>
          </w:p>
        </w:tc>
        <w:tc>
          <w:tcPr>
            <w:tcW w:w="2663"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 xml:space="preserve">Утверждено </w:t>
            </w:r>
          </w:p>
          <w:p w:rsidR="0041651C"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 2025 год</w:t>
            </w:r>
          </w:p>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c>
          <w:tcPr>
            <w:tcW w:w="1223"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Исполнено</w:t>
            </w:r>
          </w:p>
          <w:p w:rsidR="0041651C" w:rsidRPr="00E3062A" w:rsidRDefault="0041651C" w:rsidP="00F458D0">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за 2025 год</w:t>
            </w:r>
          </w:p>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r>
      <w:tr w:rsidR="0041651C" w:rsidRPr="00485A50" w:rsidTr="00F458D0">
        <w:trPr>
          <w:trHeight w:val="258"/>
          <w:jc w:val="center"/>
        </w:trPr>
        <w:tc>
          <w:tcPr>
            <w:tcW w:w="980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Администрация Урюпинского муниципального района</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Источники финансирования дефицита бюджетов - всего</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Х</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17 202,7</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-26 817,3</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Изменение остатков средств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000 01 00 00 00 00 0000 000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17 202,7</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-26 817,3</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остатков средств, всего</w:t>
            </w:r>
            <w:r w:rsidRPr="00E3062A">
              <w:rPr>
                <w:rFonts w:ascii="Times New Roman" w:hAnsi="Times New Roman" w:cs="Times New Roman"/>
                <w:bCs/>
              </w:rPr>
              <w:br/>
              <w:t xml:space="preserve">          в том числе:</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000 01 05 00 00 00 0000 500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денежных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000 01 05 02 01 00 0000 510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денежных средств бюджетов муниципальных районов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000 01 05 02 01 05 0000 510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остатков средств, всего</w:t>
            </w:r>
            <w:r w:rsidRPr="00E3062A">
              <w:rPr>
                <w:rFonts w:ascii="Times New Roman" w:hAnsi="Times New Roman" w:cs="Times New Roman"/>
                <w:bCs/>
              </w:rPr>
              <w:br/>
              <w:t xml:space="preserve">          в том числе:</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000 01 05 00 00 00 0000 600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денежных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000 01 05 02 01 00 0000 610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41651C" w:rsidRPr="00485A50" w:rsidTr="00F458D0">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денежных средств бюджетов муниципальных районов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000 01 05 02 01 05 0000 610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41651C" w:rsidRPr="00E3062A" w:rsidRDefault="0041651C" w:rsidP="00F458D0">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bl>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right"/>
        <w:rPr>
          <w:rFonts w:ascii="Times New Roman" w:hAnsi="Times New Roman" w:cs="Times New Roman"/>
          <w:sz w:val="24"/>
          <w:szCs w:val="24"/>
        </w:rPr>
      </w:pP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7</w:t>
      </w:r>
      <w:r w:rsidRPr="00FA7671">
        <w:rPr>
          <w:rFonts w:ascii="Times New Roman" w:hAnsi="Times New Roman" w:cs="Times New Roman"/>
          <w:noProof/>
          <w:sz w:val="24"/>
          <w:szCs w:val="24"/>
        </w:rPr>
        <w:t xml:space="preserve"> к решению</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24 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r>
        <w:rPr>
          <w:rFonts w:ascii="Times New Roman" w:hAnsi="Times New Roman" w:cs="Times New Roman"/>
          <w:noProof/>
          <w:sz w:val="24"/>
          <w:szCs w:val="24"/>
        </w:rPr>
        <w:t>301</w:t>
      </w:r>
    </w:p>
    <w:p w:rsidR="0041651C" w:rsidRPr="00D02CCC" w:rsidRDefault="0041651C" w:rsidP="0041651C">
      <w:pPr>
        <w:spacing w:after="0" w:line="240" w:lineRule="auto"/>
        <w:jc w:val="center"/>
        <w:rPr>
          <w:rFonts w:ascii="Times New Roman" w:hAnsi="Times New Roman" w:cs="Times New Roman"/>
          <w:b/>
          <w:bCs/>
          <w:sz w:val="24"/>
          <w:szCs w:val="24"/>
        </w:rPr>
      </w:pP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Исполнение муниципальных программ за 2025 год</w:t>
      </w:r>
    </w:p>
    <w:p w:rsidR="0041651C" w:rsidRPr="00D02CCC" w:rsidRDefault="0041651C" w:rsidP="0041651C">
      <w:pPr>
        <w:spacing w:after="0" w:line="240" w:lineRule="auto"/>
        <w:jc w:val="both"/>
        <w:rPr>
          <w:rFonts w:ascii="Times New Roman" w:hAnsi="Times New Roman" w:cs="Times New Roman"/>
          <w:sz w:val="24"/>
          <w:szCs w:val="24"/>
          <w:highlight w:val="yellow"/>
        </w:rPr>
      </w:pP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4"/>
        <w:gridCol w:w="1276"/>
        <w:gridCol w:w="992"/>
        <w:gridCol w:w="709"/>
      </w:tblGrid>
      <w:tr w:rsidR="0041651C" w:rsidRPr="00485A50" w:rsidTr="00F458D0">
        <w:tc>
          <w:tcPr>
            <w:tcW w:w="6804" w:type="dxa"/>
            <w:vMerge w:val="restart"/>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Наиме</w:t>
            </w:r>
            <w:r>
              <w:rPr>
                <w:rFonts w:ascii="Times New Roman" w:eastAsia="Times New Roman" w:hAnsi="Times New Roman" w:cs="Times New Roman"/>
                <w:b/>
                <w:bCs/>
                <w:sz w:val="20"/>
                <w:szCs w:val="20"/>
              </w:rPr>
              <w:t xml:space="preserve">нование муниципальной программы </w:t>
            </w:r>
            <w:r w:rsidRPr="00E3062A">
              <w:rPr>
                <w:rFonts w:ascii="Times New Roman" w:eastAsia="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Утверждено</w:t>
            </w:r>
          </w:p>
          <w:p w:rsidR="0041651C" w:rsidRPr="00E3062A" w:rsidRDefault="0041651C" w:rsidP="00F458D0">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на 2025 год</w:t>
            </w:r>
          </w:p>
          <w:p w:rsidR="0041651C" w:rsidRPr="00E3062A" w:rsidRDefault="0041651C" w:rsidP="00F458D0">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sz w:val="20"/>
                <w:szCs w:val="20"/>
              </w:rPr>
              <w:t>(тыс. руб.)</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1651C" w:rsidRDefault="0041651C" w:rsidP="00F458D0">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 xml:space="preserve">Исполнено </w:t>
            </w:r>
          </w:p>
          <w:p w:rsidR="0041651C" w:rsidRPr="00E3062A" w:rsidRDefault="0041651C" w:rsidP="00F458D0">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за 2025 год</w:t>
            </w:r>
          </w:p>
        </w:tc>
      </w:tr>
      <w:tr w:rsidR="0041651C" w:rsidRPr="00485A50" w:rsidTr="00F458D0">
        <w:tc>
          <w:tcPr>
            <w:tcW w:w="6804" w:type="dxa"/>
            <w:vMerge/>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тыс</w:t>
            </w:r>
            <w:proofErr w:type="gramStart"/>
            <w:r>
              <w:rPr>
                <w:rFonts w:ascii="Times New Roman" w:eastAsia="Times New Roman" w:hAnsi="Times New Roman" w:cs="Times New Roman"/>
                <w:sz w:val="20"/>
                <w:szCs w:val="20"/>
              </w:rPr>
              <w:t>.</w:t>
            </w:r>
            <w:r w:rsidRPr="00E3062A">
              <w:rPr>
                <w:rFonts w:ascii="Times New Roman" w:eastAsia="Times New Roman" w:hAnsi="Times New Roman" w:cs="Times New Roman"/>
                <w:sz w:val="20"/>
                <w:szCs w:val="20"/>
              </w:rPr>
              <w:t>р</w:t>
            </w:r>
            <w:proofErr w:type="gramEnd"/>
            <w:r w:rsidRPr="00E3062A">
              <w:rPr>
                <w:rFonts w:ascii="Times New Roman" w:eastAsia="Times New Roman" w:hAnsi="Times New Roman" w:cs="Times New Roman"/>
                <w:sz w:val="20"/>
                <w:szCs w:val="20"/>
              </w:rPr>
              <w:t>уб</w:t>
            </w:r>
            <w:proofErr w:type="spellEnd"/>
            <w:r w:rsidRPr="00E3062A">
              <w:rPr>
                <w:rFonts w:ascii="Times New Roman" w:eastAsia="Times New Roman" w:hAnsi="Times New Roman" w:cs="Times New Roman"/>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sz w:val="20"/>
                <w:szCs w:val="20"/>
              </w:rPr>
            </w:pPr>
            <w:r w:rsidRPr="00E3062A">
              <w:rPr>
                <w:rFonts w:ascii="Times New Roman" w:eastAsia="Times New Roman" w:hAnsi="Times New Roman" w:cs="Times New Roman"/>
                <w:sz w:val="20"/>
                <w:szCs w:val="20"/>
              </w:rPr>
              <w:t>(%)</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1 573,8</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777,6</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49,4</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20,0</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20,0</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26  327,7</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24 058,9</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91,4</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4 077,3</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3 606,5</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88,5</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31,5</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31,5</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390,8</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390,0</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46 234,0</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46 093,1</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30 659,4</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24 773,6</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80,8</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7 531,4</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6 184,7</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82,1</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504,0</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504,0</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1 120,0</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1 120,0</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100,0</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2 873,5</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2 873,5</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1 900,5</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1 900,5</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41651C" w:rsidRPr="00485A50" w:rsidTr="00F458D0">
        <w:tc>
          <w:tcPr>
            <w:tcW w:w="6804" w:type="dxa"/>
            <w:tcBorders>
              <w:top w:val="single" w:sz="4" w:space="0" w:color="auto"/>
              <w:left w:val="single" w:sz="4" w:space="0" w:color="auto"/>
              <w:bottom w:val="single" w:sz="4" w:space="0" w:color="auto"/>
              <w:right w:val="single" w:sz="4" w:space="0" w:color="auto"/>
            </w:tcBorders>
          </w:tcPr>
          <w:p w:rsidR="0041651C" w:rsidRPr="00E3062A" w:rsidRDefault="0041651C" w:rsidP="00F458D0">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123 343,9</w:t>
            </w:r>
          </w:p>
        </w:tc>
        <w:tc>
          <w:tcPr>
            <w:tcW w:w="992"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112 433,9</w:t>
            </w:r>
          </w:p>
        </w:tc>
        <w:tc>
          <w:tcPr>
            <w:tcW w:w="709" w:type="dxa"/>
            <w:tcBorders>
              <w:top w:val="single" w:sz="4" w:space="0" w:color="auto"/>
              <w:left w:val="single" w:sz="4" w:space="0" w:color="auto"/>
              <w:bottom w:val="single" w:sz="4" w:space="0" w:color="auto"/>
              <w:right w:val="single" w:sz="4" w:space="0" w:color="auto"/>
            </w:tcBorders>
            <w:vAlign w:val="center"/>
          </w:tcPr>
          <w:p w:rsidR="0041651C" w:rsidRPr="00E3062A" w:rsidRDefault="0041651C" w:rsidP="00F458D0">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91,2</w:t>
            </w:r>
          </w:p>
        </w:tc>
      </w:tr>
    </w:tbl>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both"/>
        <w:rPr>
          <w:rFonts w:ascii="Times New Roman" w:hAnsi="Times New Roman" w:cs="Times New Roman"/>
        </w:rPr>
      </w:pPr>
    </w:p>
    <w:p w:rsidR="0041651C" w:rsidRDefault="0041651C" w:rsidP="0041651C">
      <w:pPr>
        <w:spacing w:after="0" w:line="240" w:lineRule="auto"/>
        <w:jc w:val="right"/>
        <w:rPr>
          <w:rFonts w:ascii="Times New Roman" w:hAnsi="Times New Roman" w:cs="Times New Roman"/>
          <w:sz w:val="24"/>
          <w:szCs w:val="24"/>
        </w:rPr>
      </w:pP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8</w:t>
      </w:r>
      <w:r w:rsidRPr="00FA7671">
        <w:rPr>
          <w:rFonts w:ascii="Times New Roman" w:hAnsi="Times New Roman" w:cs="Times New Roman"/>
          <w:noProof/>
          <w:sz w:val="24"/>
          <w:szCs w:val="24"/>
        </w:rPr>
        <w:t xml:space="preserve"> к решению</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41651C" w:rsidRPr="00FA7671" w:rsidRDefault="0041651C" w:rsidP="0041651C">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24 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r>
        <w:rPr>
          <w:rFonts w:ascii="Times New Roman" w:hAnsi="Times New Roman" w:cs="Times New Roman"/>
          <w:noProof/>
          <w:sz w:val="24"/>
          <w:szCs w:val="24"/>
        </w:rPr>
        <w:t>301</w:t>
      </w:r>
    </w:p>
    <w:p w:rsidR="0041651C" w:rsidRPr="00D02CCC" w:rsidRDefault="0041651C" w:rsidP="0041651C">
      <w:pPr>
        <w:spacing w:after="0" w:line="240" w:lineRule="auto"/>
        <w:jc w:val="center"/>
        <w:rPr>
          <w:rFonts w:ascii="Times New Roman" w:hAnsi="Times New Roman" w:cs="Times New Roman"/>
          <w:b/>
          <w:bCs/>
          <w:sz w:val="24"/>
          <w:szCs w:val="24"/>
        </w:rPr>
      </w:pP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41651C" w:rsidRPr="00D02CCC" w:rsidRDefault="0041651C" w:rsidP="0041651C">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района с указанием фактических затрат на их денежное содержание (за счет всех источников) по состоянию на 31 декабря 2025 г.</w:t>
      </w:r>
    </w:p>
    <w:p w:rsidR="0041651C" w:rsidRPr="00D02CCC" w:rsidRDefault="0041651C" w:rsidP="0041651C">
      <w:pPr>
        <w:spacing w:after="0" w:line="240" w:lineRule="auto"/>
        <w:jc w:val="center"/>
        <w:rPr>
          <w:rFonts w:ascii="Times New Roman" w:hAnsi="Times New Roman" w:cs="Times New Roman"/>
          <w:b/>
          <w:bCs/>
          <w:sz w:val="24"/>
          <w:szCs w:val="24"/>
        </w:rPr>
      </w:pPr>
    </w:p>
    <w:tbl>
      <w:tblPr>
        <w:tblW w:w="98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6"/>
        <w:gridCol w:w="1593"/>
        <w:gridCol w:w="1696"/>
        <w:gridCol w:w="1355"/>
      </w:tblGrid>
      <w:tr w:rsidR="0041651C" w:rsidRPr="00485A50" w:rsidTr="00F458D0">
        <w:tc>
          <w:tcPr>
            <w:tcW w:w="5246" w:type="dxa"/>
            <w:vMerge w:val="restart"/>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Среднесписочная численность</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 xml:space="preserve">Расходы на содержание </w:t>
            </w:r>
          </w:p>
          <w:p w:rsidR="0041651C" w:rsidRPr="003001B9" w:rsidRDefault="0041651C" w:rsidP="00F458D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за 2025 </w:t>
            </w:r>
            <w:r w:rsidRPr="003001B9">
              <w:rPr>
                <w:rFonts w:ascii="Times New Roman" w:hAnsi="Times New Roman" w:cs="Times New Roman"/>
                <w:b/>
                <w:bCs/>
                <w:sz w:val="20"/>
                <w:szCs w:val="20"/>
              </w:rPr>
              <w:t xml:space="preserve">год </w:t>
            </w:r>
          </w:p>
          <w:p w:rsidR="0041651C" w:rsidRPr="003001B9" w:rsidRDefault="0041651C" w:rsidP="00F458D0">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sz w:val="20"/>
                <w:szCs w:val="20"/>
              </w:rPr>
              <w:t>(тыс. руб.)</w:t>
            </w:r>
          </w:p>
        </w:tc>
      </w:tr>
      <w:tr w:rsidR="0041651C" w:rsidRPr="00485A50" w:rsidTr="00F458D0">
        <w:tc>
          <w:tcPr>
            <w:tcW w:w="5246" w:type="dxa"/>
            <w:vMerge/>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rPr>
                <w:rFonts w:ascii="Times New Roman" w:hAnsi="Times New Roman" w:cs="Times New Roman"/>
                <w:b/>
                <w:bCs/>
                <w:sz w:val="20"/>
                <w:szCs w:val="20"/>
              </w:rPr>
            </w:pPr>
          </w:p>
        </w:tc>
        <w:tc>
          <w:tcPr>
            <w:tcW w:w="1593"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муниципальные служащие</w:t>
            </w: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работники муниципальных учреждений</w:t>
            </w:r>
          </w:p>
        </w:tc>
        <w:tc>
          <w:tcPr>
            <w:tcW w:w="1355" w:type="dxa"/>
            <w:vMerge/>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rPr>
                <w:rFonts w:ascii="Times New Roman" w:hAnsi="Times New Roman" w:cs="Times New Roman"/>
                <w:b/>
                <w:bCs/>
              </w:rPr>
            </w:pP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Урюпинская районная Дума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1</w:t>
            </w:r>
          </w:p>
        </w:tc>
        <w:tc>
          <w:tcPr>
            <w:tcW w:w="1696"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742,2</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Администрация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50</w:t>
            </w:r>
          </w:p>
        </w:tc>
        <w:tc>
          <w:tcPr>
            <w:tcW w:w="1696"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30374,9</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Финансовый отдел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7</w:t>
            </w:r>
          </w:p>
        </w:tc>
        <w:tc>
          <w:tcPr>
            <w:tcW w:w="1696"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3997,2</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Контрольно-счетная палата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2</w:t>
            </w:r>
          </w:p>
        </w:tc>
        <w:tc>
          <w:tcPr>
            <w:tcW w:w="1696"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595,0</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Отдел по управлению муниципальным имуществом</w:t>
            </w:r>
          </w:p>
        </w:tc>
        <w:tc>
          <w:tcPr>
            <w:tcW w:w="1593"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696"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2009,5</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22</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7697,7</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5</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1686,8</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Детские дошкольные 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39</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15758,3</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Общеобразовательные школы</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419</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232982,7</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Учреждения дополнительного образования детей</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24</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12192,8</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 xml:space="preserve">МКУ «ЦБ» </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17</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9455,6</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МКУК «Центр культуры и методической клубной работы»</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9</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5629,2</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МБУК «Урюпинский районный историко-краеведческий музей»</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2035,2</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sidRPr="003001B9">
              <w:rPr>
                <w:rFonts w:ascii="Times New Roman" w:hAnsi="Times New Roman" w:cs="Times New Roman"/>
              </w:rPr>
              <w:t>МКУК «</w:t>
            </w:r>
            <w:proofErr w:type="spellStart"/>
            <w:r w:rsidRPr="003001B9">
              <w:rPr>
                <w:rFonts w:ascii="Times New Roman" w:hAnsi="Times New Roman" w:cs="Times New Roman"/>
              </w:rPr>
              <w:t>Межпоселенческая</w:t>
            </w:r>
            <w:proofErr w:type="spellEnd"/>
            <w:r w:rsidRPr="003001B9">
              <w:rPr>
                <w:rFonts w:ascii="Times New Roman" w:hAnsi="Times New Roman" w:cs="Times New Roman"/>
              </w:rPr>
              <w:t xml:space="preserve"> центральная библиотека»</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2077,9</w:t>
            </w:r>
          </w:p>
        </w:tc>
      </w:tr>
      <w:tr w:rsidR="0041651C" w:rsidRPr="00485A50" w:rsidTr="00F458D0">
        <w:tc>
          <w:tcPr>
            <w:tcW w:w="5246" w:type="dxa"/>
            <w:tcBorders>
              <w:top w:val="single" w:sz="4" w:space="0" w:color="auto"/>
              <w:left w:val="single" w:sz="4" w:space="0" w:color="auto"/>
              <w:bottom w:val="single" w:sz="4" w:space="0" w:color="auto"/>
              <w:right w:val="single" w:sz="4" w:space="0" w:color="auto"/>
            </w:tcBorders>
            <w:hideMark/>
          </w:tcPr>
          <w:p w:rsidR="0041651C" w:rsidRPr="003001B9" w:rsidRDefault="0041651C" w:rsidP="00F458D0">
            <w:pPr>
              <w:spacing w:after="0" w:line="240" w:lineRule="auto"/>
              <w:ind w:left="-57" w:right="-57"/>
              <w:jc w:val="both"/>
              <w:rPr>
                <w:rFonts w:ascii="Times New Roman" w:hAnsi="Times New Roman" w:cs="Times New Roman"/>
              </w:rPr>
            </w:pPr>
            <w:r>
              <w:rPr>
                <w:rFonts w:ascii="Times New Roman" w:hAnsi="Times New Roman" w:cs="Times New Roman"/>
              </w:rPr>
              <w:t>МАУ</w:t>
            </w:r>
            <w:r w:rsidRPr="003001B9">
              <w:rPr>
                <w:rFonts w:ascii="Times New Roman" w:hAnsi="Times New Roman" w:cs="Times New Roman"/>
              </w:rPr>
              <w:t xml:space="preserve"> «</w:t>
            </w:r>
            <w:proofErr w:type="spellStart"/>
            <w:r w:rsidRPr="003001B9">
              <w:rPr>
                <w:rFonts w:ascii="Times New Roman" w:hAnsi="Times New Roman" w:cs="Times New Roman"/>
              </w:rPr>
              <w:t>Газстройсервис</w:t>
            </w:r>
            <w:proofErr w:type="spellEnd"/>
            <w:r w:rsidRPr="003001B9">
              <w:rPr>
                <w:rFonts w:ascii="Times New Roman" w:hAnsi="Times New Roman" w:cs="Times New Roman"/>
              </w:rPr>
              <w:t>» Урюпинского муниципального района Волгоградской области</w:t>
            </w:r>
          </w:p>
        </w:tc>
        <w:tc>
          <w:tcPr>
            <w:tcW w:w="1593" w:type="dxa"/>
            <w:tcBorders>
              <w:top w:val="single" w:sz="4" w:space="0" w:color="auto"/>
              <w:left w:val="single" w:sz="4" w:space="0" w:color="auto"/>
              <w:bottom w:val="single" w:sz="4" w:space="0" w:color="auto"/>
              <w:right w:val="single" w:sz="4" w:space="0" w:color="auto"/>
            </w:tcBorders>
            <w:vAlign w:val="center"/>
          </w:tcPr>
          <w:p w:rsidR="0041651C" w:rsidRPr="003001B9" w:rsidRDefault="0041651C" w:rsidP="00F458D0">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50</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rPr>
            </w:pPr>
            <w:r w:rsidRPr="003001B9">
              <w:rPr>
                <w:rFonts w:ascii="Times New Roman" w:hAnsi="Times New Roman" w:cs="Times New Roman"/>
              </w:rPr>
              <w:t>23 788,0</w:t>
            </w:r>
          </w:p>
        </w:tc>
      </w:tr>
      <w:tr w:rsidR="0041651C" w:rsidRPr="00485A50" w:rsidTr="00F458D0">
        <w:trPr>
          <w:trHeight w:val="72"/>
        </w:trPr>
        <w:tc>
          <w:tcPr>
            <w:tcW w:w="524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ИТОГО:</w:t>
            </w:r>
          </w:p>
        </w:tc>
        <w:tc>
          <w:tcPr>
            <w:tcW w:w="1593"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64,0</w:t>
            </w:r>
          </w:p>
        </w:tc>
        <w:tc>
          <w:tcPr>
            <w:tcW w:w="1696"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593</w:t>
            </w:r>
          </w:p>
        </w:tc>
        <w:tc>
          <w:tcPr>
            <w:tcW w:w="1355" w:type="dxa"/>
            <w:tcBorders>
              <w:top w:val="single" w:sz="4" w:space="0" w:color="auto"/>
              <w:left w:val="single" w:sz="4" w:space="0" w:color="auto"/>
              <w:bottom w:val="single" w:sz="4" w:space="0" w:color="auto"/>
              <w:right w:val="single" w:sz="4" w:space="0" w:color="auto"/>
            </w:tcBorders>
            <w:vAlign w:val="center"/>
            <w:hideMark/>
          </w:tcPr>
          <w:p w:rsidR="0041651C" w:rsidRPr="003001B9" w:rsidRDefault="0041651C" w:rsidP="00F458D0">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351 023,0</w:t>
            </w:r>
          </w:p>
        </w:tc>
      </w:tr>
    </w:tbl>
    <w:p w:rsidR="0041651C" w:rsidRPr="00485A50" w:rsidRDefault="0041651C" w:rsidP="0041651C">
      <w:pPr>
        <w:spacing w:after="0" w:line="240" w:lineRule="auto"/>
        <w:rPr>
          <w:rFonts w:ascii="Times New Roman" w:hAnsi="Times New Roman" w:cs="Times New Roman"/>
        </w:rPr>
      </w:pPr>
    </w:p>
    <w:p w:rsidR="0041651C" w:rsidRPr="00485A50" w:rsidRDefault="0041651C" w:rsidP="0041651C">
      <w:pPr>
        <w:spacing w:after="0" w:line="240" w:lineRule="auto"/>
        <w:rPr>
          <w:rFonts w:ascii="Times New Roman" w:hAnsi="Times New Roman" w:cs="Times New Roman"/>
        </w:rPr>
      </w:pPr>
    </w:p>
    <w:p w:rsidR="0041651C" w:rsidRPr="002C6EC0" w:rsidRDefault="0041651C" w:rsidP="0041651C">
      <w:pPr>
        <w:pStyle w:val="ConsNormal"/>
        <w:ind w:firstLine="0"/>
        <w:jc w:val="both"/>
        <w:rPr>
          <w:rFonts w:ascii="Times New Roman" w:hAnsi="Times New Roman" w:cs="Times New Roman"/>
          <w:noProof/>
          <w:sz w:val="28"/>
          <w:szCs w:val="28"/>
        </w:rPr>
      </w:pPr>
    </w:p>
    <w:p w:rsidR="0041651C" w:rsidRPr="002C6EC0"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pStyle w:val="ConsNormal"/>
        <w:ind w:firstLine="0"/>
        <w:jc w:val="both"/>
        <w:rPr>
          <w:rFonts w:ascii="Times New Roman" w:hAnsi="Times New Roman" w:cs="Times New Roman"/>
          <w:noProof/>
          <w:sz w:val="28"/>
          <w:szCs w:val="28"/>
        </w:rPr>
      </w:pPr>
    </w:p>
    <w:p w:rsidR="0041651C" w:rsidRDefault="0041651C" w:rsidP="0041651C">
      <w:pPr>
        <w:spacing w:after="0" w:line="240" w:lineRule="auto"/>
        <w:rPr>
          <w:rFonts w:ascii="Times New Roman" w:hAnsi="Times New Roman" w:cs="Times New Roman"/>
          <w:b/>
          <w:bCs/>
          <w:sz w:val="28"/>
          <w:szCs w:val="28"/>
        </w:rPr>
      </w:pPr>
    </w:p>
    <w:sectPr w:rsidR="0041651C"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B7537B6"/>
    <w:multiLevelType w:val="hybridMultilevel"/>
    <w:tmpl w:val="544A3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9">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5"/>
  </w:num>
  <w:num w:numId="2">
    <w:abstractNumId w:val="19"/>
  </w:num>
  <w:num w:numId="3">
    <w:abstractNumId w:val="9"/>
  </w:num>
  <w:num w:numId="4">
    <w:abstractNumId w:val="10"/>
  </w:num>
  <w:num w:numId="5">
    <w:abstractNumId w:val="24"/>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3"/>
  </w:num>
  <w:num w:numId="8">
    <w:abstractNumId w:val="20"/>
  </w:num>
  <w:num w:numId="9">
    <w:abstractNumId w:val="16"/>
  </w:num>
  <w:num w:numId="10">
    <w:abstractNumId w:val="8"/>
  </w:num>
  <w:num w:numId="11">
    <w:abstractNumId w:val="21"/>
  </w:num>
  <w:num w:numId="12">
    <w:abstractNumId w:val="6"/>
  </w:num>
  <w:num w:numId="13">
    <w:abstractNumId w:val="14"/>
  </w:num>
  <w:num w:numId="1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
  </w:num>
  <w:num w:numId="17">
    <w:abstractNumId w:val="4"/>
  </w:num>
  <w:num w:numId="18">
    <w:abstractNumId w:val="15"/>
  </w:num>
  <w:num w:numId="19">
    <w:abstractNumId w:val="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8"/>
  </w:num>
  <w:num w:numId="23">
    <w:abstractNumId w:val="11"/>
  </w:num>
  <w:num w:numId="24">
    <w:abstractNumId w:val="2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A843C4"/>
    <w:rsid w:val="000106FA"/>
    <w:rsid w:val="0041651C"/>
    <w:rsid w:val="00A843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Document Map"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41651C"/>
    <w:rPr>
      <w:rFonts w:eastAsiaTheme="minorEastAsia"/>
      <w:lang w:eastAsia="ru-RU"/>
    </w:rPr>
  </w:style>
  <w:style w:type="paragraph" w:styleId="1">
    <w:name w:val="heading 1"/>
    <w:basedOn w:val="a"/>
    <w:next w:val="a"/>
    <w:link w:val="10"/>
    <w:uiPriority w:val="9"/>
    <w:qFormat/>
    <w:rsid w:val="0041651C"/>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41651C"/>
    <w:pPr>
      <w:keepNext/>
      <w:spacing w:after="0" w:line="240" w:lineRule="auto"/>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41651C"/>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41651C"/>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
    <w:qFormat/>
    <w:rsid w:val="0041651C"/>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41651C"/>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
    <w:qFormat/>
    <w:rsid w:val="0041651C"/>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41651C"/>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41651C"/>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41651C"/>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41651C"/>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
    <w:qFormat/>
    <w:rsid w:val="0041651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qFormat/>
    <w:rsid w:val="0041651C"/>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41651C"/>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41651C"/>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41651C"/>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41651C"/>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41651C"/>
    <w:rPr>
      <w:rFonts w:ascii="Times New Roman" w:eastAsia="Calibri" w:hAnsi="Times New Roman" w:cs="Times New Roman"/>
      <w:b/>
      <w:bCs/>
      <w:sz w:val="28"/>
      <w:szCs w:val="28"/>
      <w:lang w:eastAsia="ru-RU"/>
    </w:rPr>
  </w:style>
  <w:style w:type="paragraph" w:customStyle="1" w:styleId="ConsNormal">
    <w:name w:val="ConsNormal"/>
    <w:uiPriority w:val="99"/>
    <w:qFormat/>
    <w:rsid w:val="0041651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aliases w:val="bt"/>
    <w:basedOn w:val="a"/>
    <w:link w:val="a4"/>
    <w:qFormat/>
    <w:rsid w:val="0041651C"/>
    <w:pPr>
      <w:suppressAutoHyphens/>
      <w:spacing w:after="0"/>
    </w:pPr>
    <w:rPr>
      <w:rFonts w:ascii="Times New Roman" w:eastAsia="Times New Roman" w:hAnsi="Times New Roman" w:cs="Times New Roman"/>
      <w:sz w:val="24"/>
      <w:szCs w:val="24"/>
      <w:lang w:eastAsia="zh-CN"/>
    </w:rPr>
  </w:style>
  <w:style w:type="character" w:customStyle="1" w:styleId="a4">
    <w:name w:val="Основной текст Знак"/>
    <w:aliases w:val="bt Знак"/>
    <w:basedOn w:val="a0"/>
    <w:link w:val="a3"/>
    <w:rsid w:val="0041651C"/>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41651C"/>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41651C"/>
    <w:rPr>
      <w:rFonts w:ascii="Arial" w:eastAsia="Times New Roman" w:hAnsi="Arial" w:cs="Arial"/>
      <w:sz w:val="20"/>
      <w:szCs w:val="20"/>
      <w:lang w:eastAsia="zh-CN"/>
    </w:rPr>
  </w:style>
  <w:style w:type="paragraph" w:styleId="a5">
    <w:name w:val="header"/>
    <w:aliases w:val="ВерхКолонтитул,ВерхКолонтитул1,ВерхКолонтитул2,ВерхКолонтитул3,ВерхКолонтитул4"/>
    <w:basedOn w:val="a"/>
    <w:link w:val="a6"/>
    <w:uiPriority w:val="99"/>
    <w:unhideWhenUsed/>
    <w:qFormat/>
    <w:rsid w:val="0041651C"/>
    <w:pPr>
      <w:tabs>
        <w:tab w:val="center" w:pos="4677"/>
        <w:tab w:val="right" w:pos="9355"/>
      </w:tabs>
      <w:spacing w:after="0" w:line="240" w:lineRule="auto"/>
    </w:pPr>
  </w:style>
  <w:style w:type="character" w:customStyle="1" w:styleId="a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5"/>
    <w:uiPriority w:val="99"/>
    <w:qFormat/>
    <w:rsid w:val="0041651C"/>
    <w:rPr>
      <w:rFonts w:eastAsiaTheme="minorEastAsia"/>
      <w:lang w:eastAsia="ru-RU"/>
    </w:rPr>
  </w:style>
  <w:style w:type="paragraph" w:styleId="a7">
    <w:name w:val="footer"/>
    <w:basedOn w:val="a"/>
    <w:link w:val="a8"/>
    <w:uiPriority w:val="99"/>
    <w:unhideWhenUsed/>
    <w:rsid w:val="0041651C"/>
    <w:pPr>
      <w:tabs>
        <w:tab w:val="center" w:pos="4677"/>
        <w:tab w:val="right" w:pos="9355"/>
      </w:tabs>
      <w:spacing w:after="0" w:line="240" w:lineRule="auto"/>
    </w:pPr>
  </w:style>
  <w:style w:type="character" w:customStyle="1" w:styleId="a8">
    <w:name w:val="Нижний колонтитул Знак"/>
    <w:basedOn w:val="a0"/>
    <w:link w:val="a7"/>
    <w:uiPriority w:val="99"/>
    <w:qFormat/>
    <w:rsid w:val="0041651C"/>
    <w:rPr>
      <w:rFonts w:eastAsiaTheme="minorEastAsia"/>
      <w:lang w:eastAsia="ru-RU"/>
    </w:rPr>
  </w:style>
  <w:style w:type="paragraph" w:customStyle="1" w:styleId="ConsNonformat">
    <w:name w:val="ConsNonformat"/>
    <w:uiPriority w:val="99"/>
    <w:qFormat/>
    <w:rsid w:val="0041651C"/>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aliases w:val="Table Grid Report"/>
    <w:basedOn w:val="a1"/>
    <w:uiPriority w:val="59"/>
    <w:rsid w:val="00416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41651C"/>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character" w:customStyle="1" w:styleId="ConsPlusNormal0">
    <w:name w:val="ConsPlusNormal Знак"/>
    <w:qFormat/>
    <w:locked/>
    <w:rsid w:val="0041651C"/>
    <w:rPr>
      <w:rFonts w:ascii="Arial" w:eastAsia="Times New Roman" w:hAnsi="Arial" w:cs="Arial"/>
      <w:sz w:val="20"/>
      <w:szCs w:val="20"/>
      <w:lang w:eastAsia="ru-RU"/>
    </w:rPr>
  </w:style>
  <w:style w:type="character" w:customStyle="1" w:styleId="11">
    <w:name w:val="Основной текст Знак1"/>
    <w:aliases w:val="bt Знак1"/>
    <w:basedOn w:val="a0"/>
    <w:uiPriority w:val="99"/>
    <w:semiHidden/>
    <w:rsid w:val="0041651C"/>
    <w:rPr>
      <w:rFonts w:eastAsiaTheme="minorEastAsia"/>
      <w:lang w:eastAsia="ru-RU"/>
    </w:rPr>
  </w:style>
  <w:style w:type="paragraph" w:styleId="22">
    <w:name w:val="Body Text Indent 2"/>
    <w:basedOn w:val="a"/>
    <w:link w:val="23"/>
    <w:uiPriority w:val="99"/>
    <w:rsid w:val="0041651C"/>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41651C"/>
    <w:rPr>
      <w:rFonts w:ascii="Times New Roman" w:eastAsia="Calibri" w:hAnsi="Times New Roman" w:cs="Times New Roman"/>
      <w:sz w:val="24"/>
      <w:szCs w:val="24"/>
      <w:lang w:eastAsia="ru-RU"/>
    </w:rPr>
  </w:style>
  <w:style w:type="paragraph" w:styleId="aa">
    <w:name w:val="Body Text Indent"/>
    <w:aliases w:val="Основной текст 1,Нумерованный список !!,Надин стиль"/>
    <w:basedOn w:val="a"/>
    <w:link w:val="ab"/>
    <w:uiPriority w:val="99"/>
    <w:qFormat/>
    <w:rsid w:val="0041651C"/>
    <w:pPr>
      <w:spacing w:after="120" w:line="240" w:lineRule="auto"/>
      <w:ind w:left="283"/>
    </w:pPr>
    <w:rPr>
      <w:rFonts w:ascii="Times New Roman" w:eastAsia="Calibri" w:hAnsi="Times New Roman" w:cs="Times New Roman"/>
      <w:sz w:val="24"/>
      <w:szCs w:val="24"/>
    </w:rPr>
  </w:style>
  <w:style w:type="character" w:customStyle="1" w:styleId="ab">
    <w:name w:val="Основной текст с отступом Знак"/>
    <w:aliases w:val="Основной текст 1 Знак,Нумерованный список !! Знак,Надин стиль Знак"/>
    <w:basedOn w:val="a0"/>
    <w:link w:val="aa"/>
    <w:uiPriority w:val="99"/>
    <w:rsid w:val="0041651C"/>
    <w:rPr>
      <w:rFonts w:ascii="Times New Roman" w:eastAsia="Calibri" w:hAnsi="Times New Roman" w:cs="Times New Roman"/>
      <w:sz w:val="24"/>
      <w:szCs w:val="24"/>
      <w:lang w:eastAsia="ru-RU"/>
    </w:rPr>
  </w:style>
  <w:style w:type="paragraph" w:styleId="24">
    <w:name w:val="Body Text 2"/>
    <w:basedOn w:val="a"/>
    <w:link w:val="25"/>
    <w:uiPriority w:val="99"/>
    <w:rsid w:val="0041651C"/>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41651C"/>
    <w:rPr>
      <w:rFonts w:ascii="Times New Roman" w:eastAsia="Calibri" w:hAnsi="Times New Roman" w:cs="Times New Roman"/>
      <w:sz w:val="28"/>
      <w:szCs w:val="28"/>
      <w:lang w:eastAsia="ru-RU"/>
    </w:rPr>
  </w:style>
  <w:style w:type="paragraph" w:styleId="31">
    <w:name w:val="Body Text 3"/>
    <w:basedOn w:val="a"/>
    <w:link w:val="32"/>
    <w:uiPriority w:val="99"/>
    <w:rsid w:val="0041651C"/>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41651C"/>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41651C"/>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41651C"/>
    <w:rPr>
      <w:rFonts w:ascii="Times New Roman" w:eastAsia="Calibri" w:hAnsi="Times New Roman" w:cs="Times New Roman"/>
      <w:sz w:val="28"/>
      <w:szCs w:val="28"/>
      <w:lang w:eastAsia="ru-RU"/>
    </w:rPr>
  </w:style>
  <w:style w:type="paragraph" w:styleId="ac">
    <w:name w:val="Balloon Text"/>
    <w:basedOn w:val="a"/>
    <w:link w:val="ad"/>
    <w:qFormat/>
    <w:rsid w:val="0041651C"/>
    <w:pPr>
      <w:spacing w:after="0" w:line="240" w:lineRule="auto"/>
    </w:pPr>
    <w:rPr>
      <w:rFonts w:ascii="Tahoma" w:eastAsia="Calibri" w:hAnsi="Tahoma" w:cs="Tahoma"/>
      <w:sz w:val="16"/>
      <w:szCs w:val="16"/>
    </w:rPr>
  </w:style>
  <w:style w:type="character" w:customStyle="1" w:styleId="ad">
    <w:name w:val="Текст выноски Знак"/>
    <w:basedOn w:val="a0"/>
    <w:link w:val="ac"/>
    <w:qFormat/>
    <w:rsid w:val="0041651C"/>
    <w:rPr>
      <w:rFonts w:ascii="Tahoma" w:eastAsia="Calibri" w:hAnsi="Tahoma" w:cs="Tahoma"/>
      <w:sz w:val="16"/>
      <w:szCs w:val="16"/>
      <w:lang w:eastAsia="ru-RU"/>
    </w:rPr>
  </w:style>
  <w:style w:type="paragraph" w:styleId="ae">
    <w:name w:val="annotation text"/>
    <w:basedOn w:val="a"/>
    <w:link w:val="af"/>
    <w:uiPriority w:val="99"/>
    <w:semiHidden/>
    <w:rsid w:val="0041651C"/>
    <w:pPr>
      <w:spacing w:after="0" w:line="240" w:lineRule="auto"/>
    </w:pPr>
    <w:rPr>
      <w:rFonts w:ascii="Times New Roman" w:eastAsia="Calibri" w:hAnsi="Times New Roman" w:cs="Times New Roman"/>
      <w:sz w:val="20"/>
      <w:szCs w:val="20"/>
    </w:rPr>
  </w:style>
  <w:style w:type="character" w:customStyle="1" w:styleId="af">
    <w:name w:val="Текст примечания Знак"/>
    <w:basedOn w:val="a0"/>
    <w:link w:val="ae"/>
    <w:uiPriority w:val="99"/>
    <w:semiHidden/>
    <w:rsid w:val="0041651C"/>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41651C"/>
    <w:rPr>
      <w:b/>
      <w:bCs/>
    </w:rPr>
  </w:style>
  <w:style w:type="character" w:customStyle="1" w:styleId="af1">
    <w:name w:val="Тема примечания Знак"/>
    <w:basedOn w:val="af"/>
    <w:link w:val="af0"/>
    <w:uiPriority w:val="99"/>
    <w:semiHidden/>
    <w:rsid w:val="0041651C"/>
    <w:rPr>
      <w:rFonts w:ascii="Times New Roman" w:eastAsia="Calibri" w:hAnsi="Times New Roman" w:cs="Times New Roman"/>
      <w:b/>
      <w:bCs/>
      <w:sz w:val="20"/>
      <w:szCs w:val="20"/>
      <w:lang w:eastAsia="ru-RU"/>
    </w:rPr>
  </w:style>
  <w:style w:type="paragraph" w:styleId="af2">
    <w:name w:val="Title"/>
    <w:basedOn w:val="a"/>
    <w:link w:val="af3"/>
    <w:uiPriority w:val="10"/>
    <w:qFormat/>
    <w:rsid w:val="0041651C"/>
    <w:pPr>
      <w:spacing w:after="0" w:line="240" w:lineRule="auto"/>
      <w:ind w:left="3969"/>
      <w:jc w:val="center"/>
    </w:pPr>
    <w:rPr>
      <w:rFonts w:ascii="Times New Roman" w:eastAsia="Calibri" w:hAnsi="Times New Roman" w:cs="Times New Roman"/>
      <w:sz w:val="28"/>
      <w:szCs w:val="28"/>
    </w:rPr>
  </w:style>
  <w:style w:type="character" w:customStyle="1" w:styleId="af3">
    <w:name w:val="Название Знак"/>
    <w:basedOn w:val="a0"/>
    <w:link w:val="af2"/>
    <w:uiPriority w:val="10"/>
    <w:qFormat/>
    <w:rsid w:val="0041651C"/>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41651C"/>
    <w:pPr>
      <w:ind w:left="720"/>
    </w:pPr>
    <w:rPr>
      <w:rFonts w:ascii="Calibri" w:eastAsia="Times New Roman" w:hAnsi="Calibri" w:cs="Times New Roman"/>
    </w:rPr>
  </w:style>
  <w:style w:type="character" w:customStyle="1" w:styleId="ListParagraphChar">
    <w:name w:val="List Paragraph Char"/>
    <w:link w:val="12"/>
    <w:uiPriority w:val="99"/>
    <w:locked/>
    <w:rsid w:val="0041651C"/>
    <w:rPr>
      <w:rFonts w:ascii="Calibri" w:eastAsia="Times New Roman" w:hAnsi="Calibri" w:cs="Times New Roman"/>
      <w:lang w:eastAsia="ru-RU"/>
    </w:rPr>
  </w:style>
  <w:style w:type="paragraph" w:styleId="af4">
    <w:name w:val="footnote text"/>
    <w:basedOn w:val="a"/>
    <w:link w:val="af5"/>
    <w:uiPriority w:val="99"/>
    <w:rsid w:val="0041651C"/>
    <w:pPr>
      <w:spacing w:after="0" w:line="240" w:lineRule="auto"/>
    </w:pPr>
    <w:rPr>
      <w:rFonts w:ascii="Times New Roman" w:eastAsia="Calibri" w:hAnsi="Times New Roman" w:cs="Times New Roman"/>
      <w:sz w:val="20"/>
      <w:szCs w:val="20"/>
    </w:rPr>
  </w:style>
  <w:style w:type="character" w:customStyle="1" w:styleId="af5">
    <w:name w:val="Текст сноски Знак"/>
    <w:basedOn w:val="a0"/>
    <w:link w:val="af4"/>
    <w:uiPriority w:val="99"/>
    <w:qFormat/>
    <w:rsid w:val="0041651C"/>
    <w:rPr>
      <w:rFonts w:ascii="Times New Roman" w:eastAsia="Calibri" w:hAnsi="Times New Roman" w:cs="Times New Roman"/>
      <w:sz w:val="20"/>
      <w:szCs w:val="20"/>
      <w:lang w:eastAsia="ru-RU"/>
    </w:rPr>
  </w:style>
  <w:style w:type="paragraph" w:customStyle="1" w:styleId="13">
    <w:name w:val="1"/>
    <w:basedOn w:val="a"/>
    <w:uiPriority w:val="99"/>
    <w:qFormat/>
    <w:rsid w:val="0041651C"/>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6">
    <w:name w:val="Hyperlink"/>
    <w:link w:val="14"/>
    <w:uiPriority w:val="99"/>
    <w:unhideWhenUsed/>
    <w:rsid w:val="0041651C"/>
    <w:rPr>
      <w:color w:val="0000FF"/>
      <w:u w:val="single"/>
    </w:rPr>
  </w:style>
  <w:style w:type="character" w:styleId="af7">
    <w:name w:val="FollowedHyperlink"/>
    <w:uiPriority w:val="99"/>
    <w:unhideWhenUsed/>
    <w:rsid w:val="0041651C"/>
    <w:rPr>
      <w:color w:val="800080"/>
      <w:u w:val="single"/>
    </w:rPr>
  </w:style>
  <w:style w:type="paragraph" w:customStyle="1" w:styleId="xl65">
    <w:name w:val="xl65"/>
    <w:basedOn w:val="a"/>
    <w:qFormat/>
    <w:rsid w:val="0041651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41651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41651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41651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numbering" w:customStyle="1" w:styleId="15">
    <w:name w:val="Нет списка1"/>
    <w:next w:val="a2"/>
    <w:semiHidden/>
    <w:unhideWhenUsed/>
    <w:rsid w:val="0041651C"/>
  </w:style>
  <w:style w:type="paragraph" w:customStyle="1" w:styleId="xl63">
    <w:name w:val="xl63"/>
    <w:basedOn w:val="a"/>
    <w:qFormat/>
    <w:rsid w:val="0041651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4">
    <w:name w:val="xl64"/>
    <w:basedOn w:val="a"/>
    <w:qFormat/>
    <w:rsid w:val="0041651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9">
    <w:name w:val="xl69"/>
    <w:basedOn w:val="a"/>
    <w:qFormat/>
    <w:rsid w:val="0041651C"/>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qFormat/>
    <w:rsid w:val="0041651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71">
    <w:name w:val="xl71"/>
    <w:basedOn w:val="a"/>
    <w:qFormat/>
    <w:rsid w:val="0041651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af8">
    <w:name w:val="Содержимое таблицы"/>
    <w:basedOn w:val="a"/>
    <w:qFormat/>
    <w:rsid w:val="0041651C"/>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ConsPlusNonformat">
    <w:name w:val="ConsPlusNonformat"/>
    <w:link w:val="ConsPlusNonformat1"/>
    <w:qFormat/>
    <w:rsid w:val="0041651C"/>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9">
    <w:name w:val="List Paragraph"/>
    <w:basedOn w:val="a"/>
    <w:link w:val="afa"/>
    <w:qFormat/>
    <w:rsid w:val="0041651C"/>
    <w:pPr>
      <w:ind w:left="720"/>
      <w:contextualSpacing/>
    </w:pPr>
    <w:rPr>
      <w:rFonts w:eastAsiaTheme="minorHAnsi"/>
      <w:lang w:eastAsia="en-US"/>
    </w:rPr>
  </w:style>
  <w:style w:type="character" w:customStyle="1" w:styleId="16">
    <w:name w:val="Неразрешенное упоминание1"/>
    <w:basedOn w:val="a0"/>
    <w:uiPriority w:val="99"/>
    <w:semiHidden/>
    <w:unhideWhenUsed/>
    <w:rsid w:val="0041651C"/>
    <w:rPr>
      <w:color w:val="605E5C"/>
      <w:shd w:val="clear" w:color="auto" w:fill="E1DFDD"/>
    </w:rPr>
  </w:style>
  <w:style w:type="paragraph" w:customStyle="1" w:styleId="Style5">
    <w:name w:val="Style5"/>
    <w:basedOn w:val="a"/>
    <w:uiPriority w:val="99"/>
    <w:qFormat/>
    <w:rsid w:val="0041651C"/>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41651C"/>
    <w:rPr>
      <w:rFonts w:ascii="Times New Roman" w:hAnsi="Times New Roman" w:cs="Times New Roman"/>
      <w:sz w:val="26"/>
      <w:szCs w:val="26"/>
    </w:rPr>
  </w:style>
  <w:style w:type="paragraph" w:customStyle="1" w:styleId="Style12">
    <w:name w:val="Style12"/>
    <w:basedOn w:val="a"/>
    <w:uiPriority w:val="99"/>
    <w:qFormat/>
    <w:rsid w:val="0041651C"/>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fb">
    <w:name w:val="Без интервала Знак"/>
    <w:aliases w:val="основа Знак,Без интервала1 Знак"/>
    <w:link w:val="afc"/>
    <w:uiPriority w:val="99"/>
    <w:qFormat/>
    <w:locked/>
    <w:rsid w:val="0041651C"/>
    <w:rPr>
      <w:rFonts w:ascii="Calibri" w:eastAsia="Times New Roman" w:hAnsi="Calibri" w:cs="Calibri"/>
    </w:rPr>
  </w:style>
  <w:style w:type="paragraph" w:styleId="afc">
    <w:name w:val="No Spacing"/>
    <w:aliases w:val="основа,Без интервала1"/>
    <w:link w:val="afb"/>
    <w:uiPriority w:val="99"/>
    <w:qFormat/>
    <w:rsid w:val="0041651C"/>
    <w:pPr>
      <w:spacing w:after="0" w:line="240" w:lineRule="auto"/>
    </w:pPr>
    <w:rPr>
      <w:rFonts w:ascii="Calibri" w:eastAsia="Times New Roman" w:hAnsi="Calibri" w:cs="Calibri"/>
    </w:rPr>
  </w:style>
  <w:style w:type="character" w:styleId="afd">
    <w:name w:val="Strong"/>
    <w:aliases w:val="ОГЛАВЛЕНИЕ"/>
    <w:basedOn w:val="a0"/>
    <w:uiPriority w:val="22"/>
    <w:qFormat/>
    <w:rsid w:val="0041651C"/>
    <w:rPr>
      <w:rFonts w:ascii="Times New Roman" w:hAnsi="Times New Roman" w:cs="Times New Roman" w:hint="default"/>
      <w:b/>
      <w:bCs/>
    </w:rPr>
  </w:style>
  <w:style w:type="character" w:customStyle="1" w:styleId="afa">
    <w:name w:val="Абзац списка Знак"/>
    <w:link w:val="af9"/>
    <w:qFormat/>
    <w:locked/>
    <w:rsid w:val="0041651C"/>
  </w:style>
  <w:style w:type="character" w:customStyle="1" w:styleId="layout">
    <w:name w:val="layout"/>
    <w:basedOn w:val="a0"/>
    <w:rsid w:val="0041651C"/>
  </w:style>
  <w:style w:type="character" w:customStyle="1" w:styleId="FontStyle15">
    <w:name w:val="Font Style15"/>
    <w:basedOn w:val="a0"/>
    <w:rsid w:val="0041651C"/>
    <w:rPr>
      <w:rFonts w:ascii="Times New Roman" w:hAnsi="Times New Roman" w:cs="Times New Roman" w:hint="default"/>
      <w:sz w:val="26"/>
      <w:szCs w:val="26"/>
    </w:rPr>
  </w:style>
  <w:style w:type="paragraph" w:customStyle="1" w:styleId="ConsPlusCell">
    <w:name w:val="ConsPlusCell"/>
    <w:link w:val="ConsPlusCell1"/>
    <w:qFormat/>
    <w:rsid w:val="0041651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41651C"/>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fe">
    <w:name w:val="Plain Text"/>
    <w:aliases w:val="TEXT"/>
    <w:basedOn w:val="a"/>
    <w:link w:val="aff"/>
    <w:unhideWhenUsed/>
    <w:qFormat/>
    <w:rsid w:val="0041651C"/>
    <w:pPr>
      <w:spacing w:after="0"/>
      <w:ind w:left="-57" w:right="-57"/>
    </w:pPr>
    <w:rPr>
      <w:rFonts w:ascii="Courier New" w:eastAsia="Times New Roman" w:hAnsi="Courier New" w:cs="Times New Roman"/>
      <w:sz w:val="20"/>
      <w:szCs w:val="20"/>
    </w:rPr>
  </w:style>
  <w:style w:type="character" w:customStyle="1" w:styleId="aff">
    <w:name w:val="Текст Знак"/>
    <w:aliases w:val="TEXT Знак"/>
    <w:basedOn w:val="a0"/>
    <w:link w:val="afe"/>
    <w:qFormat/>
    <w:rsid w:val="0041651C"/>
    <w:rPr>
      <w:rFonts w:ascii="Courier New" w:eastAsia="Times New Roman" w:hAnsi="Courier New"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unhideWhenUsed/>
    <w:qFormat/>
    <w:rsid w:val="00416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41651C"/>
    <w:rPr>
      <w:rFonts w:ascii="Times New Roman" w:eastAsia="Times New Roman" w:hAnsi="Times New Roman" w:cs="Times New Roman"/>
      <w:sz w:val="24"/>
      <w:szCs w:val="24"/>
      <w:lang w:eastAsia="ru-RU"/>
    </w:rPr>
  </w:style>
  <w:style w:type="character" w:customStyle="1" w:styleId="aff2">
    <w:name w:val="Основной текст_"/>
    <w:link w:val="26"/>
    <w:qFormat/>
    <w:rsid w:val="0041651C"/>
    <w:rPr>
      <w:sz w:val="26"/>
      <w:szCs w:val="26"/>
      <w:shd w:val="clear" w:color="auto" w:fill="FFFFFF"/>
    </w:rPr>
  </w:style>
  <w:style w:type="paragraph" w:customStyle="1" w:styleId="Default">
    <w:name w:val="Default"/>
    <w:uiPriority w:val="99"/>
    <w:qFormat/>
    <w:rsid w:val="0041651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41651C"/>
    <w:rPr>
      <w:i/>
      <w:iCs/>
    </w:rPr>
  </w:style>
  <w:style w:type="character" w:customStyle="1" w:styleId="blk">
    <w:name w:val="blk"/>
    <w:basedOn w:val="a0"/>
    <w:rsid w:val="0041651C"/>
  </w:style>
  <w:style w:type="paragraph" w:customStyle="1" w:styleId="ConsCell">
    <w:name w:val="ConsCell"/>
    <w:uiPriority w:val="99"/>
    <w:qFormat/>
    <w:rsid w:val="0041651C"/>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41651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1651C"/>
    <w:pPr>
      <w:widowControl w:val="0"/>
      <w:spacing w:after="0" w:line="247" w:lineRule="exact"/>
      <w:ind w:left="103"/>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41651C"/>
    <w:rPr>
      <w:b/>
      <w:bCs/>
      <w:sz w:val="23"/>
      <w:szCs w:val="23"/>
      <w:shd w:val="clear" w:color="auto" w:fill="FFFFFF"/>
    </w:rPr>
  </w:style>
  <w:style w:type="paragraph" w:customStyle="1" w:styleId="52">
    <w:name w:val="Основной текст (5)"/>
    <w:basedOn w:val="a"/>
    <w:link w:val="51"/>
    <w:uiPriority w:val="99"/>
    <w:rsid w:val="0041651C"/>
    <w:pPr>
      <w:shd w:val="clear" w:color="auto" w:fill="FFFFFF"/>
      <w:spacing w:after="0" w:line="240" w:lineRule="atLeast"/>
    </w:pPr>
    <w:rPr>
      <w:rFonts w:eastAsiaTheme="minorHAnsi"/>
      <w:b/>
      <w:bCs/>
      <w:sz w:val="23"/>
      <w:szCs w:val="23"/>
      <w:lang w:eastAsia="en-US"/>
    </w:rPr>
  </w:style>
  <w:style w:type="character" w:customStyle="1" w:styleId="17">
    <w:name w:val="Оглавление 1 Знак"/>
    <w:link w:val="18"/>
    <w:uiPriority w:val="39"/>
    <w:locked/>
    <w:rsid w:val="0041651C"/>
    <w:rPr>
      <w:b/>
      <w:bCs/>
      <w:sz w:val="23"/>
      <w:szCs w:val="23"/>
      <w:shd w:val="clear" w:color="auto" w:fill="FFFFFF"/>
    </w:rPr>
  </w:style>
  <w:style w:type="paragraph" w:styleId="18">
    <w:name w:val="toc 1"/>
    <w:basedOn w:val="a"/>
    <w:next w:val="a"/>
    <w:link w:val="17"/>
    <w:uiPriority w:val="39"/>
    <w:qFormat/>
    <w:rsid w:val="0041651C"/>
    <w:pPr>
      <w:shd w:val="clear" w:color="auto" w:fill="FFFFFF"/>
      <w:spacing w:before="180" w:after="0" w:line="552" w:lineRule="exact"/>
    </w:pPr>
    <w:rPr>
      <w:rFonts w:eastAsiaTheme="minorHAnsi"/>
      <w:b/>
      <w:bCs/>
      <w:sz w:val="23"/>
      <w:szCs w:val="23"/>
      <w:lang w:eastAsia="en-US"/>
    </w:rPr>
  </w:style>
  <w:style w:type="character" w:customStyle="1" w:styleId="35">
    <w:name w:val="Основной текст (3)_"/>
    <w:link w:val="310"/>
    <w:locked/>
    <w:rsid w:val="0041651C"/>
    <w:rPr>
      <w:sz w:val="21"/>
      <w:szCs w:val="21"/>
      <w:shd w:val="clear" w:color="auto" w:fill="FFFFFF"/>
    </w:rPr>
  </w:style>
  <w:style w:type="paragraph" w:customStyle="1" w:styleId="310">
    <w:name w:val="Основной текст (3)1"/>
    <w:basedOn w:val="a"/>
    <w:link w:val="35"/>
    <w:rsid w:val="0041651C"/>
    <w:pPr>
      <w:shd w:val="clear" w:color="auto" w:fill="FFFFFF"/>
      <w:spacing w:after="0" w:line="240" w:lineRule="atLeast"/>
      <w:ind w:hanging="400"/>
    </w:pPr>
    <w:rPr>
      <w:rFonts w:eastAsiaTheme="minorHAnsi"/>
      <w:sz w:val="21"/>
      <w:szCs w:val="21"/>
      <w:lang w:eastAsia="en-US"/>
    </w:rPr>
  </w:style>
  <w:style w:type="character" w:customStyle="1" w:styleId="19">
    <w:name w:val="Основной текст + Полужирный1"/>
    <w:uiPriority w:val="99"/>
    <w:rsid w:val="0041651C"/>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41651C"/>
    <w:rPr>
      <w:rFonts w:ascii="Times New Roman" w:hAnsi="Times New Roman" w:cs="Times New Roman"/>
      <w:b/>
      <w:bCs/>
      <w:spacing w:val="0"/>
      <w:sz w:val="23"/>
      <w:szCs w:val="23"/>
      <w:lang w:bidi="ar-SA"/>
    </w:rPr>
  </w:style>
  <w:style w:type="paragraph" w:customStyle="1" w:styleId="aff4">
    <w:name w:val="Таблица НГП"/>
    <w:basedOn w:val="a"/>
    <w:qFormat/>
    <w:rsid w:val="0041651C"/>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f5">
    <w:name w:val="TOC Heading"/>
    <w:basedOn w:val="1"/>
    <w:next w:val="a"/>
    <w:unhideWhenUsed/>
    <w:qFormat/>
    <w:rsid w:val="0041651C"/>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41651C"/>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41651C"/>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41651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41651C"/>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41651C"/>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41651C"/>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41651C"/>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416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41651C"/>
    <w:rPr>
      <w:rFonts w:ascii="Times New Roman" w:hAnsi="Times New Roman" w:cs="Times New Roman"/>
      <w:sz w:val="22"/>
      <w:szCs w:val="22"/>
    </w:rPr>
  </w:style>
  <w:style w:type="character" w:customStyle="1" w:styleId="FontStyle69">
    <w:name w:val="Font Style69"/>
    <w:basedOn w:val="a0"/>
    <w:uiPriority w:val="99"/>
    <w:rsid w:val="0041651C"/>
    <w:rPr>
      <w:rFonts w:ascii="Times New Roman" w:hAnsi="Times New Roman" w:cs="Times New Roman"/>
      <w:b/>
      <w:bCs/>
      <w:sz w:val="22"/>
      <w:szCs w:val="22"/>
    </w:rPr>
  </w:style>
  <w:style w:type="paragraph" w:customStyle="1" w:styleId="Style32">
    <w:name w:val="Style32"/>
    <w:basedOn w:val="a"/>
    <w:uiPriority w:val="99"/>
    <w:qFormat/>
    <w:rsid w:val="0041651C"/>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41651C"/>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41651C"/>
    <w:rPr>
      <w:rFonts w:ascii="Times New Roman" w:eastAsia="Times New Roman" w:hAnsi="Times New Roman" w:cs="Times New Roman"/>
      <w:lang w:eastAsia="ru-RU"/>
    </w:rPr>
  </w:style>
  <w:style w:type="character" w:styleId="aff6">
    <w:name w:val="Subtle Emphasis"/>
    <w:basedOn w:val="a0"/>
    <w:uiPriority w:val="19"/>
    <w:qFormat/>
    <w:rsid w:val="0041651C"/>
    <w:rPr>
      <w:i/>
      <w:iCs/>
      <w:color w:val="404040" w:themeColor="text1" w:themeTint="BF"/>
    </w:rPr>
  </w:style>
  <w:style w:type="paragraph" w:customStyle="1" w:styleId="0">
    <w:name w:val="КК0"/>
    <w:basedOn w:val="a"/>
    <w:link w:val="00"/>
    <w:qFormat/>
    <w:rsid w:val="0041651C"/>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41651C"/>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41651C"/>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41651C"/>
    <w:rPr>
      <w:rFonts w:ascii="Times New Roman" w:hAnsi="Times New Roman" w:cs="Times New Roman"/>
      <w:sz w:val="28"/>
      <w:szCs w:val="28"/>
    </w:rPr>
  </w:style>
  <w:style w:type="character" w:customStyle="1" w:styleId="1a">
    <w:name w:val="Текст сноски Знак1"/>
    <w:basedOn w:val="a0"/>
    <w:uiPriority w:val="99"/>
    <w:qFormat/>
    <w:rsid w:val="0041651C"/>
    <w:rPr>
      <w:rFonts w:eastAsiaTheme="minorEastAsia"/>
      <w:sz w:val="20"/>
      <w:szCs w:val="20"/>
      <w:lang w:eastAsia="ru-RU"/>
    </w:rPr>
  </w:style>
  <w:style w:type="paragraph" w:customStyle="1" w:styleId="Iauiue">
    <w:name w:val="Iau?iue"/>
    <w:uiPriority w:val="99"/>
    <w:qFormat/>
    <w:rsid w:val="0041651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41651C"/>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uiPriority w:val="99"/>
    <w:qFormat/>
    <w:rsid w:val="0041651C"/>
    <w:pPr>
      <w:suppressAutoHyphens/>
      <w:spacing w:before="15" w:after="15"/>
      <w:ind w:left="15" w:right="15"/>
    </w:pPr>
    <w:rPr>
      <w:rFonts w:ascii="Verdana" w:eastAsia="Times New Roman" w:hAnsi="Verdana" w:cs="Arial"/>
      <w:color w:val="000000"/>
      <w:sz w:val="17"/>
      <w:szCs w:val="17"/>
      <w:lang w:eastAsia="ar-SA"/>
    </w:rPr>
  </w:style>
  <w:style w:type="paragraph" w:customStyle="1" w:styleId="1b">
    <w:name w:val="Текст1"/>
    <w:basedOn w:val="a"/>
    <w:uiPriority w:val="99"/>
    <w:qFormat/>
    <w:rsid w:val="0041651C"/>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41651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41651C"/>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41651C"/>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41651C"/>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41651C"/>
    <w:rPr>
      <w:b/>
      <w:bCs/>
      <w:color w:val="106BBE"/>
    </w:rPr>
  </w:style>
  <w:style w:type="paragraph" w:customStyle="1" w:styleId="Heading">
    <w:name w:val="Heading"/>
    <w:qFormat/>
    <w:rsid w:val="0041651C"/>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41651C"/>
  </w:style>
  <w:style w:type="paragraph" w:styleId="affc">
    <w:name w:val="caption"/>
    <w:aliases w:val="подписи к таблице"/>
    <w:basedOn w:val="a"/>
    <w:next w:val="a"/>
    <w:link w:val="affd"/>
    <w:unhideWhenUsed/>
    <w:qFormat/>
    <w:rsid w:val="0041651C"/>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41651C"/>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41651C"/>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41651C"/>
  </w:style>
  <w:style w:type="paragraph" w:customStyle="1" w:styleId="1d">
    <w:name w:val="Егор1"/>
    <w:basedOn w:val="a"/>
    <w:link w:val="1e"/>
    <w:qFormat/>
    <w:rsid w:val="0041651C"/>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41651C"/>
    <w:rPr>
      <w:rFonts w:ascii="Times New Roman" w:eastAsia="Times New Roman" w:hAnsi="Times New Roman" w:cs="Times New Roman"/>
      <w:b/>
      <w:i/>
      <w:sz w:val="28"/>
      <w:szCs w:val="26"/>
      <w:lang w:eastAsia="ru-RU"/>
    </w:rPr>
  </w:style>
  <w:style w:type="character" w:customStyle="1" w:styleId="afff0">
    <w:name w:val="Красная строка Знак"/>
    <w:basedOn w:val="a4"/>
    <w:link w:val="afff1"/>
    <w:rsid w:val="0041651C"/>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41651C"/>
    <w:pPr>
      <w:spacing w:after="0"/>
      <w:ind w:left="-57" w:right="-57" w:firstLine="360"/>
    </w:pPr>
    <w:rPr>
      <w:rFonts w:ascii="Arial" w:eastAsia="Times New Roman" w:hAnsi="Arial" w:cs="Arial"/>
      <w:color w:val="000000"/>
      <w:sz w:val="20"/>
      <w:szCs w:val="20"/>
      <w:lang w:val="en-US" w:eastAsia="ar-SA"/>
    </w:rPr>
  </w:style>
  <w:style w:type="character" w:customStyle="1" w:styleId="1f">
    <w:name w:val="Красная строка Знак1"/>
    <w:basedOn w:val="a4"/>
    <w:uiPriority w:val="99"/>
    <w:semiHidden/>
    <w:rsid w:val="0041651C"/>
    <w:rPr>
      <w:rFonts w:ascii="Times New Roman" w:eastAsia="Times New Roman" w:hAnsi="Times New Roman" w:cs="Times New Roman"/>
      <w:sz w:val="24"/>
      <w:szCs w:val="24"/>
      <w:lang w:eastAsia="zh-CN"/>
    </w:rPr>
  </w:style>
  <w:style w:type="paragraph" w:customStyle="1" w:styleId="38">
    <w:name w:val="Егор3"/>
    <w:basedOn w:val="affe"/>
    <w:uiPriority w:val="99"/>
    <w:qFormat/>
    <w:rsid w:val="0041651C"/>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41651C"/>
    <w:rPr>
      <w:rFonts w:ascii="Tahoma" w:eastAsia="Calibri" w:hAnsi="Tahoma" w:cs="Tahoma"/>
      <w:shd w:val="clear" w:color="auto" w:fill="000080"/>
    </w:rPr>
  </w:style>
  <w:style w:type="paragraph" w:styleId="afff3">
    <w:name w:val="Document Map"/>
    <w:basedOn w:val="a"/>
    <w:link w:val="afff2"/>
    <w:uiPriority w:val="99"/>
    <w:qFormat/>
    <w:rsid w:val="0041651C"/>
    <w:pPr>
      <w:shd w:val="clear" w:color="auto" w:fill="000080"/>
      <w:spacing w:after="0"/>
      <w:ind w:left="-57" w:right="-57" w:firstLine="709"/>
    </w:pPr>
    <w:rPr>
      <w:rFonts w:ascii="Tahoma" w:eastAsia="Calibri" w:hAnsi="Tahoma" w:cs="Tahoma"/>
      <w:lang w:eastAsia="en-US"/>
    </w:rPr>
  </w:style>
  <w:style w:type="character" w:customStyle="1" w:styleId="1f0">
    <w:name w:val="Схема документа Знак1"/>
    <w:basedOn w:val="a0"/>
    <w:uiPriority w:val="99"/>
    <w:semiHidden/>
    <w:rsid w:val="0041651C"/>
    <w:rPr>
      <w:rFonts w:ascii="Tahoma" w:eastAsiaTheme="minorEastAsia" w:hAnsi="Tahoma" w:cs="Tahoma"/>
      <w:sz w:val="16"/>
      <w:szCs w:val="16"/>
      <w:lang w:eastAsia="ru-RU"/>
    </w:rPr>
  </w:style>
  <w:style w:type="paragraph" w:styleId="29">
    <w:name w:val="Quote"/>
    <w:basedOn w:val="a"/>
    <w:next w:val="a"/>
    <w:link w:val="2a"/>
    <w:uiPriority w:val="29"/>
    <w:qFormat/>
    <w:rsid w:val="0041651C"/>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41651C"/>
    <w:rPr>
      <w:rFonts w:ascii="Calibri" w:eastAsia="Calibri" w:hAnsi="Calibri" w:cs="Times New Roman"/>
      <w:i/>
      <w:iCs/>
      <w:color w:val="000000"/>
      <w:sz w:val="24"/>
    </w:rPr>
  </w:style>
  <w:style w:type="paragraph" w:customStyle="1" w:styleId="afff4">
    <w:name w:val="ПодзаголовокКАТЯ"/>
    <w:basedOn w:val="a"/>
    <w:uiPriority w:val="99"/>
    <w:qFormat/>
    <w:rsid w:val="0041651C"/>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41651C"/>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nhideWhenUsed/>
    <w:rsid w:val="0041651C"/>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nhideWhenUsed/>
    <w:rsid w:val="0041651C"/>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nhideWhenUsed/>
    <w:rsid w:val="0041651C"/>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nhideWhenUsed/>
    <w:rsid w:val="0041651C"/>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nhideWhenUsed/>
    <w:rsid w:val="0041651C"/>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41651C"/>
    <w:rPr>
      <w:rFonts w:ascii="Calibri" w:eastAsia="Calibri" w:hAnsi="Calibri"/>
    </w:rPr>
  </w:style>
  <w:style w:type="paragraph" w:styleId="afff6">
    <w:name w:val="endnote text"/>
    <w:basedOn w:val="a"/>
    <w:link w:val="afff5"/>
    <w:unhideWhenUsed/>
    <w:rsid w:val="0041651C"/>
    <w:pPr>
      <w:spacing w:after="0"/>
      <w:ind w:left="-57" w:right="-57" w:firstLine="709"/>
    </w:pPr>
    <w:rPr>
      <w:rFonts w:ascii="Calibri" w:eastAsia="Calibri" w:hAnsi="Calibri"/>
      <w:lang w:eastAsia="en-US"/>
    </w:rPr>
  </w:style>
  <w:style w:type="character" w:customStyle="1" w:styleId="1f1">
    <w:name w:val="Текст концевой сноски Знак1"/>
    <w:basedOn w:val="a0"/>
    <w:uiPriority w:val="99"/>
    <w:rsid w:val="0041651C"/>
    <w:rPr>
      <w:rFonts w:eastAsiaTheme="minorEastAsia"/>
      <w:sz w:val="20"/>
      <w:szCs w:val="20"/>
      <w:lang w:eastAsia="ru-RU"/>
    </w:rPr>
  </w:style>
  <w:style w:type="paragraph" w:customStyle="1" w:styleId="1f2">
    <w:name w:val="Подзаголовок1катя"/>
    <w:basedOn w:val="a"/>
    <w:uiPriority w:val="99"/>
    <w:qFormat/>
    <w:rsid w:val="0041651C"/>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41651C"/>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41651C"/>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41651C"/>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41651C"/>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41651C"/>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41651C"/>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41651C"/>
    <w:rPr>
      <w:rFonts w:ascii="Trebuchet MS" w:eastAsia="Times New Roman" w:hAnsi="Trebuchet MS" w:cs="Times New Roman"/>
      <w:i/>
      <w:w w:val="103"/>
      <w:sz w:val="24"/>
      <w:szCs w:val="24"/>
    </w:rPr>
  </w:style>
  <w:style w:type="character" w:customStyle="1" w:styleId="FontStyle80">
    <w:name w:val="Font Style80"/>
    <w:rsid w:val="0041651C"/>
    <w:rPr>
      <w:rFonts w:ascii="Times New Roman" w:hAnsi="Times New Roman" w:cs="Times New Roman"/>
      <w:b/>
      <w:bCs/>
      <w:sz w:val="26"/>
      <w:szCs w:val="26"/>
    </w:rPr>
  </w:style>
  <w:style w:type="paragraph" w:customStyle="1" w:styleId="oblasttxt">
    <w:name w:val="oblasttxt"/>
    <w:basedOn w:val="a"/>
    <w:uiPriority w:val="99"/>
    <w:qFormat/>
    <w:rsid w:val="0041651C"/>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41651C"/>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3"/>
    <w:uiPriority w:val="99"/>
    <w:rsid w:val="0041651C"/>
    <w:rPr>
      <w:vertAlign w:val="superscript"/>
    </w:rPr>
  </w:style>
  <w:style w:type="paragraph" w:customStyle="1" w:styleId="Style14">
    <w:name w:val="Style14"/>
    <w:basedOn w:val="a"/>
    <w:uiPriority w:val="99"/>
    <w:qFormat/>
    <w:rsid w:val="0041651C"/>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41651C"/>
    <w:rPr>
      <w:rFonts w:ascii="Times New Roman" w:hAnsi="Times New Roman" w:cs="Times New Roman"/>
      <w:sz w:val="26"/>
      <w:szCs w:val="26"/>
    </w:rPr>
  </w:style>
  <w:style w:type="paragraph" w:customStyle="1" w:styleId="Normal">
    <w:name w:val="Normal Знак Знак"/>
    <w:uiPriority w:val="99"/>
    <w:qFormat/>
    <w:rsid w:val="0041651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41651C"/>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41651C"/>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41651C"/>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41651C"/>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41651C"/>
    <w:rPr>
      <w:rFonts w:ascii="Trebuchet MS" w:hAnsi="Trebuchet MS" w:cs="Trebuchet MS"/>
      <w:b/>
      <w:bCs/>
      <w:sz w:val="22"/>
      <w:szCs w:val="22"/>
    </w:rPr>
  </w:style>
  <w:style w:type="paragraph" w:customStyle="1" w:styleId="s16">
    <w:name w:val="s_16"/>
    <w:basedOn w:val="a"/>
    <w:uiPriority w:val="99"/>
    <w:qFormat/>
    <w:rsid w:val="0041651C"/>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41651C"/>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41651C"/>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41651C"/>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41651C"/>
  </w:style>
  <w:style w:type="paragraph" w:customStyle="1" w:styleId="211">
    <w:name w:val="Цитата 21"/>
    <w:basedOn w:val="a"/>
    <w:next w:val="a"/>
    <w:link w:val="QuoteChar"/>
    <w:uiPriority w:val="99"/>
    <w:qFormat/>
    <w:rsid w:val="0041651C"/>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41651C"/>
    <w:rPr>
      <w:rFonts w:ascii="Calibri" w:eastAsia="Times New Roman" w:hAnsi="Calibri" w:cs="Times New Roman"/>
      <w:i/>
      <w:iCs/>
      <w:color w:val="000000"/>
      <w:sz w:val="24"/>
    </w:rPr>
  </w:style>
  <w:style w:type="paragraph" w:customStyle="1" w:styleId="Standard">
    <w:name w:val="Standard"/>
    <w:uiPriority w:val="99"/>
    <w:qFormat/>
    <w:rsid w:val="0041651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41651C"/>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41651C"/>
    <w:rPr>
      <w:rFonts w:ascii="Times New Roman" w:eastAsia="Times New Roman" w:hAnsi="Times New Roman" w:cs="Times New Roman"/>
      <w:sz w:val="28"/>
      <w:lang w:val="en-US" w:eastAsia="ru-RU"/>
    </w:rPr>
  </w:style>
  <w:style w:type="paragraph" w:styleId="z-">
    <w:name w:val="HTML Bottom of Form"/>
    <w:basedOn w:val="a"/>
    <w:next w:val="a"/>
    <w:link w:val="z-0"/>
    <w:hidden/>
    <w:rsid w:val="0041651C"/>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41651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1651C"/>
    <w:rPr>
      <w:rFonts w:ascii="Courier New" w:eastAsia="Times New Roman" w:hAnsi="Courier New" w:cs="Courier New"/>
    </w:rPr>
  </w:style>
  <w:style w:type="paragraph" w:styleId="HTML0">
    <w:name w:val="HTML Preformatted"/>
    <w:basedOn w:val="a"/>
    <w:link w:val="HTML"/>
    <w:uiPriority w:val="99"/>
    <w:rsid w:val="00416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41651C"/>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41651C"/>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41651C"/>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41651C"/>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41651C"/>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41651C"/>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41651C"/>
    <w:rPr>
      <w:rFonts w:ascii="Calibri" w:eastAsia="Times New Roman" w:hAnsi="Calibri" w:cs="Calibri"/>
      <w:b/>
      <w:bCs/>
      <w:i/>
      <w:iCs/>
      <w:color w:val="4F81BD"/>
      <w:sz w:val="24"/>
      <w:lang w:val="en-US"/>
    </w:rPr>
  </w:style>
  <w:style w:type="paragraph" w:styleId="2e">
    <w:name w:val="List Bullet 2"/>
    <w:basedOn w:val="a"/>
    <w:rsid w:val="0041651C"/>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41651C"/>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41651C"/>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41651C"/>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41651C"/>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41651C"/>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41651C"/>
    <w:pPr>
      <w:spacing w:after="0"/>
      <w:ind w:left="-57" w:right="-57" w:firstLine="709"/>
    </w:pPr>
    <w:rPr>
      <w:rFonts w:ascii="Verdana" w:eastAsia="Times New Roman" w:hAnsi="Verdana" w:cs="Verdana"/>
      <w:sz w:val="20"/>
      <w:szCs w:val="20"/>
      <w:lang w:val="en-US" w:eastAsia="en-US"/>
    </w:rPr>
  </w:style>
  <w:style w:type="paragraph" w:customStyle="1" w:styleId="1f6">
    <w:name w:val="Обычный1"/>
    <w:link w:val="Normal0"/>
    <w:rsid w:val="0041651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41651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41651C"/>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41651C"/>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41651C"/>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41651C"/>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41651C"/>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41651C"/>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41651C"/>
  </w:style>
  <w:style w:type="paragraph" w:customStyle="1" w:styleId="affff3">
    <w:name w:val="Солонешенский"/>
    <w:basedOn w:val="a"/>
    <w:uiPriority w:val="99"/>
    <w:qFormat/>
    <w:rsid w:val="0041651C"/>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41651C"/>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41651C"/>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41651C"/>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41651C"/>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41651C"/>
    <w:rPr>
      <w:rFonts w:ascii="Times New Roman" w:hAnsi="Times New Roman" w:cs="Times New Roman" w:hint="default"/>
      <w:sz w:val="22"/>
      <w:szCs w:val="22"/>
    </w:rPr>
  </w:style>
  <w:style w:type="character" w:customStyle="1" w:styleId="FontStyle74">
    <w:name w:val="Font Style74"/>
    <w:basedOn w:val="a0"/>
    <w:uiPriority w:val="99"/>
    <w:rsid w:val="0041651C"/>
    <w:rPr>
      <w:rFonts w:ascii="Times New Roman" w:hAnsi="Times New Roman" w:cs="Times New Roman" w:hint="default"/>
      <w:b/>
      <w:bCs/>
      <w:sz w:val="22"/>
      <w:szCs w:val="22"/>
    </w:rPr>
  </w:style>
  <w:style w:type="paragraph" w:customStyle="1" w:styleId="Style25">
    <w:name w:val="Style25"/>
    <w:basedOn w:val="a"/>
    <w:uiPriority w:val="99"/>
    <w:qFormat/>
    <w:rsid w:val="0041651C"/>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41651C"/>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41651C"/>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41651C"/>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41651C"/>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41651C"/>
    <w:rPr>
      <w:rFonts w:ascii="Times New Roman" w:hAnsi="Times New Roman" w:cs="Times New Roman"/>
      <w:sz w:val="18"/>
      <w:szCs w:val="18"/>
    </w:rPr>
  </w:style>
  <w:style w:type="paragraph" w:customStyle="1" w:styleId="z2">
    <w:name w:val="z2"/>
    <w:basedOn w:val="a"/>
    <w:uiPriority w:val="99"/>
    <w:qFormat/>
    <w:rsid w:val="0041651C"/>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41651C"/>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41651C"/>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41651C"/>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41651C"/>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41651C"/>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41651C"/>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41651C"/>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41651C"/>
    <w:rPr>
      <w:rFonts w:ascii="Arial" w:eastAsia="Times New Roman" w:hAnsi="Arial" w:cs="Times New Roman"/>
      <w:sz w:val="24"/>
      <w:szCs w:val="20"/>
      <w:lang w:eastAsia="ru-RU"/>
    </w:rPr>
  </w:style>
  <w:style w:type="paragraph" w:customStyle="1" w:styleId="44">
    <w:name w:val="Егор4"/>
    <w:basedOn w:val="a"/>
    <w:uiPriority w:val="99"/>
    <w:qFormat/>
    <w:rsid w:val="0041651C"/>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41651C"/>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41651C"/>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41651C"/>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41651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41651C"/>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41651C"/>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41651C"/>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41651C"/>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qFormat/>
    <w:rsid w:val="0041651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qFormat/>
    <w:rsid w:val="0041651C"/>
    <w:rPr>
      <w:rFonts w:ascii="Courier New" w:hAnsi="Courier New" w:cs="Courier New"/>
    </w:rPr>
  </w:style>
  <w:style w:type="character" w:customStyle="1" w:styleId="FontStyle38">
    <w:name w:val="Font Style38"/>
    <w:uiPriority w:val="99"/>
    <w:rsid w:val="0041651C"/>
    <w:rPr>
      <w:rFonts w:ascii="Arial" w:hAnsi="Arial" w:cs="Arial"/>
      <w:sz w:val="22"/>
      <w:szCs w:val="22"/>
    </w:rPr>
  </w:style>
  <w:style w:type="paragraph" w:customStyle="1" w:styleId="uni">
    <w:name w:val="uni"/>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41651C"/>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41651C"/>
    <w:rPr>
      <w:rFonts w:ascii="Arial" w:eastAsia="Times New Roman" w:hAnsi="Arial" w:cs="Times New Roman"/>
      <w:sz w:val="24"/>
      <w:szCs w:val="20"/>
      <w:lang w:eastAsia="ru-RU"/>
    </w:rPr>
  </w:style>
  <w:style w:type="character" w:customStyle="1" w:styleId="highlight">
    <w:name w:val="highlight"/>
    <w:basedOn w:val="a0"/>
    <w:rsid w:val="0041651C"/>
  </w:style>
  <w:style w:type="paragraph" w:customStyle="1" w:styleId="headertext">
    <w:name w:val="headertext"/>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41651C"/>
  </w:style>
  <w:style w:type="paragraph" w:customStyle="1" w:styleId="formattext0">
    <w:name w:val="formattext"/>
    <w:basedOn w:val="a"/>
    <w:uiPriority w:val="99"/>
    <w:qFormat/>
    <w:rsid w:val="0041651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41651C"/>
  </w:style>
  <w:style w:type="paragraph" w:customStyle="1" w:styleId="1fb">
    <w:name w:val="Стиль 1"/>
    <w:basedOn w:val="a"/>
    <w:uiPriority w:val="99"/>
    <w:qFormat/>
    <w:rsid w:val="0041651C"/>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41651C"/>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41651C"/>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41651C"/>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41651C"/>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41651C"/>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41651C"/>
    <w:rPr>
      <w:color w:val="008080"/>
    </w:rPr>
  </w:style>
  <w:style w:type="paragraph" w:customStyle="1" w:styleId="affffe">
    <w:name w:val="Таблицы (моноширинный)"/>
    <w:basedOn w:val="a"/>
    <w:next w:val="a"/>
    <w:uiPriority w:val="99"/>
    <w:qFormat/>
    <w:rsid w:val="0041651C"/>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41651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41651C"/>
    <w:rPr>
      <w:rFonts w:ascii="TimesET" w:hAnsi="TimesET" w:cs="TimesET"/>
      <w:b/>
      <w:bCs/>
      <w:sz w:val="28"/>
      <w:szCs w:val="28"/>
    </w:rPr>
  </w:style>
  <w:style w:type="character" w:customStyle="1" w:styleId="116">
    <w:name w:val="Знак Знак11"/>
    <w:uiPriority w:val="99"/>
    <w:rsid w:val="0041651C"/>
    <w:rPr>
      <w:sz w:val="24"/>
      <w:szCs w:val="24"/>
    </w:rPr>
  </w:style>
  <w:style w:type="paragraph" w:customStyle="1" w:styleId="1fd">
    <w:name w:val="Знак Знак Знак1"/>
    <w:basedOn w:val="a"/>
    <w:uiPriority w:val="99"/>
    <w:qFormat/>
    <w:rsid w:val="0041651C"/>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41651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41651C"/>
    <w:rPr>
      <w:rFonts w:ascii="Arial" w:hAnsi="Arial" w:cs="Arial"/>
      <w:b/>
      <w:bCs/>
      <w:kern w:val="32"/>
      <w:sz w:val="32"/>
      <w:szCs w:val="32"/>
      <w:lang w:val="ru-RU" w:eastAsia="ru-RU"/>
    </w:rPr>
  </w:style>
  <w:style w:type="character" w:customStyle="1" w:styleId="170">
    <w:name w:val="Знак Знак17"/>
    <w:uiPriority w:val="99"/>
    <w:rsid w:val="0041651C"/>
    <w:rPr>
      <w:rFonts w:ascii="TimesET" w:hAnsi="TimesET" w:cs="TimesET"/>
      <w:b/>
      <w:bCs/>
      <w:sz w:val="24"/>
      <w:szCs w:val="24"/>
      <w:lang w:val="ru-RU" w:eastAsia="ru-RU"/>
    </w:rPr>
  </w:style>
  <w:style w:type="character" w:customStyle="1" w:styleId="160">
    <w:name w:val="Знак Знак16"/>
    <w:uiPriority w:val="99"/>
    <w:rsid w:val="0041651C"/>
    <w:rPr>
      <w:sz w:val="24"/>
      <w:szCs w:val="24"/>
      <w:lang w:val="ru-RU" w:eastAsia="ru-RU"/>
    </w:rPr>
  </w:style>
  <w:style w:type="character" w:customStyle="1" w:styleId="150">
    <w:name w:val="Знак Знак15"/>
    <w:uiPriority w:val="99"/>
    <w:rsid w:val="0041651C"/>
    <w:rPr>
      <w:rFonts w:ascii="TimesET" w:hAnsi="TimesET" w:cs="TimesET"/>
      <w:b/>
      <w:bCs/>
      <w:sz w:val="24"/>
      <w:szCs w:val="24"/>
      <w:lang w:val="ru-RU" w:eastAsia="ru-RU"/>
    </w:rPr>
  </w:style>
  <w:style w:type="character" w:customStyle="1" w:styleId="140">
    <w:name w:val="Знак Знак14"/>
    <w:uiPriority w:val="99"/>
    <w:rsid w:val="0041651C"/>
    <w:rPr>
      <w:rFonts w:ascii="TimesET" w:hAnsi="TimesET" w:cs="TimesET"/>
      <w:b/>
      <w:bCs/>
      <w:sz w:val="30"/>
      <w:szCs w:val="30"/>
      <w:lang w:val="ru-RU" w:eastAsia="ru-RU"/>
    </w:rPr>
  </w:style>
  <w:style w:type="character" w:customStyle="1" w:styleId="130">
    <w:name w:val="Знак Знак13"/>
    <w:uiPriority w:val="99"/>
    <w:rsid w:val="0041651C"/>
    <w:rPr>
      <w:b/>
      <w:bCs/>
      <w:sz w:val="28"/>
      <w:szCs w:val="28"/>
      <w:lang w:val="ru-RU" w:eastAsia="ru-RU"/>
    </w:rPr>
  </w:style>
  <w:style w:type="character" w:customStyle="1" w:styleId="100">
    <w:name w:val="Знак Знак10"/>
    <w:uiPriority w:val="99"/>
    <w:rsid w:val="0041651C"/>
    <w:rPr>
      <w:sz w:val="24"/>
      <w:szCs w:val="24"/>
      <w:lang w:val="ru-RU" w:eastAsia="ru-RU"/>
    </w:rPr>
  </w:style>
  <w:style w:type="character" w:customStyle="1" w:styleId="93">
    <w:name w:val="Знак Знак9"/>
    <w:uiPriority w:val="99"/>
    <w:locked/>
    <w:rsid w:val="0041651C"/>
    <w:rPr>
      <w:sz w:val="24"/>
      <w:szCs w:val="24"/>
      <w:lang w:val="ru-RU" w:eastAsia="ru-RU"/>
    </w:rPr>
  </w:style>
  <w:style w:type="character" w:customStyle="1" w:styleId="83">
    <w:name w:val="Знак Знак8"/>
    <w:uiPriority w:val="99"/>
    <w:rsid w:val="0041651C"/>
    <w:rPr>
      <w:sz w:val="16"/>
      <w:szCs w:val="16"/>
      <w:lang w:val="ru-RU" w:eastAsia="ru-RU"/>
    </w:rPr>
  </w:style>
  <w:style w:type="character" w:customStyle="1" w:styleId="73">
    <w:name w:val="Знак Знак7"/>
    <w:uiPriority w:val="99"/>
    <w:rsid w:val="0041651C"/>
    <w:rPr>
      <w:sz w:val="24"/>
      <w:szCs w:val="24"/>
      <w:lang w:val="ru-RU" w:eastAsia="ru-RU"/>
    </w:rPr>
  </w:style>
  <w:style w:type="character" w:customStyle="1" w:styleId="63">
    <w:name w:val="Знак Знак6"/>
    <w:uiPriority w:val="99"/>
    <w:rsid w:val="0041651C"/>
    <w:rPr>
      <w:sz w:val="24"/>
      <w:szCs w:val="24"/>
      <w:lang w:val="ru-RU" w:eastAsia="ru-RU"/>
    </w:rPr>
  </w:style>
  <w:style w:type="character" w:customStyle="1" w:styleId="55">
    <w:name w:val="Знак Знак5"/>
    <w:uiPriority w:val="99"/>
    <w:rsid w:val="0041651C"/>
    <w:rPr>
      <w:sz w:val="24"/>
      <w:szCs w:val="24"/>
      <w:lang w:val="ru-RU" w:eastAsia="ru-RU"/>
    </w:rPr>
  </w:style>
  <w:style w:type="character" w:customStyle="1" w:styleId="3b">
    <w:name w:val="Знак Знак3"/>
    <w:uiPriority w:val="99"/>
    <w:rsid w:val="0041651C"/>
    <w:rPr>
      <w:sz w:val="24"/>
      <w:szCs w:val="24"/>
      <w:lang w:val="ru-RU" w:eastAsia="ru-RU"/>
    </w:rPr>
  </w:style>
  <w:style w:type="character" w:customStyle="1" w:styleId="afffff">
    <w:name w:val="Знак Знак"/>
    <w:uiPriority w:val="99"/>
    <w:rsid w:val="0041651C"/>
    <w:rPr>
      <w:sz w:val="28"/>
      <w:szCs w:val="28"/>
      <w:lang w:val="ru-RU" w:eastAsia="ru-RU"/>
    </w:rPr>
  </w:style>
  <w:style w:type="paragraph" w:customStyle="1" w:styleId="1fe">
    <w:name w:val="Знак1 Знак Знак Знак Знак Знак Знак"/>
    <w:basedOn w:val="a"/>
    <w:uiPriority w:val="99"/>
    <w:qFormat/>
    <w:rsid w:val="0041651C"/>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41651C"/>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41651C"/>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41651C"/>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41651C"/>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41651C"/>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41651C"/>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41651C"/>
    <w:rPr>
      <w:rFonts w:ascii="Times New Roman" w:hAnsi="Times New Roman" w:cs="Times New Roman"/>
      <w:spacing w:val="-10"/>
      <w:sz w:val="36"/>
      <w:szCs w:val="36"/>
    </w:rPr>
  </w:style>
  <w:style w:type="character" w:customStyle="1" w:styleId="FontStyle48">
    <w:name w:val="Font Style48"/>
    <w:rsid w:val="0041651C"/>
    <w:rPr>
      <w:rFonts w:ascii="Times New Roman" w:hAnsi="Times New Roman" w:cs="Times New Roman"/>
      <w:b/>
      <w:bCs/>
      <w:sz w:val="28"/>
      <w:szCs w:val="28"/>
    </w:rPr>
  </w:style>
  <w:style w:type="paragraph" w:customStyle="1" w:styleId="Style18">
    <w:name w:val="Style18"/>
    <w:basedOn w:val="a"/>
    <w:uiPriority w:val="99"/>
    <w:qFormat/>
    <w:rsid w:val="0041651C"/>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41651C"/>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41651C"/>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41651C"/>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41651C"/>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41651C"/>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41651C"/>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72">
    <w:name w:val="xl72"/>
    <w:basedOn w:val="a"/>
    <w:qFormat/>
    <w:rsid w:val="0041651C"/>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41651C"/>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416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416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416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41651C"/>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4165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4165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4165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4165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41651C"/>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41651C"/>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41651C"/>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41651C"/>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41651C"/>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41651C"/>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41651C"/>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41651C"/>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41651C"/>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41651C"/>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41651C"/>
    <w:rPr>
      <w:rFonts w:ascii="Times New Roman" w:hAnsi="Times New Roman" w:cs="Times New Roman"/>
      <w:sz w:val="34"/>
      <w:szCs w:val="34"/>
    </w:rPr>
  </w:style>
  <w:style w:type="paragraph" w:customStyle="1" w:styleId="Style3">
    <w:name w:val="Style3"/>
    <w:basedOn w:val="a"/>
    <w:uiPriority w:val="99"/>
    <w:qFormat/>
    <w:rsid w:val="0041651C"/>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41651C"/>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41651C"/>
    <w:rPr>
      <w:rFonts w:ascii="Times New Roman" w:hAnsi="Times New Roman" w:cs="Times New Roman"/>
      <w:sz w:val="22"/>
      <w:szCs w:val="22"/>
    </w:rPr>
  </w:style>
  <w:style w:type="character" w:customStyle="1" w:styleId="FontStyle57">
    <w:name w:val="Font Style57"/>
    <w:basedOn w:val="a0"/>
    <w:uiPriority w:val="99"/>
    <w:rsid w:val="0041651C"/>
    <w:rPr>
      <w:rFonts w:ascii="Times New Roman" w:hAnsi="Times New Roman" w:cs="Times New Roman"/>
      <w:sz w:val="22"/>
      <w:szCs w:val="22"/>
    </w:rPr>
  </w:style>
  <w:style w:type="paragraph" w:customStyle="1" w:styleId="Style27">
    <w:name w:val="Style27"/>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41651C"/>
    <w:rPr>
      <w:rFonts w:ascii="Times New Roman" w:hAnsi="Times New Roman" w:cs="Times New Roman"/>
      <w:b/>
      <w:bCs/>
      <w:sz w:val="20"/>
      <w:szCs w:val="20"/>
    </w:rPr>
  </w:style>
  <w:style w:type="paragraph" w:customStyle="1" w:styleId="Style38">
    <w:name w:val="Style38"/>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41651C"/>
    <w:rPr>
      <w:rFonts w:ascii="Times New Roman" w:hAnsi="Times New Roman" w:cs="Times New Roman"/>
      <w:b/>
      <w:bCs/>
      <w:sz w:val="16"/>
      <w:szCs w:val="16"/>
    </w:rPr>
  </w:style>
  <w:style w:type="paragraph" w:customStyle="1" w:styleId="Style47">
    <w:name w:val="Style47"/>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41651C"/>
    <w:rPr>
      <w:rFonts w:ascii="Times New Roman" w:hAnsi="Times New Roman" w:cs="Times New Roman"/>
      <w:b/>
      <w:bCs/>
      <w:sz w:val="16"/>
      <w:szCs w:val="16"/>
    </w:rPr>
  </w:style>
  <w:style w:type="paragraph" w:customStyle="1" w:styleId="Style15">
    <w:name w:val="Style15"/>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41651C"/>
    <w:rPr>
      <w:rFonts w:ascii="Times New Roman" w:hAnsi="Times New Roman" w:cs="Times New Roman"/>
      <w:b/>
      <w:bCs/>
      <w:sz w:val="20"/>
      <w:szCs w:val="20"/>
    </w:rPr>
  </w:style>
  <w:style w:type="character" w:customStyle="1" w:styleId="FontStyle59">
    <w:name w:val="Font Style59"/>
    <w:basedOn w:val="a0"/>
    <w:uiPriority w:val="99"/>
    <w:rsid w:val="0041651C"/>
    <w:rPr>
      <w:rFonts w:ascii="Times New Roman" w:hAnsi="Times New Roman" w:cs="Times New Roman"/>
      <w:b/>
      <w:bCs/>
      <w:sz w:val="20"/>
      <w:szCs w:val="20"/>
    </w:rPr>
  </w:style>
  <w:style w:type="paragraph" w:customStyle="1" w:styleId="Style8">
    <w:name w:val="Style8"/>
    <w:basedOn w:val="a"/>
    <w:qFormat/>
    <w:rsid w:val="0041651C"/>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41651C"/>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41651C"/>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41651C"/>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41651C"/>
    <w:rPr>
      <w:rFonts w:ascii="Times New Roman" w:hAnsi="Times New Roman" w:cs="Times New Roman"/>
      <w:b/>
      <w:bCs/>
      <w:sz w:val="16"/>
      <w:szCs w:val="16"/>
    </w:rPr>
  </w:style>
  <w:style w:type="character" w:customStyle="1" w:styleId="FontStyle61">
    <w:name w:val="Font Style61"/>
    <w:basedOn w:val="a0"/>
    <w:uiPriority w:val="99"/>
    <w:rsid w:val="0041651C"/>
    <w:rPr>
      <w:rFonts w:ascii="Times New Roman" w:hAnsi="Times New Roman" w:cs="Times New Roman"/>
      <w:sz w:val="22"/>
      <w:szCs w:val="22"/>
    </w:rPr>
  </w:style>
  <w:style w:type="paragraph" w:customStyle="1" w:styleId="Style23">
    <w:name w:val="Style23"/>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41651C"/>
    <w:rPr>
      <w:rFonts w:ascii="Times New Roman" w:hAnsi="Times New Roman" w:cs="Times New Roman"/>
      <w:b/>
      <w:bCs/>
      <w:sz w:val="16"/>
      <w:szCs w:val="16"/>
    </w:rPr>
  </w:style>
  <w:style w:type="character" w:customStyle="1" w:styleId="FontStyle71">
    <w:name w:val="Font Style71"/>
    <w:basedOn w:val="a0"/>
    <w:uiPriority w:val="99"/>
    <w:rsid w:val="0041651C"/>
    <w:rPr>
      <w:rFonts w:ascii="Times New Roman" w:hAnsi="Times New Roman" w:cs="Times New Roman"/>
      <w:sz w:val="20"/>
      <w:szCs w:val="20"/>
    </w:rPr>
  </w:style>
  <w:style w:type="paragraph" w:customStyle="1" w:styleId="Style26">
    <w:name w:val="Style26"/>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41651C"/>
    <w:rPr>
      <w:rFonts w:ascii="Times New Roman" w:hAnsi="Times New Roman" w:cs="Times New Roman"/>
      <w:b/>
      <w:bCs/>
      <w:sz w:val="20"/>
      <w:szCs w:val="20"/>
    </w:rPr>
  </w:style>
  <w:style w:type="paragraph" w:customStyle="1" w:styleId="Style22">
    <w:name w:val="Style22"/>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41651C"/>
    <w:rPr>
      <w:rFonts w:ascii="Times New Roman" w:hAnsi="Times New Roman" w:cs="Times New Roman"/>
      <w:b/>
      <w:bCs/>
      <w:sz w:val="12"/>
      <w:szCs w:val="12"/>
    </w:rPr>
  </w:style>
  <w:style w:type="paragraph" w:customStyle="1" w:styleId="Style49">
    <w:name w:val="Style49"/>
    <w:basedOn w:val="a"/>
    <w:uiPriority w:val="99"/>
    <w:qFormat/>
    <w:rsid w:val="0041651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41651C"/>
    <w:rPr>
      <w:rFonts w:ascii="Times New Roman" w:hAnsi="Times New Roman" w:cs="Times New Roman"/>
      <w:i/>
      <w:iCs/>
      <w:sz w:val="22"/>
      <w:szCs w:val="22"/>
    </w:rPr>
  </w:style>
  <w:style w:type="paragraph" w:customStyle="1" w:styleId="xl99">
    <w:name w:val="xl99"/>
    <w:basedOn w:val="a"/>
    <w:uiPriority w:val="99"/>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41651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41651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41651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41651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41651C"/>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41651C"/>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41651C"/>
    <w:rPr>
      <w:rFonts w:eastAsia="MS Mincho"/>
      <w:sz w:val="16"/>
      <w:szCs w:val="16"/>
      <w:lang w:eastAsia="ja-JP"/>
    </w:rPr>
  </w:style>
  <w:style w:type="paragraph" w:customStyle="1" w:styleId="56">
    <w:name w:val="Стиль 5"/>
    <w:basedOn w:val="a"/>
    <w:next w:val="a"/>
    <w:link w:val="57"/>
    <w:qFormat/>
    <w:rsid w:val="0041651C"/>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41651C"/>
    <w:rPr>
      <w:rFonts w:ascii="Arial" w:eastAsia="Times New Roman" w:hAnsi="Arial" w:cs="Times New Roman"/>
      <w:b/>
      <w:sz w:val="24"/>
      <w:szCs w:val="20"/>
      <w:lang w:eastAsia="ru-RU"/>
    </w:rPr>
  </w:style>
  <w:style w:type="paragraph" w:customStyle="1" w:styleId="74">
    <w:name w:val="Стиль 7"/>
    <w:basedOn w:val="a"/>
    <w:next w:val="a"/>
    <w:uiPriority w:val="99"/>
    <w:qFormat/>
    <w:rsid w:val="0041651C"/>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41651C"/>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41651C"/>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41651C"/>
    <w:pPr>
      <w:spacing w:before="20" w:after="20"/>
      <w:ind w:firstLine="709"/>
      <w:jc w:val="both"/>
    </w:pPr>
  </w:style>
  <w:style w:type="paragraph" w:customStyle="1" w:styleId="2">
    <w:name w:val="Стиль 2"/>
    <w:basedOn w:val="45"/>
    <w:uiPriority w:val="99"/>
    <w:qFormat/>
    <w:rsid w:val="0041651C"/>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41651C"/>
    <w:pPr>
      <w:spacing w:before="240"/>
      <w:ind w:left="0"/>
      <w:jc w:val="center"/>
    </w:pPr>
    <w:rPr>
      <w:i/>
      <w:sz w:val="22"/>
    </w:rPr>
  </w:style>
  <w:style w:type="paragraph" w:styleId="afffff1">
    <w:name w:val="Block Text"/>
    <w:basedOn w:val="a"/>
    <w:rsid w:val="0041651C"/>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41651C"/>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41651C"/>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41651C"/>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41651C"/>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41651C"/>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41651C"/>
    <w:rPr>
      <w:b/>
      <w:i/>
      <w:noProof w:val="0"/>
      <w:sz w:val="24"/>
      <w:szCs w:val="24"/>
      <w:lang w:val="ru-RU" w:eastAsia="ru-RU" w:bidi="ar-SA"/>
    </w:rPr>
  </w:style>
  <w:style w:type="character" w:customStyle="1" w:styleId="3e">
    <w:name w:val="Стиль3 Знак"/>
    <w:rsid w:val="0041651C"/>
    <w:rPr>
      <w:b/>
      <w:caps/>
      <w:noProof w:val="0"/>
      <w:lang w:val="ru-RU" w:eastAsia="ru-RU" w:bidi="ar-SA"/>
    </w:rPr>
  </w:style>
  <w:style w:type="character" w:customStyle="1" w:styleId="48">
    <w:name w:val="Стиль4 Знак"/>
    <w:rsid w:val="0041651C"/>
    <w:rPr>
      <w:b/>
      <w:caps/>
      <w:noProof w:val="0"/>
      <w:sz w:val="18"/>
      <w:szCs w:val="18"/>
      <w:lang w:val="ru-RU" w:eastAsia="ru-RU" w:bidi="ar-SA"/>
    </w:rPr>
  </w:style>
  <w:style w:type="character" w:customStyle="1" w:styleId="1ff3">
    <w:name w:val="Стиль1 Знак"/>
    <w:rsid w:val="0041651C"/>
    <w:rPr>
      <w:b/>
      <w:caps/>
      <w:noProof w:val="0"/>
      <w:sz w:val="24"/>
      <w:szCs w:val="24"/>
      <w:lang w:val="ru-RU" w:eastAsia="ru-RU" w:bidi="ar-SA"/>
    </w:rPr>
  </w:style>
  <w:style w:type="character" w:customStyle="1" w:styleId="2f3">
    <w:name w:val="Стиль2 Знак"/>
    <w:rsid w:val="0041651C"/>
    <w:rPr>
      <w:b/>
      <w:caps/>
      <w:noProof w:val="0"/>
      <w:sz w:val="22"/>
      <w:szCs w:val="22"/>
      <w:lang w:val="ru-RU" w:eastAsia="ru-RU" w:bidi="ar-SA"/>
    </w:rPr>
  </w:style>
  <w:style w:type="paragraph" w:customStyle="1" w:styleId="afffff2">
    <w:name w:val="ТекстовойБ"/>
    <w:basedOn w:val="afffff3"/>
    <w:uiPriority w:val="99"/>
    <w:qFormat/>
    <w:rsid w:val="0041651C"/>
    <w:pPr>
      <w:ind w:firstLine="0"/>
    </w:pPr>
  </w:style>
  <w:style w:type="paragraph" w:customStyle="1" w:styleId="afffff3">
    <w:name w:val="ТекстовойА"/>
    <w:basedOn w:val="a"/>
    <w:uiPriority w:val="99"/>
    <w:qFormat/>
    <w:rsid w:val="0041651C"/>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41651C"/>
  </w:style>
  <w:style w:type="character" w:customStyle="1" w:styleId="1ff5">
    <w:name w:val="Основной шрифт абзаца1"/>
    <w:rsid w:val="0041651C"/>
  </w:style>
  <w:style w:type="paragraph" w:customStyle="1" w:styleId="1ff6">
    <w:name w:val="Нижний колонтитул1"/>
    <w:basedOn w:val="2f4"/>
    <w:uiPriority w:val="99"/>
    <w:qFormat/>
    <w:rsid w:val="0041651C"/>
    <w:pPr>
      <w:tabs>
        <w:tab w:val="center" w:pos="4153"/>
        <w:tab w:val="right" w:pos="8306"/>
      </w:tabs>
    </w:pPr>
  </w:style>
  <w:style w:type="paragraph" w:customStyle="1" w:styleId="2f4">
    <w:name w:val="Обычный2"/>
    <w:uiPriority w:val="99"/>
    <w:qFormat/>
    <w:rsid w:val="0041651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41651C"/>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41651C"/>
    <w:pPr>
      <w:spacing w:before="240" w:after="240"/>
      <w:ind w:firstLine="0"/>
      <w:jc w:val="center"/>
    </w:pPr>
    <w:rPr>
      <w:b/>
      <w:caps/>
      <w:sz w:val="22"/>
    </w:rPr>
  </w:style>
  <w:style w:type="paragraph" w:customStyle="1" w:styleId="Noeeu3">
    <w:name w:val="Noeeu 3"/>
    <w:basedOn w:val="Noeeu1"/>
    <w:uiPriority w:val="99"/>
    <w:qFormat/>
    <w:rsid w:val="0041651C"/>
    <w:pPr>
      <w:ind w:left="283" w:hanging="283"/>
    </w:pPr>
  </w:style>
  <w:style w:type="paragraph" w:customStyle="1" w:styleId="Noeeu2">
    <w:name w:val="Noeeu 2"/>
    <w:basedOn w:val="Noeeu1"/>
    <w:uiPriority w:val="99"/>
    <w:qFormat/>
    <w:rsid w:val="0041651C"/>
    <w:pPr>
      <w:ind w:firstLine="0"/>
      <w:jc w:val="left"/>
    </w:pPr>
  </w:style>
  <w:style w:type="paragraph" w:customStyle="1" w:styleId="Noeeu4">
    <w:name w:val="Noeeu 4"/>
    <w:basedOn w:val="Noeeu2"/>
    <w:uiPriority w:val="99"/>
    <w:qFormat/>
    <w:rsid w:val="0041651C"/>
    <w:pPr>
      <w:ind w:firstLine="709"/>
    </w:pPr>
  </w:style>
  <w:style w:type="paragraph" w:customStyle="1" w:styleId="Noeeu6">
    <w:name w:val="Noeeu 6"/>
    <w:basedOn w:val="Noeeu1"/>
    <w:uiPriority w:val="99"/>
    <w:qFormat/>
    <w:rsid w:val="0041651C"/>
    <w:pPr>
      <w:spacing w:before="240" w:after="240"/>
      <w:ind w:firstLine="0"/>
      <w:jc w:val="center"/>
    </w:pPr>
    <w:rPr>
      <w:b/>
      <w:caps/>
      <w:sz w:val="20"/>
    </w:rPr>
  </w:style>
  <w:style w:type="character" w:customStyle="1" w:styleId="Iniiaiieoeoo">
    <w:name w:val="Iniiaiie o?eoo"/>
    <w:rsid w:val="0041651C"/>
  </w:style>
  <w:style w:type="paragraph" w:customStyle="1" w:styleId="Noeeu5">
    <w:name w:val="Noeeu 5"/>
    <w:basedOn w:val="a"/>
    <w:uiPriority w:val="99"/>
    <w:qFormat/>
    <w:rsid w:val="0041651C"/>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41651C"/>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41651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41651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1651C"/>
  </w:style>
  <w:style w:type="paragraph" w:customStyle="1" w:styleId="1ff8">
    <w:name w:val="заголовок 1"/>
    <w:basedOn w:val="a"/>
    <w:next w:val="a"/>
    <w:uiPriority w:val="99"/>
    <w:qFormat/>
    <w:rsid w:val="0041651C"/>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41651C"/>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41651C"/>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41651C"/>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41651C"/>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41651C"/>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41651C"/>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41651C"/>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41651C"/>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41651C"/>
  </w:style>
  <w:style w:type="paragraph" w:customStyle="1" w:styleId="afffff5">
    <w:name w:val="текст сноски"/>
    <w:basedOn w:val="a"/>
    <w:uiPriority w:val="99"/>
    <w:qFormat/>
    <w:rsid w:val="0041651C"/>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41651C"/>
    <w:rPr>
      <w:vertAlign w:val="superscript"/>
    </w:rPr>
  </w:style>
  <w:style w:type="character" w:customStyle="1" w:styleId="afffff7">
    <w:name w:val="номер страницы"/>
    <w:basedOn w:val="afffff4"/>
    <w:rsid w:val="0041651C"/>
  </w:style>
  <w:style w:type="paragraph" w:customStyle="1" w:styleId="1ff9">
    <w:name w:val="указатель 1"/>
    <w:basedOn w:val="a"/>
    <w:next w:val="a"/>
    <w:autoRedefine/>
    <w:uiPriority w:val="99"/>
    <w:qFormat/>
    <w:rsid w:val="0041651C"/>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41651C"/>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41651C"/>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41651C"/>
    <w:pPr>
      <w:ind w:left="720"/>
      <w:contextualSpacing/>
    </w:pPr>
    <w:rPr>
      <w:rFonts w:ascii="Calibri" w:eastAsia="Times New Roman" w:hAnsi="Calibri" w:cs="Times New Roman"/>
      <w:lang w:eastAsia="en-US"/>
    </w:rPr>
  </w:style>
  <w:style w:type="character" w:styleId="afffff8">
    <w:name w:val="line number"/>
    <w:basedOn w:val="a0"/>
    <w:rsid w:val="0041651C"/>
  </w:style>
  <w:style w:type="character" w:styleId="afffff9">
    <w:name w:val="annotation reference"/>
    <w:semiHidden/>
    <w:rsid w:val="0041651C"/>
    <w:rPr>
      <w:sz w:val="16"/>
      <w:szCs w:val="16"/>
    </w:rPr>
  </w:style>
  <w:style w:type="character" w:customStyle="1" w:styleId="affd">
    <w:name w:val="Название объекта Знак"/>
    <w:aliases w:val="подписи к таблице Знак"/>
    <w:link w:val="affc"/>
    <w:rsid w:val="0041651C"/>
    <w:rPr>
      <w:rFonts w:ascii="Calibri" w:eastAsia="Calibri" w:hAnsi="Calibri" w:cs="Times New Roman"/>
      <w:b/>
      <w:bCs/>
      <w:sz w:val="20"/>
      <w:szCs w:val="20"/>
    </w:rPr>
  </w:style>
  <w:style w:type="paragraph" w:customStyle="1" w:styleId="consnormal0">
    <w:name w:val="consnormal"/>
    <w:basedOn w:val="a"/>
    <w:uiPriority w:val="99"/>
    <w:qFormat/>
    <w:rsid w:val="0041651C"/>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41651C"/>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41651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41651C"/>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41651C"/>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41651C"/>
    <w:rPr>
      <w:rFonts w:ascii="Arial" w:eastAsia="Times New Roman" w:hAnsi="Arial" w:cs="Arial"/>
      <w:sz w:val="24"/>
      <w:szCs w:val="28"/>
      <w:lang w:eastAsia="ru-RU"/>
    </w:rPr>
  </w:style>
  <w:style w:type="paragraph" w:customStyle="1" w:styleId="1400">
    <w:name w:val="140"/>
    <w:basedOn w:val="a"/>
    <w:uiPriority w:val="99"/>
    <w:qFormat/>
    <w:rsid w:val="0041651C"/>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41651C"/>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8"/>
    <w:uiPriority w:val="99"/>
    <w:qFormat/>
    <w:rsid w:val="0041651C"/>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41651C"/>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41651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41651C"/>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41651C"/>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41651C"/>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41651C"/>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3"/>
    <w:uiPriority w:val="99"/>
    <w:qFormat/>
    <w:rsid w:val="0041651C"/>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41651C"/>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41651C"/>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41651C"/>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41651C"/>
    <w:pPr>
      <w:spacing w:after="0" w:line="240" w:lineRule="auto"/>
      <w:jc w:val="both"/>
    </w:pPr>
    <w:rPr>
      <w:rFonts w:ascii="Times New Roman" w:eastAsia="Times New Roman" w:hAnsi="Times New Roman" w:cs="Times New Roman"/>
      <w:sz w:val="24"/>
      <w:szCs w:val="24"/>
    </w:rPr>
  </w:style>
  <w:style w:type="paragraph" w:styleId="affffff2">
    <w:name w:val="List"/>
    <w:basedOn w:val="a3"/>
    <w:rsid w:val="0041651C"/>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41651C"/>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41651C"/>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41651C"/>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41651C"/>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41651C"/>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41651C"/>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41651C"/>
    <w:rPr>
      <w:rFonts w:ascii="Times New Roman" w:hAnsi="Times New Roman" w:cs="Times New Roman"/>
      <w:b/>
      <w:bCs/>
      <w:i/>
      <w:iCs/>
      <w:sz w:val="64"/>
      <w:szCs w:val="64"/>
    </w:rPr>
  </w:style>
  <w:style w:type="character" w:customStyle="1" w:styleId="WW8Num1z0">
    <w:name w:val="WW8Num1z0"/>
    <w:qFormat/>
    <w:rsid w:val="0041651C"/>
    <w:rPr>
      <w:rFonts w:ascii="Times New Roman" w:hAnsi="Times New Roman"/>
      <w:i w:val="0"/>
      <w:color w:val="0000FF"/>
    </w:rPr>
  </w:style>
  <w:style w:type="character" w:customStyle="1" w:styleId="FontStyle93">
    <w:name w:val="Font Style93"/>
    <w:rsid w:val="0041651C"/>
    <w:rPr>
      <w:rFonts w:ascii="Times New Roman" w:hAnsi="Times New Roman" w:cs="Times New Roman"/>
      <w:spacing w:val="20"/>
      <w:sz w:val="16"/>
      <w:szCs w:val="16"/>
    </w:rPr>
  </w:style>
  <w:style w:type="character" w:customStyle="1" w:styleId="WW-Absatz-Standardschriftart1">
    <w:name w:val="WW-Absatz-Standardschriftart1"/>
    <w:rsid w:val="0041651C"/>
  </w:style>
  <w:style w:type="character" w:customStyle="1" w:styleId="FontStyle94">
    <w:name w:val="Font Style94"/>
    <w:rsid w:val="0041651C"/>
    <w:rPr>
      <w:rFonts w:ascii="Times New Roman" w:hAnsi="Times New Roman" w:cs="Times New Roman"/>
      <w:b/>
      <w:bCs/>
      <w:spacing w:val="10"/>
      <w:sz w:val="16"/>
      <w:szCs w:val="16"/>
    </w:rPr>
  </w:style>
  <w:style w:type="character" w:customStyle="1" w:styleId="FontStyle29">
    <w:name w:val="Font Style29"/>
    <w:rsid w:val="0041651C"/>
    <w:rPr>
      <w:rFonts w:ascii="Bookman Old Style" w:hAnsi="Bookman Old Style" w:cs="Bookman Old Style"/>
      <w:b/>
      <w:bCs/>
      <w:sz w:val="14"/>
      <w:szCs w:val="14"/>
    </w:rPr>
  </w:style>
  <w:style w:type="paragraph" w:customStyle="1" w:styleId="3f0">
    <w:name w:val="Знак Знак3 Знак"/>
    <w:basedOn w:val="a"/>
    <w:uiPriority w:val="99"/>
    <w:qFormat/>
    <w:rsid w:val="0041651C"/>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41651C"/>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41651C"/>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41651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41651C"/>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41651C"/>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41651C"/>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41651C"/>
    <w:rPr>
      <w:rFonts w:ascii="Arial" w:eastAsia="Times New Roman" w:hAnsi="Arial" w:cs="Times New Roman"/>
      <w:color w:val="000000"/>
      <w:sz w:val="20"/>
      <w:szCs w:val="20"/>
      <w:lang w:eastAsia="ru-RU"/>
    </w:rPr>
  </w:style>
  <w:style w:type="paragraph" w:customStyle="1" w:styleId="117">
    <w:name w:val="11_слева"/>
    <w:uiPriority w:val="99"/>
    <w:qFormat/>
    <w:rsid w:val="0041651C"/>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41651C"/>
    <w:pPr>
      <w:jc w:val="center"/>
    </w:pPr>
    <w:rPr>
      <w:szCs w:val="22"/>
    </w:rPr>
  </w:style>
  <w:style w:type="paragraph" w:customStyle="1" w:styleId="affffffa">
    <w:name w:val="подзаголовок"/>
    <w:basedOn w:val="afffffd"/>
    <w:link w:val="affffffb"/>
    <w:qFormat/>
    <w:rsid w:val="0041651C"/>
    <w:pPr>
      <w:tabs>
        <w:tab w:val="left" w:pos="10348"/>
      </w:tabs>
      <w:ind w:left="851" w:right="227" w:firstLine="567"/>
      <w:jc w:val="both"/>
    </w:pPr>
    <w:rPr>
      <w:b/>
      <w:bCs/>
    </w:rPr>
  </w:style>
  <w:style w:type="character" w:customStyle="1" w:styleId="affffffb">
    <w:name w:val="подзаголовок Знак"/>
    <w:link w:val="affffffa"/>
    <w:rsid w:val="0041651C"/>
    <w:rPr>
      <w:rFonts w:ascii="Arial" w:eastAsia="Times New Roman" w:hAnsi="Arial" w:cs="Times New Roman"/>
      <w:b/>
      <w:bCs/>
      <w:sz w:val="24"/>
      <w:szCs w:val="20"/>
      <w:lang w:eastAsia="ru-RU"/>
    </w:rPr>
  </w:style>
  <w:style w:type="paragraph" w:customStyle="1" w:styleId="1-2">
    <w:name w:val="Заголовок 1-2"/>
    <w:basedOn w:val="a3"/>
    <w:uiPriority w:val="99"/>
    <w:qFormat/>
    <w:rsid w:val="0041651C"/>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e"/>
    <w:uiPriority w:val="99"/>
    <w:qFormat/>
    <w:rsid w:val="0041651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e"/>
    <w:uiPriority w:val="99"/>
    <w:qFormat/>
    <w:rsid w:val="0041651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41651C"/>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41651C"/>
    <w:rPr>
      <w:rFonts w:ascii="Arial" w:hAnsi="Arial"/>
      <w:shd w:val="clear" w:color="auto" w:fill="FFFFFF"/>
    </w:rPr>
  </w:style>
  <w:style w:type="paragraph" w:customStyle="1" w:styleId="afffffff">
    <w:name w:val="Подпись к таблице"/>
    <w:basedOn w:val="a"/>
    <w:link w:val="affffffe"/>
    <w:qFormat/>
    <w:rsid w:val="0041651C"/>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41651C"/>
    <w:rPr>
      <w:rFonts w:ascii="Arial" w:hAnsi="Arial"/>
      <w:i/>
      <w:iCs/>
      <w:spacing w:val="-30"/>
      <w:sz w:val="28"/>
      <w:szCs w:val="28"/>
      <w:shd w:val="clear" w:color="auto" w:fill="FFFFFF"/>
    </w:rPr>
  </w:style>
  <w:style w:type="character" w:customStyle="1" w:styleId="67">
    <w:name w:val="Основной текст (6)_"/>
    <w:link w:val="68"/>
    <w:rsid w:val="0041651C"/>
    <w:rPr>
      <w:rFonts w:ascii="Arial" w:hAnsi="Arial"/>
      <w:noProof/>
      <w:sz w:val="8"/>
      <w:szCs w:val="8"/>
      <w:shd w:val="clear" w:color="auto" w:fill="FFFFFF"/>
    </w:rPr>
  </w:style>
  <w:style w:type="character" w:customStyle="1" w:styleId="76">
    <w:name w:val="Основной текст (7)_"/>
    <w:link w:val="77"/>
    <w:rsid w:val="0041651C"/>
    <w:rPr>
      <w:rFonts w:ascii="Arial" w:hAnsi="Arial"/>
      <w:noProof/>
      <w:sz w:val="8"/>
      <w:szCs w:val="8"/>
      <w:shd w:val="clear" w:color="auto" w:fill="FFFFFF"/>
    </w:rPr>
  </w:style>
  <w:style w:type="paragraph" w:customStyle="1" w:styleId="4b">
    <w:name w:val="Основной текст (4)"/>
    <w:basedOn w:val="a"/>
    <w:link w:val="4a"/>
    <w:qFormat/>
    <w:rsid w:val="0041651C"/>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41651C"/>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41651C"/>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41651C"/>
    <w:rPr>
      <w:rFonts w:ascii="Arial" w:eastAsia="Times New Roman" w:hAnsi="Arial" w:cs="Times New Roman"/>
      <w:szCs w:val="20"/>
      <w:lang w:eastAsia="ru-RU"/>
    </w:rPr>
  </w:style>
  <w:style w:type="table" w:customStyle="1" w:styleId="afffffff0">
    <w:name w:val="Стиль"/>
    <w:rsid w:val="0041651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41651C"/>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9"/>
    <w:uiPriority w:val="59"/>
    <w:rsid w:val="0041651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41651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41651C"/>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41651C"/>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41651C"/>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41651C"/>
    <w:rPr>
      <w:rFonts w:eastAsiaTheme="minorHAnsi"/>
      <w:vertAlign w:val="superscript"/>
      <w:lang w:eastAsia="en-US"/>
    </w:rPr>
  </w:style>
  <w:style w:type="character" w:customStyle="1" w:styleId="710">
    <w:name w:val="Заголовок 7 Знак1"/>
    <w:basedOn w:val="a0"/>
    <w:uiPriority w:val="9"/>
    <w:rsid w:val="0041651C"/>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41651C"/>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41651C"/>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41651C"/>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41651C"/>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41651C"/>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41651C"/>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41651C"/>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41651C"/>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41651C"/>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41651C"/>
  </w:style>
  <w:style w:type="paragraph" w:customStyle="1" w:styleId="msonormal0">
    <w:name w:val="msonormal"/>
    <w:basedOn w:val="a"/>
    <w:qFormat/>
    <w:rsid w:val="004165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6"/>
    <w:uiPriority w:val="99"/>
    <w:rsid w:val="0041651C"/>
    <w:rPr>
      <w:rFonts w:eastAsiaTheme="minorHAnsi"/>
      <w:color w:val="0000FF"/>
      <w:u w:val="single"/>
      <w:lang w:eastAsia="en-US"/>
    </w:rPr>
  </w:style>
  <w:style w:type="character" w:customStyle="1" w:styleId="ConsPlusNonformat1">
    <w:name w:val="ConsPlusNonformat1"/>
    <w:link w:val="ConsPlusNonformat"/>
    <w:locked/>
    <w:rsid w:val="0041651C"/>
    <w:rPr>
      <w:rFonts w:ascii="Courier New" w:eastAsia="Calibri" w:hAnsi="Courier New" w:cs="Courier New"/>
      <w:sz w:val="20"/>
      <w:szCs w:val="20"/>
      <w:lang w:eastAsia="ru-RU"/>
    </w:rPr>
  </w:style>
  <w:style w:type="character" w:customStyle="1" w:styleId="ConsPlusTitle1">
    <w:name w:val="ConsPlusTitle1"/>
    <w:link w:val="ConsPlusTitle"/>
    <w:locked/>
    <w:rsid w:val="0041651C"/>
    <w:rPr>
      <w:rFonts w:ascii="Calibri" w:eastAsia="Times New Roman" w:hAnsi="Calibri" w:cs="Calibri"/>
      <w:b/>
      <w:bCs/>
      <w:lang w:eastAsia="ru-RU"/>
    </w:rPr>
  </w:style>
  <w:style w:type="character" w:customStyle="1" w:styleId="28">
    <w:name w:val="Оглавление 2 Знак"/>
    <w:link w:val="27"/>
    <w:locked/>
    <w:rsid w:val="0041651C"/>
    <w:rPr>
      <w:rFonts w:ascii="Times New Roman" w:eastAsia="Times New Roman" w:hAnsi="Times New Roman" w:cs="Times New Roman"/>
      <w:lang w:val="en-US"/>
    </w:rPr>
  </w:style>
  <w:style w:type="character" w:customStyle="1" w:styleId="43">
    <w:name w:val="Оглавление 4 Знак"/>
    <w:link w:val="42"/>
    <w:locked/>
    <w:rsid w:val="0041651C"/>
    <w:rPr>
      <w:rFonts w:ascii="Calibri" w:eastAsia="Calibri" w:hAnsi="Calibri" w:cs="Times New Roman"/>
      <w:sz w:val="20"/>
      <w:szCs w:val="20"/>
    </w:rPr>
  </w:style>
  <w:style w:type="character" w:customStyle="1" w:styleId="62">
    <w:name w:val="Оглавление 6 Знак"/>
    <w:link w:val="61"/>
    <w:locked/>
    <w:rsid w:val="0041651C"/>
    <w:rPr>
      <w:rFonts w:ascii="Calibri" w:eastAsia="Calibri" w:hAnsi="Calibri" w:cs="Times New Roman"/>
      <w:sz w:val="20"/>
      <w:szCs w:val="20"/>
    </w:rPr>
  </w:style>
  <w:style w:type="character" w:customStyle="1" w:styleId="72">
    <w:name w:val="Оглавление 7 Знак"/>
    <w:link w:val="71"/>
    <w:locked/>
    <w:rsid w:val="0041651C"/>
    <w:rPr>
      <w:rFonts w:ascii="Calibri" w:eastAsia="Calibri" w:hAnsi="Calibri" w:cs="Times New Roman"/>
      <w:sz w:val="20"/>
      <w:szCs w:val="20"/>
    </w:rPr>
  </w:style>
  <w:style w:type="character" w:customStyle="1" w:styleId="37">
    <w:name w:val="Оглавление 3 Знак"/>
    <w:link w:val="36"/>
    <w:locked/>
    <w:rsid w:val="0041651C"/>
    <w:rPr>
      <w:rFonts w:ascii="Calibri" w:eastAsia="Calibri" w:hAnsi="Calibri" w:cs="Times New Roman"/>
    </w:rPr>
  </w:style>
  <w:style w:type="paragraph" w:customStyle="1" w:styleId="Footnote">
    <w:name w:val="Footnote"/>
    <w:basedOn w:val="a"/>
    <w:link w:val="Footnote1"/>
    <w:rsid w:val="0041651C"/>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41651C"/>
    <w:rPr>
      <w:rFonts w:ascii="Arial" w:eastAsia="Times New Roman" w:hAnsi="Arial" w:cs="Times New Roman"/>
      <w:sz w:val="20"/>
      <w:szCs w:val="20"/>
      <w:lang w:eastAsia="ru-RU"/>
    </w:rPr>
  </w:style>
  <w:style w:type="paragraph" w:customStyle="1" w:styleId="HeaderandFooter">
    <w:name w:val="Header and Footer"/>
    <w:link w:val="HeaderandFooter1"/>
    <w:qFormat/>
    <w:rsid w:val="0041651C"/>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41651C"/>
    <w:rPr>
      <w:rFonts w:ascii="XO Thames" w:eastAsia="Times New Roman" w:hAnsi="XO Thames" w:cs="Calibri"/>
      <w:color w:val="000000"/>
      <w:lang w:eastAsia="ru-RU"/>
    </w:rPr>
  </w:style>
  <w:style w:type="character" w:customStyle="1" w:styleId="92">
    <w:name w:val="Оглавление 9 Знак"/>
    <w:link w:val="91"/>
    <w:locked/>
    <w:rsid w:val="0041651C"/>
    <w:rPr>
      <w:rFonts w:ascii="Calibri" w:eastAsia="Calibri" w:hAnsi="Calibri" w:cs="Times New Roman"/>
      <w:sz w:val="20"/>
      <w:szCs w:val="20"/>
    </w:rPr>
  </w:style>
  <w:style w:type="character" w:customStyle="1" w:styleId="82">
    <w:name w:val="Оглавление 8 Знак"/>
    <w:link w:val="81"/>
    <w:locked/>
    <w:rsid w:val="0041651C"/>
    <w:rPr>
      <w:rFonts w:ascii="Calibri" w:eastAsia="Calibri" w:hAnsi="Calibri" w:cs="Times New Roman"/>
      <w:sz w:val="20"/>
      <w:szCs w:val="20"/>
    </w:rPr>
  </w:style>
  <w:style w:type="character" w:customStyle="1" w:styleId="54">
    <w:name w:val="Оглавление 5 Знак"/>
    <w:link w:val="53"/>
    <w:locked/>
    <w:rsid w:val="0041651C"/>
    <w:rPr>
      <w:rFonts w:ascii="Calibri" w:eastAsia="Calibri" w:hAnsi="Calibri" w:cs="Times New Roman"/>
      <w:sz w:val="20"/>
      <w:szCs w:val="20"/>
    </w:rPr>
  </w:style>
  <w:style w:type="character" w:customStyle="1" w:styleId="ConsPlusCell1">
    <w:name w:val="ConsPlusCell1"/>
    <w:link w:val="ConsPlusCell"/>
    <w:locked/>
    <w:rsid w:val="0041651C"/>
    <w:rPr>
      <w:rFonts w:ascii="Arial" w:eastAsia="Times New Roman" w:hAnsi="Arial" w:cs="Arial"/>
      <w:sz w:val="20"/>
      <w:szCs w:val="20"/>
      <w:lang w:eastAsia="ru-RU"/>
    </w:rPr>
  </w:style>
  <w:style w:type="paragraph" w:customStyle="1" w:styleId="toc10">
    <w:name w:val="toc 10"/>
    <w:next w:val="a"/>
    <w:link w:val="toc101"/>
    <w:rsid w:val="0041651C"/>
    <w:pPr>
      <w:ind w:left="1800"/>
    </w:pPr>
    <w:rPr>
      <w:rFonts w:ascii="Calibri" w:eastAsia="Times New Roman" w:hAnsi="Calibri" w:cs="Times New Roman"/>
      <w:color w:val="000000"/>
      <w:szCs w:val="20"/>
      <w:lang w:eastAsia="ru-RU"/>
    </w:rPr>
  </w:style>
  <w:style w:type="character" w:customStyle="1" w:styleId="toc101">
    <w:name w:val="toc 101"/>
    <w:link w:val="toc10"/>
    <w:locked/>
    <w:rsid w:val="0041651C"/>
    <w:rPr>
      <w:rFonts w:ascii="Calibri" w:eastAsia="Times New Roman" w:hAnsi="Calibri" w:cs="Times New Roman"/>
      <w:color w:val="000000"/>
      <w:szCs w:val="20"/>
      <w:lang w:eastAsia="ru-RU"/>
    </w:rPr>
  </w:style>
  <w:style w:type="character" w:customStyle="1" w:styleId="WW8Num3z4">
    <w:name w:val="WW8Num3z4"/>
    <w:rsid w:val="0041651C"/>
  </w:style>
  <w:style w:type="paragraph" w:customStyle="1" w:styleId="dt-p">
    <w:name w:val="dt-p"/>
    <w:basedOn w:val="a"/>
    <w:rsid w:val="004165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416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41651C"/>
    <w:rPr>
      <w:rFonts w:ascii="Calibri" w:eastAsia="Calibri" w:hAnsi="Calibri" w:cs="Times New Roman"/>
      <w:i/>
      <w:iCs/>
      <w:color w:val="000000"/>
      <w:sz w:val="24"/>
      <w:lang w:eastAsia="en-US"/>
    </w:rPr>
  </w:style>
  <w:style w:type="paragraph" w:customStyle="1" w:styleId="26">
    <w:name w:val="Основной текст2"/>
    <w:basedOn w:val="a"/>
    <w:link w:val="aff2"/>
    <w:rsid w:val="0041651C"/>
    <w:pPr>
      <w:widowControl w:val="0"/>
      <w:shd w:val="clear" w:color="auto" w:fill="FFFFFF"/>
      <w:spacing w:before="1020" w:after="0" w:line="0" w:lineRule="atLeast"/>
    </w:pPr>
    <w:rPr>
      <w:rFonts w:eastAsiaTheme="minorHAnsi"/>
      <w:sz w:val="26"/>
      <w:szCs w:val="26"/>
      <w:lang w:eastAsia="en-US"/>
    </w:rPr>
  </w:style>
  <w:style w:type="character" w:customStyle="1" w:styleId="119">
    <w:name w:val="Заголовок 1 Знак1"/>
    <w:uiPriority w:val="9"/>
    <w:rsid w:val="0041651C"/>
    <w:rPr>
      <w:rFonts w:ascii="Arial" w:eastAsia="Arial" w:hAnsi="Arial" w:cs="Arial"/>
      <w:sz w:val="40"/>
      <w:szCs w:val="40"/>
    </w:rPr>
  </w:style>
  <w:style w:type="character" w:customStyle="1" w:styleId="410">
    <w:name w:val="Заголовок 4 Знак1"/>
    <w:uiPriority w:val="9"/>
    <w:rsid w:val="0041651C"/>
    <w:rPr>
      <w:rFonts w:ascii="Arial" w:eastAsia="Arial" w:hAnsi="Arial" w:cs="Arial"/>
      <w:b/>
      <w:bCs/>
      <w:sz w:val="26"/>
      <w:szCs w:val="26"/>
    </w:rPr>
  </w:style>
  <w:style w:type="character" w:customStyle="1" w:styleId="510">
    <w:name w:val="Заголовок 5 Знак1"/>
    <w:uiPriority w:val="9"/>
    <w:rsid w:val="0041651C"/>
    <w:rPr>
      <w:rFonts w:ascii="Arial" w:eastAsia="Arial" w:hAnsi="Arial" w:cs="Arial"/>
      <w:b/>
      <w:bCs/>
      <w:sz w:val="24"/>
      <w:szCs w:val="24"/>
    </w:rPr>
  </w:style>
  <w:style w:type="character" w:customStyle="1" w:styleId="610">
    <w:name w:val="Заголовок 6 Знак1"/>
    <w:uiPriority w:val="9"/>
    <w:rsid w:val="0041651C"/>
    <w:rPr>
      <w:rFonts w:ascii="Arial" w:eastAsia="Arial" w:hAnsi="Arial" w:cs="Arial"/>
      <w:b/>
      <w:bCs/>
      <w:sz w:val="22"/>
      <w:szCs w:val="22"/>
    </w:rPr>
  </w:style>
  <w:style w:type="paragraph" w:styleId="afffffff1">
    <w:name w:val="Intense Quote"/>
    <w:basedOn w:val="a"/>
    <w:next w:val="a"/>
    <w:link w:val="1fff5"/>
    <w:uiPriority w:val="30"/>
    <w:qFormat/>
    <w:rsid w:val="0041651C"/>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41651C"/>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41651C"/>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41651C"/>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41651C"/>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41651C"/>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41651C"/>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41651C"/>
    <w:rPr>
      <w:sz w:val="18"/>
    </w:rPr>
  </w:style>
  <w:style w:type="paragraph" w:styleId="afffffff3">
    <w:name w:val="table of figures"/>
    <w:basedOn w:val="a"/>
    <w:next w:val="a"/>
    <w:qFormat/>
    <w:rsid w:val="0041651C"/>
    <w:pPr>
      <w:spacing w:after="0" w:line="240" w:lineRule="auto"/>
    </w:pPr>
    <w:rPr>
      <w:rFonts w:ascii="Times New Roman" w:eastAsia="Times New Roman" w:hAnsi="Times New Roman" w:cs="Times New Roman"/>
      <w:sz w:val="24"/>
      <w:szCs w:val="24"/>
      <w:lang w:eastAsia="zh-CN"/>
    </w:rPr>
  </w:style>
  <w:style w:type="character" w:customStyle="1" w:styleId="WW8Num2z0">
    <w:name w:val="WW8Num2z0"/>
    <w:qFormat/>
    <w:rsid w:val="0041651C"/>
    <w:rPr>
      <w:sz w:val="28"/>
      <w:szCs w:val="28"/>
    </w:rPr>
  </w:style>
  <w:style w:type="character" w:customStyle="1" w:styleId="WW8Num2z1">
    <w:name w:val="WW8Num2z1"/>
    <w:qFormat/>
    <w:rsid w:val="0041651C"/>
    <w:rPr>
      <w:rFonts w:ascii="Courier New" w:eastAsia="Courier New" w:hAnsi="Courier New" w:cs="Courier New"/>
    </w:rPr>
  </w:style>
  <w:style w:type="character" w:customStyle="1" w:styleId="WW8Num2z2">
    <w:name w:val="WW8Num2z2"/>
    <w:qFormat/>
    <w:rsid w:val="0041651C"/>
    <w:rPr>
      <w:rFonts w:ascii="Wingdings" w:eastAsia="Wingdings" w:hAnsi="Wingdings" w:cs="Wingdings"/>
    </w:rPr>
  </w:style>
  <w:style w:type="character" w:customStyle="1" w:styleId="WW8Num2z3">
    <w:name w:val="WW8Num2z3"/>
    <w:qFormat/>
    <w:rsid w:val="0041651C"/>
    <w:rPr>
      <w:rFonts w:ascii="Symbol" w:eastAsia="Symbol" w:hAnsi="Symbol" w:cs="Symbol"/>
    </w:rPr>
  </w:style>
  <w:style w:type="character" w:customStyle="1" w:styleId="FooterChar">
    <w:name w:val="Footer Char"/>
    <w:qFormat/>
    <w:rsid w:val="0041651C"/>
  </w:style>
  <w:style w:type="character" w:customStyle="1" w:styleId="FootnoteCharacters">
    <w:name w:val="Footnote Characters"/>
    <w:qFormat/>
    <w:rsid w:val="0041651C"/>
    <w:rPr>
      <w:vertAlign w:val="superscript"/>
    </w:rPr>
  </w:style>
  <w:style w:type="character" w:customStyle="1" w:styleId="EndnoteCharacters">
    <w:name w:val="Endnote Characters"/>
    <w:qFormat/>
    <w:rsid w:val="0041651C"/>
    <w:rPr>
      <w:vertAlign w:val="superscript"/>
    </w:rPr>
  </w:style>
  <w:style w:type="character" w:customStyle="1" w:styleId="WW8Num1z2">
    <w:name w:val="WW8Num1z2"/>
    <w:qFormat/>
    <w:rsid w:val="0041651C"/>
  </w:style>
  <w:style w:type="character" w:customStyle="1" w:styleId="WW8Num1z3">
    <w:name w:val="WW8Num1z3"/>
    <w:qFormat/>
    <w:rsid w:val="0041651C"/>
  </w:style>
  <w:style w:type="character" w:customStyle="1" w:styleId="WW8Num1z4">
    <w:name w:val="WW8Num1z4"/>
    <w:qFormat/>
    <w:rsid w:val="0041651C"/>
  </w:style>
  <w:style w:type="character" w:customStyle="1" w:styleId="WW8Num1z5">
    <w:name w:val="WW8Num1z5"/>
    <w:qFormat/>
    <w:rsid w:val="0041651C"/>
  </w:style>
  <w:style w:type="character" w:customStyle="1" w:styleId="WW8Num1z6">
    <w:name w:val="WW8Num1z6"/>
    <w:qFormat/>
    <w:rsid w:val="0041651C"/>
  </w:style>
  <w:style w:type="character" w:customStyle="1" w:styleId="WW8Num1z7">
    <w:name w:val="WW8Num1z7"/>
    <w:qFormat/>
    <w:rsid w:val="0041651C"/>
  </w:style>
  <w:style w:type="character" w:customStyle="1" w:styleId="WW8Num1z8">
    <w:name w:val="WW8Num1z8"/>
    <w:qFormat/>
    <w:rsid w:val="0041651C"/>
  </w:style>
  <w:style w:type="character" w:customStyle="1" w:styleId="WW8Num3z0">
    <w:name w:val="WW8Num3z0"/>
    <w:qFormat/>
    <w:rsid w:val="0041651C"/>
  </w:style>
  <w:style w:type="character" w:customStyle="1" w:styleId="WW8Num3z1">
    <w:name w:val="WW8Num3z1"/>
    <w:qFormat/>
    <w:rsid w:val="0041651C"/>
    <w:rPr>
      <w:b/>
    </w:rPr>
  </w:style>
  <w:style w:type="character" w:customStyle="1" w:styleId="WW8Num4z0">
    <w:name w:val="WW8Num4z0"/>
    <w:qFormat/>
    <w:rsid w:val="0041651C"/>
  </w:style>
  <w:style w:type="character" w:customStyle="1" w:styleId="WW8Num5z0">
    <w:name w:val="WW8Num5z0"/>
    <w:qFormat/>
    <w:rsid w:val="0041651C"/>
  </w:style>
  <w:style w:type="character" w:customStyle="1" w:styleId="WW8Num5z1">
    <w:name w:val="WW8Num5z1"/>
    <w:qFormat/>
    <w:rsid w:val="0041651C"/>
  </w:style>
  <w:style w:type="character" w:customStyle="1" w:styleId="WW8Num5z2">
    <w:name w:val="WW8Num5z2"/>
    <w:qFormat/>
    <w:rsid w:val="0041651C"/>
  </w:style>
  <w:style w:type="character" w:customStyle="1" w:styleId="WW8Num5z3">
    <w:name w:val="WW8Num5z3"/>
    <w:qFormat/>
    <w:rsid w:val="0041651C"/>
  </w:style>
  <w:style w:type="character" w:customStyle="1" w:styleId="WW8Num5z4">
    <w:name w:val="WW8Num5z4"/>
    <w:qFormat/>
    <w:rsid w:val="0041651C"/>
  </w:style>
  <w:style w:type="character" w:customStyle="1" w:styleId="WW8Num5z5">
    <w:name w:val="WW8Num5z5"/>
    <w:qFormat/>
    <w:rsid w:val="0041651C"/>
  </w:style>
  <w:style w:type="character" w:customStyle="1" w:styleId="WW8Num5z6">
    <w:name w:val="WW8Num5z6"/>
    <w:qFormat/>
    <w:rsid w:val="0041651C"/>
  </w:style>
  <w:style w:type="character" w:customStyle="1" w:styleId="WW8Num5z7">
    <w:name w:val="WW8Num5z7"/>
    <w:qFormat/>
    <w:rsid w:val="0041651C"/>
  </w:style>
  <w:style w:type="character" w:customStyle="1" w:styleId="WW8Num5z8">
    <w:name w:val="WW8Num5z8"/>
    <w:qFormat/>
    <w:rsid w:val="0041651C"/>
  </w:style>
  <w:style w:type="character" w:customStyle="1" w:styleId="WW8Num6z0">
    <w:name w:val="WW8Num6z0"/>
    <w:qFormat/>
    <w:rsid w:val="0041651C"/>
    <w:rPr>
      <w:b/>
    </w:rPr>
  </w:style>
  <w:style w:type="character" w:customStyle="1" w:styleId="WW8Num6z1">
    <w:name w:val="WW8Num6z1"/>
    <w:qFormat/>
    <w:rsid w:val="0041651C"/>
  </w:style>
  <w:style w:type="character" w:customStyle="1" w:styleId="WW8Num7z0">
    <w:name w:val="WW8Num7z0"/>
    <w:qFormat/>
    <w:rsid w:val="0041651C"/>
  </w:style>
  <w:style w:type="character" w:customStyle="1" w:styleId="WW8Num7z1">
    <w:name w:val="WW8Num7z1"/>
    <w:qFormat/>
    <w:rsid w:val="0041651C"/>
    <w:rPr>
      <w:b/>
    </w:rPr>
  </w:style>
  <w:style w:type="character" w:customStyle="1" w:styleId="WW8Num8z0">
    <w:name w:val="WW8Num8z0"/>
    <w:qFormat/>
    <w:rsid w:val="0041651C"/>
    <w:rPr>
      <w:sz w:val="28"/>
      <w:szCs w:val="28"/>
    </w:rPr>
  </w:style>
  <w:style w:type="character" w:customStyle="1" w:styleId="WW8Num8z1">
    <w:name w:val="WW8Num8z1"/>
    <w:qFormat/>
    <w:rsid w:val="0041651C"/>
  </w:style>
  <w:style w:type="character" w:customStyle="1" w:styleId="WW8Num8z2">
    <w:name w:val="WW8Num8z2"/>
    <w:qFormat/>
    <w:rsid w:val="0041651C"/>
  </w:style>
  <w:style w:type="character" w:customStyle="1" w:styleId="WW8Num8z3">
    <w:name w:val="WW8Num8z3"/>
    <w:qFormat/>
    <w:rsid w:val="0041651C"/>
  </w:style>
  <w:style w:type="character" w:customStyle="1" w:styleId="WW8Num8z4">
    <w:name w:val="WW8Num8z4"/>
    <w:qFormat/>
    <w:rsid w:val="0041651C"/>
  </w:style>
  <w:style w:type="character" w:customStyle="1" w:styleId="WW8Num8z5">
    <w:name w:val="WW8Num8z5"/>
    <w:qFormat/>
    <w:rsid w:val="0041651C"/>
  </w:style>
  <w:style w:type="character" w:customStyle="1" w:styleId="WW8Num8z6">
    <w:name w:val="WW8Num8z6"/>
    <w:qFormat/>
    <w:rsid w:val="0041651C"/>
  </w:style>
  <w:style w:type="character" w:customStyle="1" w:styleId="WW8Num8z7">
    <w:name w:val="WW8Num8z7"/>
    <w:qFormat/>
    <w:rsid w:val="0041651C"/>
  </w:style>
  <w:style w:type="character" w:customStyle="1" w:styleId="WW8Num8z8">
    <w:name w:val="WW8Num8z8"/>
    <w:qFormat/>
    <w:rsid w:val="0041651C"/>
  </w:style>
  <w:style w:type="character" w:customStyle="1" w:styleId="WW-FootnoteCharacters">
    <w:name w:val="WW-Footnote Characters"/>
    <w:qFormat/>
    <w:rsid w:val="0041651C"/>
    <w:rPr>
      <w:vertAlign w:val="superscript"/>
    </w:rPr>
  </w:style>
  <w:style w:type="character" w:styleId="afffffff4">
    <w:name w:val="endnote reference"/>
    <w:rsid w:val="0041651C"/>
    <w:rPr>
      <w:vertAlign w:val="superscript"/>
    </w:rPr>
  </w:style>
  <w:style w:type="character" w:customStyle="1" w:styleId="WW-EndnoteCharacters">
    <w:name w:val="WW-Endnote Characters"/>
    <w:qFormat/>
    <w:rsid w:val="0041651C"/>
  </w:style>
  <w:style w:type="paragraph" w:customStyle="1" w:styleId="Index">
    <w:name w:val="Index"/>
    <w:basedOn w:val="a"/>
    <w:qFormat/>
    <w:rsid w:val="0041651C"/>
    <w:pPr>
      <w:suppressLineNumbers/>
      <w:spacing w:after="0" w:line="240" w:lineRule="auto"/>
    </w:pPr>
    <w:rPr>
      <w:rFonts w:ascii="Times New Roman" w:eastAsia="Times New Roman" w:hAnsi="Times New Roman" w:cs="Times New Roman"/>
      <w:sz w:val="24"/>
      <w:szCs w:val="24"/>
      <w:lang w:eastAsia="zh-CN"/>
    </w:rPr>
  </w:style>
  <w:style w:type="paragraph" w:customStyle="1" w:styleId="WW-Heading">
    <w:name w:val="WW-Heading"/>
    <w:basedOn w:val="a"/>
    <w:next w:val="a3"/>
    <w:qFormat/>
    <w:rsid w:val="0041651C"/>
    <w:pPr>
      <w:keepNext/>
      <w:spacing w:before="240" w:after="120" w:line="240" w:lineRule="auto"/>
    </w:pPr>
    <w:rPr>
      <w:rFonts w:ascii="Arial" w:eastAsia="DejaVu Sans;Malgun Gothic" w:hAnsi="Arial" w:cs="DejaVu Sans;Malgun Gothic"/>
      <w:sz w:val="28"/>
      <w:szCs w:val="28"/>
      <w:lang w:eastAsia="zh-CN"/>
    </w:rPr>
  </w:style>
  <w:style w:type="paragraph" w:customStyle="1" w:styleId="xmsonormal">
    <w:name w:val="x_msonormal"/>
    <w:basedOn w:val="a"/>
    <w:qFormat/>
    <w:rsid w:val="0041651C"/>
    <w:pPr>
      <w:spacing w:before="280" w:after="280" w:line="240" w:lineRule="auto"/>
    </w:pPr>
    <w:rPr>
      <w:rFonts w:ascii="Times New Roman" w:eastAsia="Times New Roman" w:hAnsi="Times New Roman" w:cs="Times New Roman"/>
      <w:sz w:val="24"/>
      <w:szCs w:val="24"/>
      <w:lang w:eastAsia="zh-CN"/>
    </w:rPr>
  </w:style>
  <w:style w:type="paragraph" w:customStyle="1" w:styleId="article">
    <w:name w:val="article"/>
    <w:basedOn w:val="a"/>
    <w:qFormat/>
    <w:rsid w:val="0041651C"/>
    <w:pPr>
      <w:spacing w:after="0" w:line="240" w:lineRule="auto"/>
      <w:ind w:firstLine="567"/>
      <w:jc w:val="both"/>
    </w:pPr>
    <w:rPr>
      <w:rFonts w:ascii="Arial" w:eastAsia="Times New Roman" w:hAnsi="Arial" w:cs="Arial"/>
      <w:sz w:val="26"/>
      <w:szCs w:val="26"/>
      <w:lang w:eastAsia="zh-CN"/>
    </w:rPr>
  </w:style>
  <w:style w:type="paragraph" w:customStyle="1" w:styleId="1fff6">
    <w:name w:val="Знак1 Знак Знак"/>
    <w:basedOn w:val="a"/>
    <w:qFormat/>
    <w:rsid w:val="0041651C"/>
    <w:pPr>
      <w:spacing w:before="280" w:after="280" w:line="240" w:lineRule="auto"/>
    </w:pPr>
    <w:rPr>
      <w:rFonts w:ascii="Tahoma" w:eastAsia="Times New Roman" w:hAnsi="Tahoma" w:cs="Tahoma"/>
      <w:sz w:val="20"/>
      <w:szCs w:val="20"/>
      <w:lang w:val="en-US" w:eastAsia="zh-CN"/>
    </w:rPr>
  </w:style>
  <w:style w:type="paragraph" w:customStyle="1" w:styleId="FrameContents">
    <w:name w:val="Frame Contents"/>
    <w:basedOn w:val="a"/>
    <w:qFormat/>
    <w:rsid w:val="0041651C"/>
    <w:pPr>
      <w:spacing w:after="0" w:line="240" w:lineRule="auto"/>
    </w:pPr>
    <w:rPr>
      <w:rFonts w:ascii="Times New Roman" w:eastAsia="Times New Roman" w:hAnsi="Times New Roman" w:cs="Times New Roman"/>
      <w:sz w:val="24"/>
      <w:szCs w:val="24"/>
      <w:lang w:eastAsia="zh-CN"/>
    </w:rPr>
  </w:style>
  <w:style w:type="numbering" w:customStyle="1" w:styleId="WW8Num1">
    <w:name w:val="WW8Num1"/>
    <w:qFormat/>
    <w:rsid w:val="0041651C"/>
  </w:style>
  <w:style w:type="numbering" w:customStyle="1" w:styleId="WW8Num2">
    <w:name w:val="WW8Num2"/>
    <w:qFormat/>
    <w:rsid w:val="0041651C"/>
  </w:style>
  <w:style w:type="table" w:customStyle="1" w:styleId="11a">
    <w:name w:val="Таблица простая 11"/>
    <w:uiPriority w:val="59"/>
    <w:rsid w:val="0041651C"/>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41651C"/>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5">
    <w:name w:val="Таблица простая 3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21">
    <w:name w:val="Таблица-сетка 2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31">
    <w:name w:val="Таблица-сетка 3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41">
    <w:name w:val="Таблица-сетка 41"/>
    <w:uiPriority w:val="5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51">
    <w:name w:val="Таблица-сетка 5 темная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61">
    <w:name w:val="Таблица-сетка 6 цветная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71">
    <w:name w:val="Таблица-сетка 7 цветная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110">
    <w:name w:val="Список-таблица 1 светлая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310">
    <w:name w:val="Список-таблица 3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410">
    <w:name w:val="Список-таблица 4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510">
    <w:name w:val="Список-таблица 5 темная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610">
    <w:name w:val="Список-таблица 6 цветная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710">
    <w:name w:val="Список-таблица 7 цветная1"/>
    <w:uiPriority w:val="99"/>
    <w:rsid w:val="0041651C"/>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2909&amp;dst=2604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532909&amp;dst=2119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532909&amp;dst=21463"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32909&amp;dst=26074" TargetMode="External"/><Relationship Id="rId4" Type="http://schemas.openxmlformats.org/officeDocument/2006/relationships/settings" Target="settings.xml"/><Relationship Id="rId9" Type="http://schemas.openxmlformats.org/officeDocument/2006/relationships/hyperlink" Target="https://login.consultant.ru/link/?req=doc&amp;base=LAW&amp;n=532909&amp;dst=268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7572</Words>
  <Characters>43164</Characters>
  <Application>Microsoft Office Word</Application>
  <DocSecurity>0</DocSecurity>
  <Lines>359</Lines>
  <Paragraphs>101</Paragraphs>
  <ScaleCrop>false</ScaleCrop>
  <Company/>
  <LinksUpToDate>false</LinksUpToDate>
  <CharactersWithSpaces>50635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2026-06-24T04:17:00Z</dcterms:created>
  <dcterms:modified xsi:type="dcterms:W3CDTF">2026-06-24T04:19:00Z</dcterms:modified>
</cp:coreProperties>
</file>