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6DD9" w:rsidRPr="00061035" w:rsidRDefault="00DC6DD9" w:rsidP="00DC6DD9">
      <w:pPr>
        <w:ind w:left="-57" w:right="-57"/>
        <w:rPr>
          <w:b/>
          <w:bCs/>
          <w:sz w:val="28"/>
          <w:szCs w:val="28"/>
        </w:rPr>
      </w:pPr>
      <w:r w:rsidRPr="00061035">
        <w:rPr>
          <w:noProof/>
          <w:sz w:val="28"/>
          <w:szCs w:val="28"/>
        </w:rPr>
        <w:drawing>
          <wp:anchor distT="0" distB="0" distL="114300" distR="114300" simplePos="0" relativeHeight="251661312" behindDoc="0" locked="0" layoutInCell="1" allowOverlap="1" wp14:anchorId="1D3B6C8A" wp14:editId="0BBFA94D">
            <wp:simplePos x="0" y="0"/>
            <wp:positionH relativeFrom="column">
              <wp:posOffset>2644140</wp:posOffset>
            </wp:positionH>
            <wp:positionV relativeFrom="paragraph">
              <wp:posOffset>-184785</wp:posOffset>
            </wp:positionV>
            <wp:extent cx="526415" cy="812165"/>
            <wp:effectExtent l="19050" t="0" r="6985" b="0"/>
            <wp:wrapSquare wrapText="left"/>
            <wp:docPr id="65" name="Рисунок 4" descr="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NewGerb"/>
                    <pic:cNvPicPr>
                      <a:picLocks noChangeAspect="1" noChangeArrowheads="1"/>
                    </pic:cNvPicPr>
                  </pic:nvPicPr>
                  <pic:blipFill>
                    <a:blip r:embed="rId6"/>
                    <a:srcRect/>
                    <a:stretch>
                      <a:fillRect/>
                    </a:stretch>
                  </pic:blipFill>
                  <pic:spPr bwMode="auto">
                    <a:xfrm>
                      <a:off x="0" y="0"/>
                      <a:ext cx="526415" cy="812165"/>
                    </a:xfrm>
                    <a:prstGeom prst="rect">
                      <a:avLst/>
                    </a:prstGeom>
                    <a:noFill/>
                  </pic:spPr>
                </pic:pic>
              </a:graphicData>
            </a:graphic>
          </wp:anchor>
        </w:drawing>
      </w:r>
    </w:p>
    <w:p w:rsidR="00DC6DD9" w:rsidRPr="00061035" w:rsidRDefault="00DC6DD9" w:rsidP="00DC6DD9">
      <w:pPr>
        <w:tabs>
          <w:tab w:val="left" w:pos="1725"/>
          <w:tab w:val="center" w:pos="4677"/>
        </w:tabs>
        <w:ind w:left="-57" w:right="-57"/>
        <w:jc w:val="center"/>
        <w:rPr>
          <w:i/>
          <w:iCs/>
          <w:sz w:val="28"/>
          <w:szCs w:val="28"/>
        </w:rPr>
      </w:pPr>
    </w:p>
    <w:p w:rsidR="00DC6DD9" w:rsidRPr="00061035" w:rsidRDefault="00DC6DD9" w:rsidP="00DC6DD9">
      <w:pPr>
        <w:tabs>
          <w:tab w:val="left" w:pos="1725"/>
          <w:tab w:val="center" w:pos="4677"/>
        </w:tabs>
        <w:ind w:left="-57" w:right="-57"/>
        <w:jc w:val="center"/>
        <w:rPr>
          <w:i/>
          <w:iCs/>
          <w:sz w:val="28"/>
          <w:szCs w:val="28"/>
        </w:rPr>
      </w:pPr>
    </w:p>
    <w:p w:rsidR="00DC6DD9" w:rsidRDefault="00DC6DD9" w:rsidP="00DC6DD9">
      <w:pPr>
        <w:tabs>
          <w:tab w:val="left" w:pos="1725"/>
          <w:tab w:val="center" w:pos="4677"/>
        </w:tabs>
        <w:ind w:left="-57" w:right="-57"/>
        <w:jc w:val="center"/>
        <w:rPr>
          <w:i/>
          <w:iCs/>
          <w:sz w:val="28"/>
          <w:szCs w:val="28"/>
        </w:rPr>
      </w:pPr>
    </w:p>
    <w:p w:rsidR="00DC6DD9" w:rsidRPr="00061035" w:rsidRDefault="00DC6DD9" w:rsidP="00DC6DD9">
      <w:pPr>
        <w:tabs>
          <w:tab w:val="left" w:pos="1725"/>
          <w:tab w:val="center" w:pos="4677"/>
        </w:tabs>
        <w:ind w:left="-57" w:right="-57"/>
        <w:jc w:val="center"/>
        <w:rPr>
          <w:i/>
          <w:iCs/>
          <w:sz w:val="28"/>
          <w:szCs w:val="28"/>
        </w:rPr>
      </w:pPr>
      <w:r w:rsidRPr="00061035">
        <w:rPr>
          <w:i/>
          <w:iCs/>
          <w:sz w:val="28"/>
          <w:szCs w:val="28"/>
        </w:rPr>
        <w:t>УРЮПИНСКИЙ МУНИЦИПАЛЬНЫЙ РАЙОН</w:t>
      </w:r>
    </w:p>
    <w:p w:rsidR="00DC6DD9" w:rsidRPr="00061035" w:rsidRDefault="00DC6DD9" w:rsidP="00DC6DD9">
      <w:pPr>
        <w:tabs>
          <w:tab w:val="left" w:pos="1725"/>
          <w:tab w:val="center" w:pos="4677"/>
        </w:tabs>
        <w:ind w:left="-57" w:right="-57"/>
        <w:jc w:val="center"/>
        <w:rPr>
          <w:i/>
          <w:iCs/>
          <w:sz w:val="28"/>
          <w:szCs w:val="28"/>
        </w:rPr>
      </w:pPr>
      <w:r w:rsidRPr="00061035">
        <w:rPr>
          <w:i/>
          <w:iCs/>
          <w:sz w:val="28"/>
          <w:szCs w:val="28"/>
        </w:rPr>
        <w:t>ВОЛГОГРАДСКОЙ ОБЛАСТИ</w:t>
      </w:r>
    </w:p>
    <w:p w:rsidR="00DC6DD9" w:rsidRPr="00061035" w:rsidRDefault="00DC6DD9" w:rsidP="00DC6DD9">
      <w:pPr>
        <w:tabs>
          <w:tab w:val="left" w:pos="1725"/>
          <w:tab w:val="center" w:pos="4677"/>
        </w:tabs>
        <w:ind w:left="-57" w:right="-57"/>
        <w:jc w:val="center"/>
        <w:rPr>
          <w:i/>
          <w:iCs/>
          <w:sz w:val="28"/>
          <w:szCs w:val="28"/>
        </w:rPr>
      </w:pPr>
    </w:p>
    <w:p w:rsidR="00DC6DD9" w:rsidRPr="00061035" w:rsidRDefault="00DC6DD9" w:rsidP="00DC6DD9">
      <w:pPr>
        <w:ind w:left="-57" w:right="-57"/>
        <w:jc w:val="center"/>
        <w:rPr>
          <w:b/>
          <w:bCs/>
          <w:i/>
          <w:iCs/>
          <w:sz w:val="28"/>
          <w:szCs w:val="28"/>
        </w:rPr>
      </w:pPr>
      <w:r w:rsidRPr="00061035">
        <w:rPr>
          <w:b/>
          <w:bCs/>
          <w:i/>
          <w:iCs/>
          <w:sz w:val="28"/>
          <w:szCs w:val="28"/>
        </w:rPr>
        <w:t>УРЮПИНСКАЯ  РАЙОННАЯ  ДУМА</w:t>
      </w:r>
    </w:p>
    <w:p w:rsidR="00DC6DD9" w:rsidRPr="00061035" w:rsidRDefault="00DC6DD9" w:rsidP="00DC6DD9">
      <w:pPr>
        <w:ind w:left="-57" w:right="-57"/>
        <w:rPr>
          <w:sz w:val="28"/>
          <w:szCs w:val="28"/>
        </w:rPr>
      </w:pPr>
      <w:r>
        <w:rPr>
          <w:noProof/>
          <w:sz w:val="28"/>
          <w:szCs w:val="28"/>
        </w:rPr>
        <mc:AlternateContent>
          <mc:Choice Requires="wps">
            <w:drawing>
              <wp:anchor distT="4294967295" distB="4294967295" distL="114300" distR="114300" simplePos="0" relativeHeight="251659264" behindDoc="0" locked="0" layoutInCell="0" allowOverlap="1" wp14:anchorId="52CEA72B" wp14:editId="5CEFFF4D">
                <wp:simplePos x="0" y="0"/>
                <wp:positionH relativeFrom="column">
                  <wp:posOffset>0</wp:posOffset>
                </wp:positionH>
                <wp:positionV relativeFrom="paragraph">
                  <wp:posOffset>130809</wp:posOffset>
                </wp:positionV>
                <wp:extent cx="5943600" cy="0"/>
                <wp:effectExtent l="0" t="0" r="19050" b="19050"/>
                <wp:wrapNone/>
                <wp:docPr id="75" name="Прямая соединительная линия 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5"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YJE7UA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Bg&#10;YJE7UAIAAFoEAAAOAAAAAAAAAAAAAAAAAC4CAABkcnMvZTJvRG9jLnhtbFBLAQItABQABgAIAAAA&#10;IQBSlASP2gAAAAYBAAAPAAAAAAAAAAAAAAAAAKoEAABkcnMvZG93bnJldi54bWxQSwUGAAAAAAQA&#10;BADzAAAAsQUAAAAA&#10;" o:allowincell="f"/>
            </w:pict>
          </mc:Fallback>
        </mc:AlternateContent>
      </w:r>
      <w:r>
        <w:rPr>
          <w:noProof/>
          <w:sz w:val="28"/>
          <w:szCs w:val="28"/>
        </w:rPr>
        <mc:AlternateContent>
          <mc:Choice Requires="wps">
            <w:drawing>
              <wp:anchor distT="4294967295" distB="4294967295" distL="114300" distR="114300" simplePos="0" relativeHeight="251660288" behindDoc="0" locked="0" layoutInCell="0" allowOverlap="1" wp14:anchorId="7E220F46" wp14:editId="7BB0FC9E">
                <wp:simplePos x="0" y="0"/>
                <wp:positionH relativeFrom="column">
                  <wp:posOffset>0</wp:posOffset>
                </wp:positionH>
                <wp:positionV relativeFrom="paragraph">
                  <wp:posOffset>69849</wp:posOffset>
                </wp:positionV>
                <wp:extent cx="5943600" cy="0"/>
                <wp:effectExtent l="0" t="0" r="19050" b="19050"/>
                <wp:wrapNone/>
                <wp:docPr id="74" name="Прямая соединительная линия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4"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pdan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Dul&#10;1qdPAgAAWgQAAA4AAAAAAAAAAAAAAAAALgIAAGRycy9lMm9Eb2MueG1sUEsBAi0AFAAGAAgAAAAh&#10;AGDGeQjaAAAABgEAAA8AAAAAAAAAAAAAAAAAqQQAAGRycy9kb3ducmV2LnhtbFBLBQYAAAAABAAE&#10;APMAAACwBQAAAAA=&#10;" o:allowincell="f"/>
            </w:pict>
          </mc:Fallback>
        </mc:AlternateContent>
      </w:r>
    </w:p>
    <w:p w:rsidR="00DC6DD9" w:rsidRPr="00061035" w:rsidRDefault="00DC6DD9" w:rsidP="00DC6DD9">
      <w:pPr>
        <w:pStyle w:val="3"/>
        <w:spacing w:before="0"/>
        <w:ind w:left="-57" w:right="-57"/>
        <w:jc w:val="center"/>
        <w:rPr>
          <w:rFonts w:ascii="Times New Roman" w:hAnsi="Times New Roman" w:cs="Times New Roman"/>
          <w:color w:val="auto"/>
          <w:sz w:val="28"/>
          <w:szCs w:val="28"/>
        </w:rPr>
      </w:pPr>
    </w:p>
    <w:p w:rsidR="00DC6DD9" w:rsidRPr="00061035" w:rsidRDefault="00DC6DD9" w:rsidP="00DC6DD9">
      <w:pPr>
        <w:pStyle w:val="3"/>
        <w:spacing w:before="0"/>
        <w:ind w:left="-57" w:right="-57"/>
        <w:jc w:val="center"/>
        <w:rPr>
          <w:rFonts w:ascii="Times New Roman" w:hAnsi="Times New Roman" w:cs="Times New Roman"/>
          <w:color w:val="auto"/>
          <w:sz w:val="28"/>
          <w:szCs w:val="28"/>
        </w:rPr>
      </w:pPr>
      <w:r w:rsidRPr="00061035">
        <w:rPr>
          <w:rFonts w:ascii="Times New Roman" w:hAnsi="Times New Roman" w:cs="Times New Roman"/>
          <w:color w:val="auto"/>
          <w:sz w:val="28"/>
          <w:szCs w:val="28"/>
        </w:rPr>
        <w:t>Р  Е  Ш  Е  Н  И  Е</w:t>
      </w:r>
    </w:p>
    <w:p w:rsidR="00DC6DD9" w:rsidRPr="00061035" w:rsidRDefault="00DC6DD9" w:rsidP="00DC6DD9">
      <w:pPr>
        <w:ind w:left="-57" w:right="-57"/>
        <w:rPr>
          <w:sz w:val="28"/>
          <w:szCs w:val="28"/>
        </w:rPr>
      </w:pPr>
    </w:p>
    <w:p w:rsidR="00DC6DD9" w:rsidRPr="00061035" w:rsidRDefault="00DC6DD9" w:rsidP="00DC6DD9">
      <w:pPr>
        <w:ind w:left="-57" w:right="-57"/>
        <w:rPr>
          <w:b/>
          <w:bCs/>
          <w:sz w:val="28"/>
          <w:szCs w:val="28"/>
        </w:rPr>
      </w:pPr>
      <w:r>
        <w:rPr>
          <w:b/>
          <w:bCs/>
          <w:sz w:val="28"/>
          <w:szCs w:val="28"/>
        </w:rPr>
        <w:t xml:space="preserve">19 декабря 2018 года                      </w:t>
      </w:r>
      <w:r w:rsidRPr="00061035">
        <w:rPr>
          <w:b/>
          <w:bCs/>
          <w:sz w:val="28"/>
          <w:szCs w:val="28"/>
        </w:rPr>
        <w:t>№</w:t>
      </w:r>
      <w:r>
        <w:rPr>
          <w:b/>
          <w:bCs/>
          <w:sz w:val="28"/>
          <w:szCs w:val="28"/>
        </w:rPr>
        <w:t xml:space="preserve"> 53/509</w:t>
      </w:r>
    </w:p>
    <w:p w:rsidR="00DC6DD9" w:rsidRPr="00061035" w:rsidRDefault="00DC6DD9" w:rsidP="00DC6DD9">
      <w:pPr>
        <w:ind w:left="-57" w:right="-57"/>
        <w:rPr>
          <w:b/>
          <w:bCs/>
          <w:sz w:val="28"/>
          <w:szCs w:val="28"/>
        </w:rPr>
      </w:pPr>
    </w:p>
    <w:p w:rsidR="00DC6DD9" w:rsidRDefault="00DC6DD9" w:rsidP="00DC6DD9">
      <w:pPr>
        <w:jc w:val="center"/>
        <w:rPr>
          <w:b/>
          <w:bCs/>
          <w:sz w:val="28"/>
          <w:szCs w:val="28"/>
        </w:rPr>
      </w:pPr>
      <w:r w:rsidRPr="00061035">
        <w:rPr>
          <w:b/>
          <w:bCs/>
          <w:sz w:val="28"/>
          <w:szCs w:val="28"/>
        </w:rPr>
        <w:t xml:space="preserve">Об утверждении Правил землепользования и застройки </w:t>
      </w:r>
    </w:p>
    <w:p w:rsidR="00DC6DD9" w:rsidRPr="00061035" w:rsidRDefault="00DC6DD9" w:rsidP="00DC6DD9">
      <w:pPr>
        <w:jc w:val="center"/>
        <w:rPr>
          <w:b/>
          <w:bCs/>
          <w:sz w:val="28"/>
          <w:szCs w:val="28"/>
        </w:rPr>
      </w:pPr>
      <w:r>
        <w:rPr>
          <w:b/>
          <w:bCs/>
          <w:sz w:val="28"/>
          <w:szCs w:val="28"/>
        </w:rPr>
        <w:t>Россошинского</w:t>
      </w:r>
      <w:r w:rsidRPr="00061035">
        <w:rPr>
          <w:b/>
          <w:bCs/>
          <w:sz w:val="28"/>
          <w:szCs w:val="28"/>
        </w:rPr>
        <w:t xml:space="preserve"> сельского поселения Урюпинского муниципального района Волгоградской области в новой редакции</w:t>
      </w:r>
    </w:p>
    <w:p w:rsidR="00DC6DD9" w:rsidRPr="00061035" w:rsidRDefault="00DC6DD9" w:rsidP="00DC6DD9">
      <w:pPr>
        <w:rPr>
          <w:sz w:val="28"/>
          <w:szCs w:val="28"/>
        </w:rPr>
      </w:pPr>
    </w:p>
    <w:p w:rsidR="00DC6DD9" w:rsidRPr="00061035" w:rsidRDefault="00DC6DD9" w:rsidP="00DC6DD9">
      <w:pPr>
        <w:rPr>
          <w:sz w:val="28"/>
          <w:szCs w:val="28"/>
        </w:rPr>
      </w:pPr>
      <w:r w:rsidRPr="00061035">
        <w:rPr>
          <w:sz w:val="28"/>
          <w:szCs w:val="28"/>
        </w:rPr>
        <w:t xml:space="preserve">        Рассмотрев обращение главы Урюпинского муниципального района о утверждении Правил землепользования и застройки </w:t>
      </w:r>
      <w:r>
        <w:rPr>
          <w:sz w:val="28"/>
          <w:szCs w:val="28"/>
        </w:rPr>
        <w:t>Россошинского</w:t>
      </w:r>
      <w:r w:rsidRPr="00061035">
        <w:rPr>
          <w:sz w:val="28"/>
          <w:szCs w:val="28"/>
        </w:rPr>
        <w:t xml:space="preserve"> сельского поселения Урюпинского муниципального района Волгоградской области в новой</w:t>
      </w:r>
      <w:r>
        <w:rPr>
          <w:sz w:val="28"/>
          <w:szCs w:val="28"/>
        </w:rPr>
        <w:t xml:space="preserve"> редакции, на основании статьи 3</w:t>
      </w:r>
      <w:r w:rsidRPr="00061035">
        <w:rPr>
          <w:sz w:val="28"/>
          <w:szCs w:val="28"/>
        </w:rPr>
        <w:t>0</w:t>
      </w:r>
      <w:r>
        <w:rPr>
          <w:sz w:val="28"/>
          <w:szCs w:val="28"/>
        </w:rPr>
        <w:t xml:space="preserve">, 32 </w:t>
      </w:r>
      <w:r w:rsidRPr="00061035">
        <w:rPr>
          <w:sz w:val="28"/>
          <w:szCs w:val="28"/>
        </w:rPr>
        <w:t xml:space="preserve">Градостроительного кодекса Российской Федерации, </w:t>
      </w:r>
      <w:r w:rsidRPr="008C7EC5">
        <w:rPr>
          <w:sz w:val="28"/>
          <w:szCs w:val="28"/>
        </w:rPr>
        <w:t>пункта 3 части 3 статьи 5 Устава Урюпинского муниципального района Волгоградской области</w:t>
      </w:r>
      <w:r w:rsidRPr="00061035">
        <w:rPr>
          <w:sz w:val="28"/>
          <w:szCs w:val="28"/>
        </w:rPr>
        <w:t xml:space="preserve">, Урюпинская районная Дума </w:t>
      </w:r>
      <w:r w:rsidRPr="00061035">
        <w:rPr>
          <w:b/>
          <w:bCs/>
          <w:sz w:val="28"/>
          <w:szCs w:val="28"/>
        </w:rPr>
        <w:t>РЕШИЛА:</w:t>
      </w:r>
    </w:p>
    <w:p w:rsidR="00DC6DD9" w:rsidRDefault="00DC6DD9" w:rsidP="00DC6DD9">
      <w:pPr>
        <w:rPr>
          <w:sz w:val="28"/>
          <w:szCs w:val="28"/>
        </w:rPr>
      </w:pPr>
      <w:r w:rsidRPr="00061035">
        <w:rPr>
          <w:b/>
          <w:sz w:val="28"/>
          <w:szCs w:val="28"/>
        </w:rPr>
        <w:t xml:space="preserve">        1.</w:t>
      </w:r>
      <w:r>
        <w:rPr>
          <w:sz w:val="28"/>
          <w:szCs w:val="28"/>
        </w:rPr>
        <w:t xml:space="preserve"> </w:t>
      </w:r>
      <w:r w:rsidRPr="00061035">
        <w:rPr>
          <w:sz w:val="28"/>
          <w:szCs w:val="28"/>
        </w:rPr>
        <w:t xml:space="preserve">Утвердить Правила землепользования и застройки </w:t>
      </w:r>
      <w:r>
        <w:rPr>
          <w:sz w:val="28"/>
          <w:szCs w:val="28"/>
        </w:rPr>
        <w:t>Россошинского</w:t>
      </w:r>
      <w:r w:rsidRPr="00061035">
        <w:rPr>
          <w:sz w:val="28"/>
          <w:szCs w:val="28"/>
        </w:rPr>
        <w:t xml:space="preserve"> сельского поселения </w:t>
      </w:r>
      <w:r>
        <w:rPr>
          <w:sz w:val="28"/>
          <w:szCs w:val="28"/>
        </w:rPr>
        <w:t xml:space="preserve">Урюпинского муниципального района Волгоградской области </w:t>
      </w:r>
      <w:r w:rsidRPr="00061035">
        <w:rPr>
          <w:sz w:val="28"/>
          <w:szCs w:val="28"/>
        </w:rPr>
        <w:t>в нов</w:t>
      </w:r>
      <w:r>
        <w:rPr>
          <w:sz w:val="28"/>
          <w:szCs w:val="28"/>
        </w:rPr>
        <w:t>ой редакции, согласно приложению к настоящему решению.</w:t>
      </w:r>
    </w:p>
    <w:p w:rsidR="00DC6DD9" w:rsidRDefault="00DC6DD9" w:rsidP="00DC6DD9">
      <w:pPr>
        <w:rPr>
          <w:sz w:val="28"/>
          <w:szCs w:val="28"/>
        </w:rPr>
      </w:pPr>
      <w:r>
        <w:rPr>
          <w:sz w:val="28"/>
          <w:szCs w:val="28"/>
        </w:rPr>
        <w:t xml:space="preserve">        </w:t>
      </w:r>
      <w:r w:rsidRPr="00061035">
        <w:rPr>
          <w:b/>
          <w:sz w:val="28"/>
          <w:szCs w:val="28"/>
        </w:rPr>
        <w:t>2.</w:t>
      </w:r>
      <w:r>
        <w:rPr>
          <w:sz w:val="28"/>
          <w:szCs w:val="28"/>
        </w:rPr>
        <w:t xml:space="preserve"> Признать утратившими силу с момента вступления в силу настоящего решения: </w:t>
      </w:r>
    </w:p>
    <w:p w:rsidR="00DC6DD9" w:rsidRDefault="00DC6DD9" w:rsidP="00DC6DD9">
      <w:pPr>
        <w:rPr>
          <w:sz w:val="28"/>
          <w:szCs w:val="28"/>
        </w:rPr>
      </w:pPr>
      <w:r>
        <w:rPr>
          <w:sz w:val="28"/>
          <w:szCs w:val="28"/>
        </w:rPr>
        <w:t xml:space="preserve">        1) </w:t>
      </w:r>
      <w:r w:rsidRPr="0084140C">
        <w:rPr>
          <w:bCs/>
          <w:sz w:val="28"/>
          <w:szCs w:val="28"/>
        </w:rPr>
        <w:t xml:space="preserve">Правила землепользования и застройки </w:t>
      </w:r>
      <w:r>
        <w:rPr>
          <w:bCs/>
          <w:sz w:val="28"/>
          <w:szCs w:val="28"/>
        </w:rPr>
        <w:t>Россошинского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Россошинского</w:t>
      </w:r>
      <w:r w:rsidRPr="0084140C">
        <w:rPr>
          <w:bCs/>
          <w:sz w:val="28"/>
          <w:szCs w:val="28"/>
        </w:rPr>
        <w:t xml:space="preserve"> сельского поселения Урюпинского муниципального района от </w:t>
      </w:r>
      <w:r>
        <w:rPr>
          <w:bCs/>
          <w:sz w:val="28"/>
          <w:szCs w:val="28"/>
        </w:rPr>
        <w:t>29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58/158</w:t>
      </w:r>
      <w:r>
        <w:rPr>
          <w:sz w:val="28"/>
          <w:szCs w:val="28"/>
        </w:rPr>
        <w:t>;</w:t>
      </w:r>
    </w:p>
    <w:p w:rsidR="00DC6DD9" w:rsidRDefault="00DC6DD9" w:rsidP="00DC6DD9">
      <w:pPr>
        <w:rPr>
          <w:sz w:val="28"/>
          <w:szCs w:val="28"/>
        </w:rPr>
      </w:pPr>
      <w:r>
        <w:rPr>
          <w:sz w:val="28"/>
          <w:szCs w:val="28"/>
        </w:rPr>
        <w:t xml:space="preserve">        2) решение Урюпинской районной Думы от</w:t>
      </w:r>
      <w:r>
        <w:rPr>
          <w:color w:val="000000"/>
          <w:sz w:val="28"/>
          <w:szCs w:val="28"/>
        </w:rPr>
        <w:t xml:space="preserve"> </w:t>
      </w:r>
      <w:r w:rsidRPr="0084140C">
        <w:rPr>
          <w:bCs/>
          <w:sz w:val="28"/>
          <w:szCs w:val="28"/>
        </w:rPr>
        <w:t>28 ию</w:t>
      </w:r>
      <w:r>
        <w:rPr>
          <w:bCs/>
          <w:sz w:val="28"/>
          <w:szCs w:val="28"/>
        </w:rPr>
        <w:t>ня 2017 года</w:t>
      </w:r>
      <w:r w:rsidRPr="0084140C">
        <w:rPr>
          <w:bCs/>
          <w:sz w:val="28"/>
          <w:szCs w:val="28"/>
        </w:rPr>
        <w:t xml:space="preserve"> </w:t>
      </w:r>
      <w:r>
        <w:rPr>
          <w:bCs/>
          <w:sz w:val="28"/>
          <w:szCs w:val="28"/>
        </w:rPr>
        <w:t xml:space="preserve">                  </w:t>
      </w:r>
      <w:r w:rsidRPr="0084140C">
        <w:rPr>
          <w:bCs/>
          <w:sz w:val="28"/>
          <w:szCs w:val="28"/>
        </w:rPr>
        <w:t>№ 39/3</w:t>
      </w:r>
      <w:r>
        <w:rPr>
          <w:bCs/>
          <w:sz w:val="28"/>
          <w:szCs w:val="28"/>
        </w:rPr>
        <w:t>28 «</w:t>
      </w:r>
      <w:r w:rsidRPr="0084140C">
        <w:rPr>
          <w:bCs/>
          <w:sz w:val="28"/>
          <w:szCs w:val="28"/>
        </w:rPr>
        <w:t xml:space="preserve">О внесении изменений в Правила землепользования и застройки </w:t>
      </w:r>
      <w:r>
        <w:rPr>
          <w:bCs/>
          <w:sz w:val="28"/>
          <w:szCs w:val="28"/>
        </w:rPr>
        <w:t>Россошинского</w:t>
      </w:r>
      <w:r w:rsidRPr="0084140C">
        <w:rPr>
          <w:bCs/>
          <w:sz w:val="28"/>
          <w:szCs w:val="28"/>
        </w:rPr>
        <w:t xml:space="preserve"> сельского поселения Урюпинского муниципального района Волгоградской области, утвержденные решением Совета депутатов </w:t>
      </w:r>
      <w:r>
        <w:rPr>
          <w:bCs/>
          <w:sz w:val="28"/>
          <w:szCs w:val="28"/>
        </w:rPr>
        <w:t>Россошинского</w:t>
      </w:r>
      <w:r w:rsidRPr="0084140C">
        <w:rPr>
          <w:bCs/>
          <w:sz w:val="28"/>
          <w:szCs w:val="28"/>
        </w:rPr>
        <w:t xml:space="preserve"> сельского поселения Урюпинского муниципального района</w:t>
      </w:r>
      <w:r>
        <w:rPr>
          <w:bCs/>
          <w:sz w:val="28"/>
          <w:szCs w:val="28"/>
        </w:rPr>
        <w:t xml:space="preserve"> от</w:t>
      </w:r>
      <w:r w:rsidRPr="0084140C">
        <w:rPr>
          <w:bCs/>
          <w:sz w:val="28"/>
          <w:szCs w:val="28"/>
        </w:rPr>
        <w:t xml:space="preserve"> </w:t>
      </w:r>
      <w:r>
        <w:rPr>
          <w:bCs/>
          <w:sz w:val="28"/>
          <w:szCs w:val="28"/>
        </w:rPr>
        <w:t>29 марта 2013</w:t>
      </w:r>
      <w:r w:rsidRPr="0084140C">
        <w:rPr>
          <w:bCs/>
          <w:sz w:val="28"/>
          <w:szCs w:val="28"/>
        </w:rPr>
        <w:t xml:space="preserve"> года </w:t>
      </w:r>
      <w:r>
        <w:rPr>
          <w:bCs/>
          <w:sz w:val="28"/>
          <w:szCs w:val="28"/>
        </w:rPr>
        <w:t xml:space="preserve">  </w:t>
      </w:r>
      <w:r w:rsidRPr="0084140C">
        <w:rPr>
          <w:bCs/>
          <w:sz w:val="28"/>
          <w:szCs w:val="28"/>
        </w:rPr>
        <w:t>№</w:t>
      </w:r>
      <w:r>
        <w:rPr>
          <w:bCs/>
          <w:sz w:val="28"/>
          <w:szCs w:val="28"/>
        </w:rPr>
        <w:t xml:space="preserve"> 58/158</w:t>
      </w:r>
      <w:r>
        <w:rPr>
          <w:sz w:val="28"/>
          <w:szCs w:val="28"/>
        </w:rPr>
        <w:t>.</w:t>
      </w:r>
    </w:p>
    <w:p w:rsidR="00DC6DD9" w:rsidRDefault="00DC6DD9" w:rsidP="00DC6DD9">
      <w:pPr>
        <w:rPr>
          <w:sz w:val="28"/>
          <w:szCs w:val="28"/>
        </w:rPr>
      </w:pPr>
      <w:r w:rsidRPr="00061035">
        <w:rPr>
          <w:b/>
          <w:sz w:val="28"/>
          <w:szCs w:val="28"/>
        </w:rPr>
        <w:t xml:space="preserve">        3.</w:t>
      </w:r>
      <w:r>
        <w:rPr>
          <w:sz w:val="28"/>
          <w:szCs w:val="28"/>
        </w:rPr>
        <w:t xml:space="preserve"> Настоящее решение вступает в силу с момента опубликования в информационном бюллетене администрации Урюпинского муниципального района «Районные ведомости».</w:t>
      </w:r>
    </w:p>
    <w:p w:rsidR="00DC6DD9" w:rsidRDefault="00DC6DD9" w:rsidP="00DC6DD9">
      <w:pPr>
        <w:rPr>
          <w:sz w:val="28"/>
          <w:szCs w:val="28"/>
        </w:rPr>
      </w:pPr>
      <w:r>
        <w:rPr>
          <w:sz w:val="28"/>
          <w:szCs w:val="28"/>
        </w:rPr>
        <w:lastRenderedPageBreak/>
        <w:t xml:space="preserve">        </w:t>
      </w:r>
      <w:r w:rsidRPr="00061035">
        <w:rPr>
          <w:b/>
          <w:sz w:val="28"/>
          <w:szCs w:val="28"/>
        </w:rPr>
        <w:t>4.</w:t>
      </w:r>
      <w:r>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DC6DD9" w:rsidRDefault="00DC6DD9" w:rsidP="00DC6DD9">
      <w:pPr>
        <w:rPr>
          <w:sz w:val="28"/>
          <w:szCs w:val="28"/>
        </w:rPr>
      </w:pPr>
    </w:p>
    <w:p w:rsidR="00DC6DD9" w:rsidRPr="00061035" w:rsidRDefault="00DC6DD9" w:rsidP="00DC6DD9">
      <w:pPr>
        <w:rPr>
          <w:b/>
          <w:sz w:val="28"/>
          <w:szCs w:val="28"/>
        </w:rPr>
      </w:pPr>
    </w:p>
    <w:p w:rsidR="00DC6DD9" w:rsidRPr="00061035" w:rsidRDefault="00DC6DD9" w:rsidP="00DC6DD9">
      <w:pPr>
        <w:rPr>
          <w:b/>
          <w:sz w:val="28"/>
          <w:szCs w:val="28"/>
        </w:rPr>
      </w:pPr>
      <w:r>
        <w:rPr>
          <w:b/>
          <w:sz w:val="28"/>
          <w:szCs w:val="28"/>
        </w:rPr>
        <w:t xml:space="preserve">              </w:t>
      </w:r>
      <w:r w:rsidRPr="00061035">
        <w:rPr>
          <w:b/>
          <w:sz w:val="28"/>
          <w:szCs w:val="28"/>
        </w:rPr>
        <w:t xml:space="preserve">Председатель </w:t>
      </w:r>
      <w:r>
        <w:rPr>
          <w:b/>
          <w:sz w:val="28"/>
          <w:szCs w:val="28"/>
        </w:rPr>
        <w:t xml:space="preserve">                                                     </w:t>
      </w:r>
      <w:r w:rsidRPr="00061035">
        <w:rPr>
          <w:b/>
          <w:sz w:val="28"/>
          <w:szCs w:val="28"/>
        </w:rPr>
        <w:t>Глава</w:t>
      </w:r>
    </w:p>
    <w:p w:rsidR="00DC6DD9" w:rsidRDefault="00DC6DD9" w:rsidP="00DC6DD9">
      <w:pPr>
        <w:rPr>
          <w:b/>
          <w:sz w:val="28"/>
          <w:szCs w:val="28"/>
        </w:rPr>
      </w:pPr>
      <w:r w:rsidRPr="00061035">
        <w:rPr>
          <w:b/>
          <w:sz w:val="28"/>
          <w:szCs w:val="28"/>
        </w:rPr>
        <w:t>Урюп</w:t>
      </w:r>
      <w:r>
        <w:rPr>
          <w:b/>
          <w:sz w:val="28"/>
          <w:szCs w:val="28"/>
        </w:rPr>
        <w:t xml:space="preserve">инской районной Думы         </w:t>
      </w:r>
      <w:r w:rsidRPr="00061035">
        <w:rPr>
          <w:b/>
          <w:sz w:val="28"/>
          <w:szCs w:val="28"/>
        </w:rPr>
        <w:t>Урюпинского муниципального района</w:t>
      </w:r>
    </w:p>
    <w:p w:rsidR="00DC6DD9" w:rsidRPr="00061035" w:rsidRDefault="00DC6DD9" w:rsidP="00DC6DD9">
      <w:pPr>
        <w:rPr>
          <w:b/>
          <w:sz w:val="16"/>
          <w:szCs w:val="16"/>
        </w:rPr>
      </w:pPr>
    </w:p>
    <w:p w:rsidR="00DC6DD9" w:rsidRPr="00061035" w:rsidRDefault="00DC6DD9" w:rsidP="00DC6DD9">
      <w:pPr>
        <w:rPr>
          <w:b/>
          <w:sz w:val="28"/>
          <w:szCs w:val="28"/>
        </w:rPr>
      </w:pPr>
      <w:r>
        <w:rPr>
          <w:b/>
          <w:sz w:val="28"/>
          <w:szCs w:val="28"/>
        </w:rPr>
        <w:t xml:space="preserve">                         Т.Е. Матыкина                                                       А.И. Феронов</w:t>
      </w:r>
    </w:p>
    <w:p w:rsidR="00DC6DD9" w:rsidRPr="00061035" w:rsidRDefault="00DC6DD9" w:rsidP="00DC6DD9">
      <w:pPr>
        <w:ind w:left="600"/>
        <w:rPr>
          <w:b/>
          <w:bCs/>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Pr="00061035"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Pr="00061035" w:rsidRDefault="00DC6DD9" w:rsidP="00DC6DD9">
      <w:pPr>
        <w:rPr>
          <w:sz w:val="28"/>
          <w:szCs w:val="28"/>
        </w:rPr>
      </w:pPr>
    </w:p>
    <w:p w:rsidR="00DC6DD9" w:rsidRDefault="00DC6DD9" w:rsidP="00DC6DD9">
      <w:r>
        <w:t xml:space="preserve">                                                                                                         </w:t>
      </w:r>
    </w:p>
    <w:p w:rsidR="00DC6DD9" w:rsidRDefault="00DC6DD9" w:rsidP="00DC6DD9"/>
    <w:p w:rsidR="00DC6DD9" w:rsidRDefault="00DC6DD9" w:rsidP="00DC6DD9"/>
    <w:p w:rsidR="00DC6DD9" w:rsidRPr="00642F8A" w:rsidRDefault="00DC6DD9" w:rsidP="00DC6DD9">
      <w:r>
        <w:lastRenderedPageBreak/>
        <w:t xml:space="preserve">                                                                                                         </w:t>
      </w:r>
      <w:r w:rsidRPr="00642F8A">
        <w:t xml:space="preserve">Приложение к решению </w:t>
      </w:r>
    </w:p>
    <w:p w:rsidR="00DC6DD9" w:rsidRPr="00642F8A" w:rsidRDefault="00DC6DD9" w:rsidP="00DC6DD9">
      <w:r>
        <w:t xml:space="preserve">                                                                                                     </w:t>
      </w:r>
      <w:r w:rsidRPr="00642F8A">
        <w:t>Урюпинской районной Думы</w:t>
      </w:r>
    </w:p>
    <w:p w:rsidR="00DC6DD9" w:rsidRPr="00642F8A" w:rsidRDefault="00DC6DD9" w:rsidP="00DC6DD9">
      <w:r>
        <w:t xml:space="preserve">                                                                                                  о</w:t>
      </w:r>
      <w:r w:rsidRPr="00642F8A">
        <w:t>т</w:t>
      </w:r>
      <w:r>
        <w:t xml:space="preserve"> 19 декабря 2018 года № 53/509</w:t>
      </w: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rPr>
          <w:sz w:val="28"/>
          <w:szCs w:val="28"/>
        </w:rPr>
      </w:pPr>
    </w:p>
    <w:p w:rsidR="00DC6DD9" w:rsidRPr="00061035" w:rsidRDefault="00DC6DD9" w:rsidP="00DC6DD9">
      <w:pPr>
        <w:jc w:val="right"/>
        <w:rPr>
          <w:sz w:val="28"/>
          <w:szCs w:val="28"/>
        </w:rPr>
      </w:pPr>
    </w:p>
    <w:p w:rsidR="00DC6DD9" w:rsidRPr="00061035" w:rsidRDefault="00DC6DD9" w:rsidP="00DC6DD9">
      <w:pPr>
        <w:ind w:left="-15" w:right="15" w:hanging="15"/>
        <w:jc w:val="center"/>
        <w:rPr>
          <w:b/>
          <w:sz w:val="28"/>
          <w:szCs w:val="28"/>
        </w:rPr>
      </w:pPr>
      <w:r w:rsidRPr="00061035">
        <w:rPr>
          <w:b/>
          <w:sz w:val="28"/>
          <w:szCs w:val="28"/>
        </w:rPr>
        <w:t>ПРАВИЛА</w:t>
      </w:r>
    </w:p>
    <w:p w:rsidR="00DC6DD9" w:rsidRDefault="00DC6DD9" w:rsidP="00DC6DD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 xml:space="preserve">ЗЕМЛЕПОЛЬЗОВАНИЯ И ЗАСТРОЙКИ </w:t>
      </w:r>
      <w:r w:rsidRPr="00061035">
        <w:rPr>
          <w:rFonts w:ascii="Times New Roman" w:hAnsi="Times New Roman" w:cs="Times New Roman"/>
          <w:b/>
          <w:sz w:val="28"/>
          <w:szCs w:val="28"/>
        </w:rPr>
        <w:br/>
      </w:r>
      <w:r>
        <w:rPr>
          <w:rFonts w:ascii="Times New Roman" w:hAnsi="Times New Roman" w:cs="Times New Roman"/>
          <w:b/>
          <w:sz w:val="28"/>
          <w:szCs w:val="28"/>
        </w:rPr>
        <w:t>Россошинского</w:t>
      </w:r>
      <w:r w:rsidRPr="00061035">
        <w:rPr>
          <w:rFonts w:ascii="Times New Roman" w:hAnsi="Times New Roman" w:cs="Times New Roman"/>
          <w:b/>
          <w:sz w:val="28"/>
          <w:szCs w:val="28"/>
        </w:rPr>
        <w:t xml:space="preserve"> сельского поселения</w:t>
      </w:r>
    </w:p>
    <w:p w:rsidR="00DC6DD9" w:rsidRPr="00061035" w:rsidRDefault="00DC6DD9" w:rsidP="00DC6DD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Урюпинского муниципального района</w:t>
      </w:r>
    </w:p>
    <w:p w:rsidR="00DC6DD9" w:rsidRPr="00061035" w:rsidRDefault="00DC6DD9" w:rsidP="00DC6DD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
          <w:sz w:val="28"/>
          <w:szCs w:val="28"/>
        </w:rPr>
        <w:t>Волгоградской области</w:t>
      </w:r>
    </w:p>
    <w:p w:rsidR="00DC6DD9" w:rsidRPr="00061035" w:rsidRDefault="00DC6DD9" w:rsidP="00DC6DD9">
      <w:pPr>
        <w:jc w:val="center"/>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right"/>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Pr="00061035" w:rsidRDefault="00DC6DD9" w:rsidP="00DC6DD9">
      <w:pPr>
        <w:jc w:val="center"/>
        <w:rPr>
          <w:sz w:val="28"/>
          <w:szCs w:val="28"/>
        </w:rPr>
      </w:pPr>
    </w:p>
    <w:p w:rsidR="00DC6DD9" w:rsidRDefault="00DC6DD9" w:rsidP="00DC6DD9">
      <w:pPr>
        <w:jc w:val="center"/>
        <w:rPr>
          <w:sz w:val="28"/>
          <w:szCs w:val="28"/>
        </w:rPr>
      </w:pPr>
    </w:p>
    <w:p w:rsidR="00DC6DD9" w:rsidRDefault="00DC6DD9" w:rsidP="00DC6DD9">
      <w:pPr>
        <w:jc w:val="center"/>
        <w:rPr>
          <w:sz w:val="28"/>
          <w:szCs w:val="28"/>
        </w:rPr>
      </w:pPr>
    </w:p>
    <w:p w:rsidR="00DC6DD9" w:rsidRDefault="00DC6DD9" w:rsidP="00DC6DD9">
      <w:pPr>
        <w:jc w:val="center"/>
        <w:rPr>
          <w:sz w:val="28"/>
          <w:szCs w:val="28"/>
        </w:rPr>
      </w:pPr>
    </w:p>
    <w:p w:rsidR="00DC6DD9" w:rsidRPr="00061035" w:rsidRDefault="00DC6DD9" w:rsidP="00DC6DD9">
      <w:pPr>
        <w:jc w:val="center"/>
        <w:rPr>
          <w:sz w:val="28"/>
          <w:szCs w:val="28"/>
        </w:rPr>
      </w:pPr>
    </w:p>
    <w:p w:rsidR="00DC6DD9" w:rsidRDefault="00DC6DD9" w:rsidP="00DC6DD9">
      <w:pPr>
        <w:jc w:val="center"/>
        <w:rPr>
          <w:sz w:val="28"/>
          <w:szCs w:val="28"/>
        </w:rPr>
      </w:pPr>
    </w:p>
    <w:p w:rsidR="00DC6DD9" w:rsidRDefault="00DC6DD9" w:rsidP="00DC6DD9">
      <w:pPr>
        <w:jc w:val="center"/>
        <w:rPr>
          <w:sz w:val="28"/>
          <w:szCs w:val="28"/>
        </w:rPr>
      </w:pPr>
    </w:p>
    <w:p w:rsidR="00DC6DD9" w:rsidRDefault="00DC6DD9" w:rsidP="00DC6DD9">
      <w:pPr>
        <w:jc w:val="center"/>
        <w:rPr>
          <w:sz w:val="28"/>
          <w:szCs w:val="28"/>
        </w:rPr>
      </w:pPr>
    </w:p>
    <w:p w:rsidR="00DC6DD9" w:rsidRPr="00642F8A" w:rsidRDefault="00DC6DD9" w:rsidP="00DC6DD9">
      <w:pPr>
        <w:jc w:val="center"/>
        <w:rPr>
          <w:sz w:val="28"/>
          <w:szCs w:val="28"/>
        </w:rPr>
      </w:pPr>
      <w:r w:rsidRPr="00061035">
        <w:rPr>
          <w:sz w:val="28"/>
          <w:szCs w:val="28"/>
        </w:rPr>
        <w:t>2018 год</w:t>
      </w:r>
      <w:r w:rsidRPr="00061035">
        <w:rPr>
          <w:bCs/>
          <w:sz w:val="28"/>
          <w:szCs w:val="28"/>
        </w:rPr>
        <w:t xml:space="preserve">            </w:t>
      </w:r>
      <w:r>
        <w:rPr>
          <w:bCs/>
          <w:sz w:val="28"/>
          <w:szCs w:val="28"/>
        </w:rPr>
        <w:t xml:space="preserve">                               </w:t>
      </w:r>
    </w:p>
    <w:p w:rsidR="00DC6DD9" w:rsidRPr="00061035" w:rsidRDefault="00DC6DD9" w:rsidP="00DC6DD9">
      <w:pPr>
        <w:jc w:val="center"/>
        <w:rPr>
          <w:bCs/>
          <w:sz w:val="28"/>
          <w:szCs w:val="28"/>
        </w:rPr>
      </w:pPr>
      <w:r w:rsidRPr="00061035">
        <w:rPr>
          <w:bCs/>
          <w:sz w:val="28"/>
          <w:szCs w:val="28"/>
        </w:rPr>
        <w:lastRenderedPageBreak/>
        <w:t>Содержание:</w:t>
      </w:r>
    </w:p>
    <w:p w:rsidR="00DC6DD9" w:rsidRPr="00061035" w:rsidRDefault="00DC6DD9" w:rsidP="00DC6DD9">
      <w:pPr>
        <w:rPr>
          <w:bCs/>
          <w:sz w:val="28"/>
          <w:szCs w:val="28"/>
        </w:rPr>
      </w:pP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Раздел 1. </w:t>
      </w:r>
      <w:r w:rsidRPr="00061035">
        <w:rPr>
          <w:rFonts w:ascii="Times New Roman" w:hAnsi="Times New Roman" w:cs="Times New Roman"/>
          <w:sz w:val="28"/>
          <w:szCs w:val="28"/>
        </w:rPr>
        <w:t>Порядок применения Правил землепользования и застройки и внесения в них изменений</w:t>
      </w:r>
    </w:p>
    <w:p w:rsidR="00DC6DD9" w:rsidRPr="00642F8A" w:rsidRDefault="00DC6DD9" w:rsidP="00DC6DD9">
      <w:pPr>
        <w:pStyle w:val="ConsPlusNormal"/>
        <w:widowControl/>
        <w:ind w:firstLine="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 </w:t>
      </w:r>
      <w:r w:rsidRPr="00061035">
        <w:rPr>
          <w:rFonts w:ascii="Times New Roman" w:hAnsi="Times New Roman" w:cs="Times New Roman"/>
          <w:sz w:val="28"/>
          <w:szCs w:val="28"/>
        </w:rPr>
        <w:t>Положение о регулировании землепользования и застройки органами местного самоуправления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 </w:t>
      </w:r>
      <w:r w:rsidRPr="00061035">
        <w:rPr>
          <w:rFonts w:ascii="Times New Roman" w:hAnsi="Times New Roman" w:cs="Times New Roman"/>
          <w:sz w:val="28"/>
          <w:szCs w:val="28"/>
        </w:rPr>
        <w:t>Общие положения</w:t>
      </w:r>
    </w:p>
    <w:p w:rsidR="00DC6DD9" w:rsidRPr="00061035" w:rsidRDefault="00DC6DD9" w:rsidP="00DC6DD9">
      <w:pPr>
        <w:autoSpaceDE w:val="0"/>
        <w:autoSpaceDN w:val="0"/>
        <w:adjustRightInd w:val="0"/>
        <w:rPr>
          <w:sz w:val="28"/>
          <w:szCs w:val="28"/>
        </w:rPr>
      </w:pPr>
      <w:r>
        <w:rPr>
          <w:iCs/>
          <w:sz w:val="28"/>
          <w:szCs w:val="28"/>
        </w:rPr>
        <w:t xml:space="preserve">        </w:t>
      </w:r>
      <w:r w:rsidRPr="00061035">
        <w:rPr>
          <w:iCs/>
          <w:sz w:val="28"/>
          <w:szCs w:val="28"/>
        </w:rPr>
        <w:t>Статья 2.</w:t>
      </w:r>
      <w:r w:rsidRPr="00061035">
        <w:rPr>
          <w:sz w:val="28"/>
          <w:szCs w:val="28"/>
        </w:rPr>
        <w:t> </w:t>
      </w:r>
      <w:r w:rsidRPr="00061035">
        <w:rPr>
          <w:bCs/>
          <w:iCs/>
          <w:sz w:val="28"/>
          <w:szCs w:val="28"/>
        </w:rPr>
        <w:t>Содержание и порядок применения Правил</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3.</w:t>
      </w:r>
      <w:r w:rsidRPr="00061035">
        <w:rPr>
          <w:rFonts w:ascii="Times New Roman" w:hAnsi="Times New Roman" w:cs="Times New Roman"/>
          <w:sz w:val="28"/>
          <w:szCs w:val="28"/>
        </w:rPr>
        <w:t> Открытость и доступность Правил</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4. </w:t>
      </w:r>
      <w:r w:rsidRPr="00061035">
        <w:rPr>
          <w:rFonts w:ascii="Times New Roman" w:hAnsi="Times New Roman" w:cs="Times New Roman"/>
          <w:sz w:val="28"/>
          <w:szCs w:val="28"/>
        </w:rPr>
        <w:t>Использование объектов недвижимости, не соответствующих Правилам</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5</w:t>
      </w:r>
      <w:r w:rsidRPr="00061035">
        <w:rPr>
          <w:rFonts w:ascii="Times New Roman" w:hAnsi="Times New Roman" w:cs="Times New Roman"/>
          <w:sz w:val="28"/>
          <w:szCs w:val="28"/>
        </w:rPr>
        <w:t>. Органы местного самоуправления, осуществляющие регулирование отношений по вопросам землепользования и застройки</w:t>
      </w: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6. </w:t>
      </w:r>
      <w:r w:rsidRPr="00061035">
        <w:rPr>
          <w:rFonts w:ascii="Times New Roman" w:hAnsi="Times New Roman" w:cs="Times New Roman"/>
          <w:sz w:val="28"/>
          <w:szCs w:val="28"/>
        </w:rPr>
        <w:t>Комиссия по подготовке проекта правил землепользования и застройки</w:t>
      </w:r>
    </w:p>
    <w:p w:rsidR="00DC6DD9" w:rsidRPr="00642F8A" w:rsidRDefault="00DC6DD9" w:rsidP="00DC6DD9">
      <w:pPr>
        <w:pStyle w:val="ConsPlusNormal"/>
        <w:widowControl/>
        <w:ind w:firstLine="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bCs/>
          <w:sz w:val="28"/>
          <w:szCs w:val="28"/>
          <w:lang w:eastAsia="ru-RU"/>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2. </w:t>
      </w:r>
      <w:r w:rsidRPr="00061035">
        <w:rPr>
          <w:rFonts w:ascii="Times New Roman" w:hAnsi="Times New Roman" w:cs="Times New Roman"/>
          <w:sz w:val="28"/>
          <w:szCs w:val="28"/>
        </w:rPr>
        <w:t xml:space="preserve">Положение об изменении видов разрешенного использования земельных участков и объектов капитального строительства </w:t>
      </w:r>
      <w:r w:rsidRPr="00061035">
        <w:rPr>
          <w:rFonts w:ascii="Times New Roman" w:hAnsi="Times New Roman" w:cs="Times New Roman"/>
          <w:bCs/>
          <w:sz w:val="28"/>
          <w:szCs w:val="28"/>
          <w:lang w:eastAsia="ru-RU"/>
        </w:rPr>
        <w:t>физическими и юридическими лицами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7. </w:t>
      </w:r>
      <w:r w:rsidRPr="00061035">
        <w:rPr>
          <w:rFonts w:ascii="Times New Roman" w:hAnsi="Times New Roman" w:cs="Times New Roman"/>
          <w:sz w:val="28"/>
          <w:szCs w:val="28"/>
        </w:rPr>
        <w:t>Изменение видов разрешенного и</w:t>
      </w:r>
      <w:r>
        <w:rPr>
          <w:rFonts w:ascii="Times New Roman" w:hAnsi="Times New Roman" w:cs="Times New Roman"/>
          <w:sz w:val="28"/>
          <w:szCs w:val="28"/>
        </w:rPr>
        <w:t xml:space="preserve">спользования земельных участков </w:t>
      </w:r>
      <w:r w:rsidRPr="00061035">
        <w:rPr>
          <w:rFonts w:ascii="Times New Roman" w:hAnsi="Times New Roman" w:cs="Times New Roman"/>
          <w:sz w:val="28"/>
          <w:szCs w:val="28"/>
        </w:rPr>
        <w:t>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8. </w:t>
      </w:r>
      <w:r w:rsidRPr="00061035">
        <w:rPr>
          <w:rFonts w:ascii="Times New Roman" w:hAnsi="Times New Roman" w:cs="Times New Roman"/>
          <w:sz w:val="28"/>
          <w:szCs w:val="28"/>
        </w:rPr>
        <w:t>Предоставление разрешения на условно разрешенный вид использования земельного участка или объекта капитального строительства</w:t>
      </w: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9. </w:t>
      </w:r>
      <w:r w:rsidRPr="00061035">
        <w:rPr>
          <w:rFonts w:ascii="Times New Roman" w:hAnsi="Times New Roman" w:cs="Times New Roman"/>
          <w:sz w:val="28"/>
          <w:szCs w:val="28"/>
        </w:rPr>
        <w:t>Предоставление разрешения на отклонение от предельных параметров разрешенного строительства, реконструкции объектов капитального строительства</w:t>
      </w:r>
    </w:p>
    <w:p w:rsidR="00DC6DD9" w:rsidRPr="00642F8A" w:rsidRDefault="00DC6DD9" w:rsidP="00DC6DD9">
      <w:pPr>
        <w:pStyle w:val="ConsPlusNormal"/>
        <w:widowControl/>
        <w:ind w:firstLine="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3. </w:t>
      </w:r>
      <w:r w:rsidRPr="00061035">
        <w:rPr>
          <w:rFonts w:ascii="Times New Roman" w:hAnsi="Times New Roman" w:cs="Times New Roman"/>
          <w:sz w:val="28"/>
          <w:szCs w:val="28"/>
        </w:rPr>
        <w:t>Положение о подготовке документации по планировке территории органами местного самоуправления</w:t>
      </w: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10. </w:t>
      </w:r>
      <w:r w:rsidRPr="00061035">
        <w:rPr>
          <w:rFonts w:ascii="Times New Roman" w:hAnsi="Times New Roman" w:cs="Times New Roman"/>
          <w:sz w:val="28"/>
          <w:szCs w:val="28"/>
        </w:rPr>
        <w:t>Общие положения о подготовке документации по планировке территории</w:t>
      </w:r>
    </w:p>
    <w:p w:rsidR="00DC6DD9" w:rsidRPr="00642F8A" w:rsidRDefault="00DC6DD9" w:rsidP="00DC6DD9">
      <w:pPr>
        <w:pStyle w:val="ConsPlusNormal"/>
        <w:widowControl/>
        <w:ind w:firstLine="0"/>
        <w:jc w:val="both"/>
        <w:rPr>
          <w:rFonts w:ascii="Times New Roman" w:hAnsi="Times New Roman" w:cs="Times New Roman"/>
          <w:sz w:val="16"/>
          <w:szCs w:val="16"/>
        </w:rPr>
      </w:pPr>
    </w:p>
    <w:p w:rsidR="00DC6DD9" w:rsidRPr="00061035" w:rsidRDefault="00DC6DD9" w:rsidP="00DC6DD9">
      <w:pPr>
        <w:autoSpaceDE w:val="0"/>
        <w:autoSpaceDN w:val="0"/>
        <w:adjustRightInd w:val="0"/>
        <w:rPr>
          <w:sz w:val="28"/>
          <w:szCs w:val="28"/>
        </w:rPr>
      </w:pPr>
      <w:r>
        <w:rPr>
          <w:bCs/>
          <w:sz w:val="28"/>
          <w:szCs w:val="28"/>
        </w:rPr>
        <w:t xml:space="preserve">        </w:t>
      </w:r>
      <w:r w:rsidRPr="00061035">
        <w:rPr>
          <w:bCs/>
          <w:sz w:val="28"/>
          <w:szCs w:val="28"/>
        </w:rPr>
        <w:t>Глава 4. </w:t>
      </w:r>
      <w:r w:rsidRPr="00061035">
        <w:rPr>
          <w:sz w:val="28"/>
          <w:szCs w:val="28"/>
        </w:rPr>
        <w:t>Положение о проведении общественных обсуждений или публичных слушаний по вопросам землепользования и застройки</w:t>
      </w:r>
    </w:p>
    <w:p w:rsidR="00DC6DD9" w:rsidRDefault="00DC6DD9" w:rsidP="00DC6DD9">
      <w:pPr>
        <w:autoSpaceDE w:val="0"/>
        <w:autoSpaceDN w:val="0"/>
        <w:adjustRightInd w:val="0"/>
        <w:rPr>
          <w:sz w:val="28"/>
          <w:szCs w:val="28"/>
        </w:rPr>
      </w:pPr>
      <w:r>
        <w:rPr>
          <w:iCs/>
          <w:sz w:val="28"/>
          <w:szCs w:val="28"/>
        </w:rPr>
        <w:t xml:space="preserve">        </w:t>
      </w:r>
      <w:r w:rsidRPr="00061035">
        <w:rPr>
          <w:iCs/>
          <w:sz w:val="28"/>
          <w:szCs w:val="28"/>
        </w:rPr>
        <w:t>Статья 11. </w:t>
      </w:r>
      <w:r w:rsidRPr="00061035">
        <w:rPr>
          <w:sz w:val="28"/>
          <w:szCs w:val="28"/>
        </w:rPr>
        <w:t xml:space="preserve">Общие положения о порядке проведения </w:t>
      </w:r>
      <w:r w:rsidRPr="00061035">
        <w:rPr>
          <w:bCs/>
          <w:sz w:val="28"/>
          <w:szCs w:val="28"/>
        </w:rPr>
        <w:t xml:space="preserve">общественных обсуждений </w:t>
      </w:r>
      <w:r w:rsidRPr="00061035">
        <w:rPr>
          <w:sz w:val="28"/>
          <w:szCs w:val="28"/>
        </w:rPr>
        <w:t>или публичных слушаний</w:t>
      </w:r>
    </w:p>
    <w:p w:rsidR="00DC6DD9" w:rsidRPr="00245C74" w:rsidRDefault="00DC6DD9" w:rsidP="00DC6DD9">
      <w:pPr>
        <w:autoSpaceDE w:val="0"/>
        <w:autoSpaceDN w:val="0"/>
        <w:adjustRightInd w:val="0"/>
        <w:rPr>
          <w:sz w:val="16"/>
          <w:szCs w:val="16"/>
        </w:rPr>
      </w:pPr>
    </w:p>
    <w:p w:rsidR="00DC6DD9" w:rsidRPr="00061035" w:rsidRDefault="00DC6DD9" w:rsidP="00DC6DD9">
      <w:pPr>
        <w:autoSpaceDE w:val="0"/>
        <w:autoSpaceDN w:val="0"/>
        <w:adjustRightInd w:val="0"/>
        <w:rPr>
          <w:sz w:val="28"/>
          <w:szCs w:val="28"/>
        </w:rPr>
      </w:pPr>
      <w:r>
        <w:rPr>
          <w:bCs/>
          <w:sz w:val="28"/>
          <w:szCs w:val="28"/>
        </w:rPr>
        <w:t xml:space="preserve">        </w:t>
      </w:r>
      <w:r w:rsidRPr="00061035">
        <w:rPr>
          <w:bCs/>
          <w:sz w:val="28"/>
          <w:szCs w:val="28"/>
        </w:rPr>
        <w:t>Глава 5. </w:t>
      </w:r>
      <w:r w:rsidRPr="00061035">
        <w:rPr>
          <w:sz w:val="28"/>
          <w:szCs w:val="28"/>
        </w:rPr>
        <w:t>Положение о внесении изменений в правил</w:t>
      </w:r>
      <w:r>
        <w:rPr>
          <w:sz w:val="28"/>
          <w:szCs w:val="28"/>
        </w:rPr>
        <w:t xml:space="preserve">а землепользования </w:t>
      </w:r>
      <w:r>
        <w:rPr>
          <w:sz w:val="28"/>
          <w:szCs w:val="28"/>
        </w:rPr>
        <w:br/>
        <w:t>и застройки</w:t>
      </w:r>
    </w:p>
    <w:p w:rsidR="00DC6DD9"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12. </w:t>
      </w:r>
      <w:r w:rsidRPr="00061035">
        <w:rPr>
          <w:rFonts w:ascii="Times New Roman" w:hAnsi="Times New Roman" w:cs="Times New Roman"/>
          <w:bCs/>
          <w:iCs/>
          <w:sz w:val="28"/>
          <w:szCs w:val="28"/>
        </w:rPr>
        <w:t>Внесение изменений в Правила</w:t>
      </w:r>
    </w:p>
    <w:p w:rsidR="00DC6DD9" w:rsidRPr="00245C74" w:rsidRDefault="00DC6DD9" w:rsidP="00DC6DD9">
      <w:pPr>
        <w:pStyle w:val="ConsPlusNormal"/>
        <w:widowControl/>
        <w:ind w:firstLine="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Глава 6. Положения о регулировании иных вопросов землепользования</w:t>
      </w:r>
      <w:r w:rsidRPr="00061035">
        <w:rPr>
          <w:rFonts w:ascii="Times New Roman" w:hAnsi="Times New Roman" w:cs="Times New Roman"/>
          <w:sz w:val="28"/>
          <w:szCs w:val="28"/>
        </w:rPr>
        <w:br/>
        <w:t>и застройки</w:t>
      </w:r>
    </w:p>
    <w:p w:rsidR="00DC6DD9" w:rsidRDefault="00DC6DD9" w:rsidP="00DC6DD9">
      <w:pPr>
        <w:pStyle w:val="ConsPlusNormal"/>
        <w:widowControl/>
        <w:ind w:firstLine="0"/>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061035">
        <w:rPr>
          <w:rFonts w:ascii="Times New Roman" w:hAnsi="Times New Roman" w:cs="Times New Roman"/>
          <w:iCs/>
          <w:sz w:val="28"/>
          <w:szCs w:val="28"/>
        </w:rPr>
        <w:t>Статья 13. Градостроительный план земельного участка</w:t>
      </w:r>
    </w:p>
    <w:p w:rsidR="00DC6DD9" w:rsidRPr="00061035" w:rsidRDefault="00DC6DD9" w:rsidP="00DC6DD9">
      <w:pPr>
        <w:pStyle w:val="ConsPlusNormal"/>
        <w:widowControl/>
        <w:ind w:firstLine="0"/>
        <w:jc w:val="both"/>
        <w:rPr>
          <w:rFonts w:ascii="Times New Roman" w:hAnsi="Times New Roman" w:cs="Times New Roman"/>
          <w:sz w:val="28"/>
          <w:szCs w:val="28"/>
        </w:rPr>
      </w:pPr>
    </w:p>
    <w:p w:rsidR="00DC6DD9" w:rsidRDefault="00DC6DD9" w:rsidP="00DC6DD9">
      <w:pPr>
        <w:autoSpaceDE w:val="0"/>
        <w:autoSpaceDN w:val="0"/>
        <w:adjustRightInd w:val="0"/>
        <w:rPr>
          <w:bCs/>
          <w:sz w:val="28"/>
          <w:szCs w:val="28"/>
        </w:rPr>
      </w:pPr>
      <w:r>
        <w:rPr>
          <w:bCs/>
          <w:sz w:val="28"/>
          <w:szCs w:val="28"/>
        </w:rPr>
        <w:lastRenderedPageBreak/>
        <w:t xml:space="preserve">        </w:t>
      </w:r>
      <w:r w:rsidRPr="00061035">
        <w:rPr>
          <w:bCs/>
          <w:sz w:val="28"/>
          <w:szCs w:val="28"/>
        </w:rPr>
        <w:t>Раздел 2. Градостроительное зонирование и градостроительные регламенты</w:t>
      </w:r>
    </w:p>
    <w:p w:rsidR="00DC6DD9" w:rsidRPr="00642F8A" w:rsidRDefault="00DC6DD9" w:rsidP="00DC6DD9">
      <w:pPr>
        <w:autoSpaceDE w:val="0"/>
        <w:autoSpaceDN w:val="0"/>
        <w:adjustRightInd w:val="0"/>
        <w:rPr>
          <w:bCs/>
          <w:sz w:val="16"/>
          <w:szCs w:val="16"/>
        </w:rPr>
      </w:pPr>
    </w:p>
    <w:p w:rsidR="00DC6DD9" w:rsidRPr="00061035" w:rsidRDefault="00DC6DD9" w:rsidP="00DC6DD9">
      <w:pPr>
        <w:pStyle w:val="ConsPlusNormal"/>
        <w:widowControl/>
        <w:ind w:firstLine="0"/>
        <w:jc w:val="both"/>
        <w:rPr>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7. Положение о порядке градостроительного зонирования и о применении градостроительных регламентов</w:t>
      </w: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Россошинского</w:t>
      </w:r>
      <w:r w:rsidRPr="00061035">
        <w:rPr>
          <w:rFonts w:ascii="Times New Roman" w:hAnsi="Times New Roman" w:cs="Times New Roman"/>
          <w:bCs/>
          <w:iCs/>
          <w:sz w:val="28"/>
          <w:szCs w:val="28"/>
        </w:rPr>
        <w:t xml:space="preserve"> сельского поселения </w:t>
      </w:r>
    </w:p>
    <w:p w:rsidR="00DC6DD9" w:rsidRPr="00061035" w:rsidRDefault="00DC6DD9" w:rsidP="00DC6DD9">
      <w:pPr>
        <w:rPr>
          <w:bCs/>
          <w:sz w:val="28"/>
          <w:szCs w:val="28"/>
        </w:rPr>
      </w:pPr>
      <w:r>
        <w:rPr>
          <w:bCs/>
          <w:sz w:val="28"/>
          <w:szCs w:val="28"/>
        </w:rPr>
        <w:t xml:space="preserve">        </w:t>
      </w:r>
      <w:r w:rsidRPr="00061035">
        <w:rPr>
          <w:bCs/>
          <w:sz w:val="28"/>
          <w:szCs w:val="28"/>
        </w:rPr>
        <w:t>Статья 15. Общие требования в части видов разрешенного использования земельных участков и объектов капитального строительства</w:t>
      </w:r>
    </w:p>
    <w:p w:rsidR="00DC6DD9" w:rsidRPr="00061035" w:rsidRDefault="00DC6DD9" w:rsidP="00DC6DD9">
      <w:pPr>
        <w:rPr>
          <w:bCs/>
          <w:sz w:val="28"/>
          <w:szCs w:val="28"/>
        </w:rPr>
      </w:pPr>
      <w:r>
        <w:rPr>
          <w:bCs/>
          <w:sz w:val="28"/>
          <w:szCs w:val="28"/>
        </w:rPr>
        <w:t xml:space="preserve">        </w:t>
      </w:r>
      <w:r w:rsidRPr="00061035">
        <w:rPr>
          <w:bCs/>
          <w:sz w:val="28"/>
          <w:szCs w:val="28"/>
        </w:rPr>
        <w:t>Статья 16.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DC6DD9" w:rsidRDefault="00DC6DD9" w:rsidP="00DC6DD9">
      <w:pPr>
        <w:rPr>
          <w:bCs/>
          <w:sz w:val="28"/>
          <w:szCs w:val="28"/>
          <w:shd w:val="clear" w:color="auto" w:fill="FFFFFF"/>
        </w:rPr>
      </w:pPr>
      <w:r>
        <w:rPr>
          <w:bCs/>
          <w:sz w:val="28"/>
          <w:szCs w:val="28"/>
          <w:shd w:val="clear" w:color="auto" w:fill="FFFFFF"/>
        </w:rPr>
        <w:t xml:space="preserve">        </w:t>
      </w:r>
      <w:r w:rsidRPr="00061035">
        <w:rPr>
          <w:bCs/>
          <w:sz w:val="28"/>
          <w:szCs w:val="28"/>
          <w:shd w:val="clear" w:color="auto" w:fill="FFFFFF"/>
        </w:rPr>
        <w:t>Статья 17. Общие требования в части видов использования земельных участков</w:t>
      </w:r>
    </w:p>
    <w:p w:rsidR="00DC6DD9" w:rsidRPr="00642F8A" w:rsidRDefault="00DC6DD9" w:rsidP="00DC6DD9">
      <w:pPr>
        <w:rPr>
          <w:bCs/>
          <w:sz w:val="16"/>
          <w:szCs w:val="16"/>
          <w:shd w:val="clear" w:color="auto" w:fill="FFFFFF"/>
        </w:rPr>
      </w:pPr>
    </w:p>
    <w:p w:rsidR="00DC6DD9" w:rsidRPr="00061035" w:rsidRDefault="00DC6DD9" w:rsidP="00DC6DD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 xml:space="preserve">Глава 8. Виды разрешенного использования земельных участков и объектов капитального строительства, предельные размеры земельных участков и предельные параметры разрешенного строительства, реконструкции объектов капитального строительства по территориальным зонам </w:t>
      </w:r>
    </w:p>
    <w:p w:rsidR="00DC6DD9" w:rsidRPr="00061035" w:rsidRDefault="00DC6DD9" w:rsidP="00DC6DD9">
      <w:pPr>
        <w:rPr>
          <w:sz w:val="28"/>
          <w:szCs w:val="28"/>
        </w:rPr>
      </w:pPr>
      <w:r>
        <w:rPr>
          <w:sz w:val="28"/>
          <w:szCs w:val="28"/>
        </w:rPr>
        <w:t xml:space="preserve">        </w:t>
      </w:r>
      <w:r w:rsidRPr="00061035">
        <w:rPr>
          <w:sz w:val="28"/>
          <w:szCs w:val="28"/>
        </w:rPr>
        <w:t>Статья 18. Жилые зоны</w:t>
      </w:r>
      <w:r>
        <w:rPr>
          <w:sz w:val="28"/>
          <w:szCs w:val="28"/>
        </w:rPr>
        <w:t xml:space="preserve"> (Ж)</w:t>
      </w:r>
    </w:p>
    <w:p w:rsidR="00DC6DD9" w:rsidRPr="00061035" w:rsidRDefault="00DC6DD9" w:rsidP="00DC6DD9">
      <w:pPr>
        <w:rPr>
          <w:sz w:val="28"/>
          <w:szCs w:val="28"/>
        </w:rPr>
      </w:pPr>
      <w:r>
        <w:rPr>
          <w:sz w:val="28"/>
          <w:szCs w:val="28"/>
        </w:rPr>
        <w:t xml:space="preserve">        </w:t>
      </w:r>
      <w:r w:rsidRPr="00061035">
        <w:rPr>
          <w:sz w:val="28"/>
          <w:szCs w:val="28"/>
        </w:rPr>
        <w:t>Статья 19. Общественно – деловая зона (</w:t>
      </w:r>
      <w:r>
        <w:rPr>
          <w:sz w:val="28"/>
          <w:szCs w:val="28"/>
        </w:rPr>
        <w:t>Д</w:t>
      </w:r>
      <w:r w:rsidRPr="00061035">
        <w:rPr>
          <w:sz w:val="28"/>
          <w:szCs w:val="28"/>
        </w:rPr>
        <w:t>)</w:t>
      </w:r>
    </w:p>
    <w:p w:rsidR="00DC6DD9" w:rsidRPr="00061035" w:rsidRDefault="00DC6DD9" w:rsidP="00DC6DD9">
      <w:pPr>
        <w:rPr>
          <w:sz w:val="28"/>
          <w:szCs w:val="28"/>
        </w:rPr>
      </w:pPr>
      <w:r>
        <w:rPr>
          <w:sz w:val="28"/>
          <w:szCs w:val="28"/>
        </w:rPr>
        <w:t xml:space="preserve">        </w:t>
      </w:r>
      <w:r w:rsidRPr="00061035">
        <w:rPr>
          <w:sz w:val="28"/>
          <w:szCs w:val="28"/>
        </w:rPr>
        <w:t xml:space="preserve">Статья 20. </w:t>
      </w:r>
      <w:r>
        <w:rPr>
          <w:sz w:val="28"/>
          <w:szCs w:val="28"/>
        </w:rPr>
        <w:t>Производственные зоны (П)</w:t>
      </w:r>
    </w:p>
    <w:p w:rsidR="00DC6DD9" w:rsidRDefault="00DC6DD9" w:rsidP="00DC6DD9">
      <w:pPr>
        <w:rPr>
          <w:sz w:val="28"/>
          <w:szCs w:val="28"/>
        </w:rPr>
      </w:pPr>
      <w:r>
        <w:rPr>
          <w:sz w:val="28"/>
          <w:szCs w:val="28"/>
        </w:rPr>
        <w:t xml:space="preserve">        </w:t>
      </w:r>
      <w:r w:rsidRPr="00061035">
        <w:rPr>
          <w:sz w:val="28"/>
          <w:szCs w:val="28"/>
        </w:rPr>
        <w:t>Статья 2</w:t>
      </w:r>
      <w:r>
        <w:rPr>
          <w:sz w:val="28"/>
          <w:szCs w:val="28"/>
        </w:rPr>
        <w:t>1</w:t>
      </w:r>
      <w:r w:rsidRPr="00061035">
        <w:rPr>
          <w:sz w:val="28"/>
          <w:szCs w:val="28"/>
        </w:rPr>
        <w:t>.</w:t>
      </w:r>
      <w:r>
        <w:rPr>
          <w:sz w:val="28"/>
          <w:szCs w:val="28"/>
        </w:rPr>
        <w:t xml:space="preserve"> Зона сельскохозяйственного использования (Сх)</w:t>
      </w:r>
      <w:r w:rsidRPr="00061035">
        <w:rPr>
          <w:sz w:val="28"/>
          <w:szCs w:val="28"/>
        </w:rPr>
        <w:t xml:space="preserve"> </w:t>
      </w:r>
    </w:p>
    <w:p w:rsidR="00DC6DD9" w:rsidRDefault="00DC6DD9" w:rsidP="00DC6DD9">
      <w:pPr>
        <w:rPr>
          <w:sz w:val="28"/>
          <w:szCs w:val="28"/>
        </w:rPr>
      </w:pPr>
      <w:r>
        <w:rPr>
          <w:sz w:val="28"/>
          <w:szCs w:val="28"/>
        </w:rPr>
        <w:t xml:space="preserve">        Статья 22. Зона специального назначения (С</w:t>
      </w:r>
      <w:r w:rsidRPr="00061035">
        <w:rPr>
          <w:sz w:val="28"/>
          <w:szCs w:val="28"/>
        </w:rPr>
        <w:t>)</w:t>
      </w:r>
    </w:p>
    <w:p w:rsidR="00DC6DD9" w:rsidRPr="00245C74" w:rsidRDefault="00DC6DD9" w:rsidP="00DC6DD9">
      <w:pPr>
        <w:rPr>
          <w:sz w:val="16"/>
          <w:szCs w:val="16"/>
        </w:rPr>
      </w:pPr>
    </w:p>
    <w:p w:rsidR="00DC6DD9" w:rsidRDefault="00DC6DD9" w:rsidP="00DC6DD9">
      <w:pPr>
        <w:pStyle w:val="3-016"/>
        <w:spacing w:before="0"/>
        <w:ind w:firstLine="0"/>
        <w:rPr>
          <w:rFonts w:ascii="Times New Roman" w:hAnsi="Times New Roman"/>
          <w:b w:val="0"/>
          <w:color w:val="auto"/>
          <w:szCs w:val="28"/>
        </w:rPr>
      </w:pPr>
      <w:r>
        <w:rPr>
          <w:rFonts w:ascii="Times New Roman" w:hAnsi="Times New Roman"/>
          <w:b w:val="0"/>
          <w:color w:val="auto"/>
          <w:szCs w:val="28"/>
        </w:rPr>
        <w:t xml:space="preserve">        </w:t>
      </w:r>
      <w:r w:rsidRPr="00061035">
        <w:rPr>
          <w:rFonts w:ascii="Times New Roman" w:hAnsi="Times New Roman"/>
          <w:b w:val="0"/>
          <w:color w:val="auto"/>
          <w:szCs w:val="28"/>
        </w:rPr>
        <w:t>Глава 9. Градостроительные регламенты в части ограничений использования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Статья 23</w:t>
      </w:r>
      <w:r w:rsidRPr="00061035">
        <w:rPr>
          <w:rFonts w:ascii="Times New Roman" w:hAnsi="Times New Roman" w:cs="Times New Roman"/>
          <w:bCs/>
          <w:iCs/>
          <w:sz w:val="28"/>
          <w:szCs w:val="28"/>
        </w:rPr>
        <w:t>. Зоны</w:t>
      </w:r>
      <w:r w:rsidRPr="00061035">
        <w:rPr>
          <w:rFonts w:ascii="Times New Roman" w:hAnsi="Times New Roman" w:cs="Times New Roman"/>
          <w:iCs/>
          <w:sz w:val="28"/>
          <w:szCs w:val="28"/>
        </w:rPr>
        <w:t xml:space="preserve"> с особыми условиями использования территорий</w:t>
      </w:r>
    </w:p>
    <w:p w:rsidR="00DC6DD9" w:rsidRPr="00061035" w:rsidRDefault="00DC6DD9" w:rsidP="00DC6DD9">
      <w:pPr>
        <w:pStyle w:val="3-016"/>
        <w:spacing w:before="0"/>
        <w:ind w:firstLine="0"/>
        <w:rPr>
          <w:rFonts w:ascii="Times New Roman" w:hAnsi="Times New Roman"/>
          <w:b w:val="0"/>
          <w:iCs/>
          <w:color w:val="auto"/>
          <w:szCs w:val="28"/>
        </w:rPr>
      </w:pPr>
      <w:r>
        <w:rPr>
          <w:rFonts w:ascii="Times New Roman" w:hAnsi="Times New Roman"/>
          <w:b w:val="0"/>
          <w:iCs/>
          <w:color w:val="auto"/>
          <w:szCs w:val="28"/>
        </w:rPr>
        <w:t xml:space="preserve">        Статья 24</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DC6DD9" w:rsidRPr="00061035" w:rsidRDefault="00DC6DD9" w:rsidP="00DC6DD9">
      <w:pPr>
        <w:rPr>
          <w:bCs/>
          <w:iCs/>
          <w:sz w:val="28"/>
          <w:szCs w:val="28"/>
        </w:rPr>
      </w:pPr>
      <w:r>
        <w:rPr>
          <w:bCs/>
          <w:iCs/>
          <w:sz w:val="28"/>
          <w:szCs w:val="28"/>
        </w:rPr>
        <w:t xml:space="preserve">        Статья 25</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DC6DD9" w:rsidRPr="00061035" w:rsidRDefault="00DC6DD9" w:rsidP="00DC6DD9">
      <w:pPr>
        <w:pStyle w:val="txt"/>
        <w:tabs>
          <w:tab w:val="left" w:pos="10145"/>
        </w:tabs>
        <w:spacing w:before="0" w:after="0"/>
        <w:ind w:left="0"/>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Статья 26</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DC6DD9" w:rsidRPr="00061035" w:rsidRDefault="00DC6DD9" w:rsidP="00DC6DD9">
      <w:pPr>
        <w:rPr>
          <w:iCs/>
          <w:sz w:val="28"/>
          <w:szCs w:val="28"/>
        </w:rPr>
      </w:pPr>
      <w:r>
        <w:rPr>
          <w:iCs/>
          <w:sz w:val="28"/>
          <w:szCs w:val="28"/>
        </w:rPr>
        <w:t xml:space="preserve">        Статья 27</w:t>
      </w:r>
      <w:r w:rsidRPr="00061035">
        <w:rPr>
          <w:iCs/>
          <w:sz w:val="28"/>
          <w:szCs w:val="28"/>
        </w:rPr>
        <w:t>.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DC6DD9" w:rsidRPr="00061035" w:rsidRDefault="00DC6DD9" w:rsidP="00DC6DD9">
      <w:pPr>
        <w:rPr>
          <w:bCs/>
          <w:iCs/>
          <w:sz w:val="28"/>
          <w:szCs w:val="28"/>
        </w:rPr>
      </w:pPr>
      <w:r>
        <w:rPr>
          <w:bCs/>
          <w:iCs/>
          <w:sz w:val="28"/>
          <w:szCs w:val="28"/>
        </w:rPr>
        <w:t xml:space="preserve">        Статья 28</w:t>
      </w:r>
      <w:r w:rsidRPr="00061035">
        <w:rPr>
          <w:bCs/>
          <w:iCs/>
          <w:sz w:val="28"/>
          <w:szCs w:val="28"/>
        </w:rPr>
        <w:t>.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DC6DD9" w:rsidRPr="00061035" w:rsidRDefault="00DC6DD9" w:rsidP="00DC6DD9">
      <w:pPr>
        <w:rPr>
          <w:bCs/>
          <w:iCs/>
          <w:sz w:val="28"/>
          <w:szCs w:val="28"/>
        </w:rPr>
      </w:pPr>
      <w:r>
        <w:rPr>
          <w:bCs/>
          <w:iCs/>
          <w:sz w:val="28"/>
          <w:szCs w:val="28"/>
        </w:rPr>
        <w:t xml:space="preserve">        Статья 29</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w:t>
      </w:r>
      <w:r w:rsidRPr="00061035">
        <w:rPr>
          <w:bCs/>
          <w:iCs/>
          <w:sz w:val="28"/>
          <w:szCs w:val="28"/>
        </w:rPr>
        <w:lastRenderedPageBreak/>
        <w:t>возникновения чрезвычайных ситуаций природного и техногенного характера и воздействия их последствий</w:t>
      </w:r>
    </w:p>
    <w:p w:rsidR="00DC6DD9" w:rsidRPr="00061035" w:rsidRDefault="00DC6DD9" w:rsidP="00DC6DD9">
      <w:pPr>
        <w:rPr>
          <w:sz w:val="28"/>
          <w:szCs w:val="28"/>
        </w:rPr>
      </w:pPr>
      <w:r>
        <w:rPr>
          <w:iCs/>
          <w:sz w:val="28"/>
          <w:szCs w:val="28"/>
        </w:rPr>
        <w:t xml:space="preserve">        Статья 30</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DC6DD9" w:rsidRDefault="00DC6DD9" w:rsidP="00DC6DD9">
      <w:pPr>
        <w:rPr>
          <w:bCs/>
          <w:iCs/>
          <w:sz w:val="28"/>
          <w:szCs w:val="28"/>
        </w:rPr>
      </w:pPr>
      <w:r>
        <w:rPr>
          <w:bCs/>
          <w:iCs/>
          <w:sz w:val="28"/>
          <w:szCs w:val="28"/>
        </w:rPr>
        <w:t xml:space="preserve">        Статья 31</w:t>
      </w:r>
      <w:r w:rsidRPr="00061035">
        <w:rPr>
          <w:bCs/>
          <w:iCs/>
          <w:sz w:val="28"/>
          <w:szCs w:val="28"/>
        </w:rPr>
        <w:t>. Порядок применения градостроительных регламентов</w:t>
      </w:r>
    </w:p>
    <w:p w:rsidR="00DC6DD9" w:rsidRPr="00642F8A" w:rsidRDefault="00DC6DD9" w:rsidP="00DC6DD9">
      <w:pPr>
        <w:rPr>
          <w:bCs/>
          <w:iCs/>
          <w:sz w:val="16"/>
          <w:szCs w:val="16"/>
        </w:rPr>
      </w:pPr>
    </w:p>
    <w:p w:rsidR="00DC6DD9" w:rsidRPr="00061035" w:rsidRDefault="00DC6DD9" w:rsidP="00DC6DD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061035">
        <w:rPr>
          <w:rFonts w:ascii="Times New Roman" w:hAnsi="Times New Roman" w:cs="Times New Roman"/>
          <w:bCs/>
          <w:sz w:val="28"/>
          <w:szCs w:val="28"/>
        </w:rPr>
        <w:t>Глава 10. Карта градостроительного зонирования</w:t>
      </w: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Статья 32</w:t>
      </w:r>
      <w:r w:rsidRPr="00061035">
        <w:rPr>
          <w:rFonts w:ascii="Times New Roman" w:hAnsi="Times New Roman" w:cs="Times New Roman"/>
          <w:bCs/>
          <w:iCs/>
          <w:sz w:val="28"/>
          <w:szCs w:val="28"/>
        </w:rPr>
        <w:t>. Состав и содержание карты градостроительного зонирования</w:t>
      </w:r>
    </w:p>
    <w:p w:rsidR="00DC6DD9" w:rsidRPr="00061035" w:rsidRDefault="00DC6DD9" w:rsidP="00DC6DD9">
      <w:pPr>
        <w:pStyle w:val="ConsPlusNormal"/>
        <w:widowControl/>
        <w:ind w:firstLine="0"/>
        <w:jc w:val="both"/>
        <w:rPr>
          <w:rFonts w:ascii="Times New Roman" w:hAnsi="Times New Roman" w:cs="Times New Roman"/>
          <w:bCs/>
          <w:sz w:val="28"/>
          <w:szCs w:val="28"/>
        </w:rPr>
      </w:pPr>
      <w:r>
        <w:rPr>
          <w:rFonts w:ascii="Times New Roman" w:hAnsi="Times New Roman" w:cs="Times New Roman"/>
          <w:bCs/>
          <w:iCs/>
          <w:sz w:val="28"/>
          <w:szCs w:val="28"/>
        </w:rPr>
        <w:t xml:space="preserve">        Статья 33</w:t>
      </w:r>
      <w:r w:rsidRPr="00061035">
        <w:rPr>
          <w:rFonts w:ascii="Times New Roman" w:hAnsi="Times New Roman" w:cs="Times New Roman"/>
          <w:bCs/>
          <w:iCs/>
          <w:sz w:val="28"/>
          <w:szCs w:val="28"/>
        </w:rPr>
        <w:t>. Порядок ведения карты градостроительного зонирования</w:t>
      </w:r>
    </w:p>
    <w:p w:rsidR="00DC6DD9" w:rsidRPr="00061035" w:rsidRDefault="00DC6DD9" w:rsidP="00DC6DD9">
      <w:pPr>
        <w:pStyle w:val="ConsPlusNormal"/>
        <w:widowControl/>
        <w:ind w:firstLine="0"/>
        <w:jc w:val="both"/>
        <w:rPr>
          <w:rFonts w:ascii="Times New Roman" w:hAnsi="Times New Roman" w:cs="Times New Roman"/>
          <w:bCs/>
          <w:sz w:val="28"/>
          <w:szCs w:val="28"/>
        </w:rPr>
      </w:pPr>
      <w:r>
        <w:rPr>
          <w:rFonts w:ascii="Times New Roman" w:hAnsi="Times New Roman" w:cs="Times New Roman"/>
          <w:bCs/>
          <w:sz w:val="28"/>
          <w:szCs w:val="28"/>
        </w:rPr>
        <w:t xml:space="preserve">        Статья 34. Вступление в силу Правил</w:t>
      </w: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642F8A" w:rsidRDefault="00DC6DD9" w:rsidP="00DC6DD9">
      <w:pPr>
        <w:pStyle w:val="ConsPlusNormal"/>
        <w:widowControl/>
        <w:ind w:firstLine="0"/>
        <w:jc w:val="center"/>
        <w:rPr>
          <w:rFonts w:ascii="Times New Roman" w:hAnsi="Times New Roman" w:cs="Times New Roman"/>
          <w:b/>
          <w:sz w:val="28"/>
          <w:szCs w:val="28"/>
        </w:rPr>
      </w:pPr>
      <w:r w:rsidRPr="00061035">
        <w:rPr>
          <w:rFonts w:ascii="Times New Roman" w:hAnsi="Times New Roman" w:cs="Times New Roman"/>
          <w:bCs/>
          <w:sz w:val="28"/>
          <w:szCs w:val="28"/>
        </w:rPr>
        <w:br w:type="page"/>
      </w:r>
      <w:r w:rsidRPr="00642F8A">
        <w:rPr>
          <w:rFonts w:ascii="Times New Roman" w:hAnsi="Times New Roman" w:cs="Times New Roman"/>
          <w:b/>
          <w:sz w:val="28"/>
          <w:szCs w:val="28"/>
        </w:rPr>
        <w:lastRenderedPageBreak/>
        <w:t>ПРАВИЛА ЗЕМЛЕПОЛЬЗОВАНИЯ И ЗАСТРОЙКИ</w:t>
      </w:r>
    </w:p>
    <w:p w:rsidR="00DC6DD9" w:rsidRDefault="00DC6DD9" w:rsidP="00DC6DD9">
      <w:pPr>
        <w:ind w:left="-15" w:right="15" w:hanging="15"/>
        <w:jc w:val="center"/>
        <w:rPr>
          <w:b/>
          <w:sz w:val="28"/>
          <w:szCs w:val="28"/>
        </w:rPr>
      </w:pPr>
      <w:r>
        <w:rPr>
          <w:b/>
          <w:sz w:val="28"/>
          <w:szCs w:val="28"/>
        </w:rPr>
        <w:t>Россошинского</w:t>
      </w:r>
      <w:r w:rsidRPr="00642F8A">
        <w:rPr>
          <w:b/>
          <w:sz w:val="28"/>
          <w:szCs w:val="28"/>
        </w:rPr>
        <w:t xml:space="preserve"> сельского поселения </w:t>
      </w:r>
      <w:r>
        <w:rPr>
          <w:b/>
          <w:sz w:val="28"/>
          <w:szCs w:val="28"/>
        </w:rPr>
        <w:t xml:space="preserve">Урюпинского </w:t>
      </w:r>
    </w:p>
    <w:p w:rsidR="00DC6DD9" w:rsidRPr="00642F8A" w:rsidRDefault="00DC6DD9" w:rsidP="00DC6DD9">
      <w:pPr>
        <w:ind w:left="-15" w:right="15" w:hanging="15"/>
        <w:jc w:val="center"/>
        <w:rPr>
          <w:b/>
          <w:sz w:val="28"/>
          <w:szCs w:val="28"/>
        </w:rPr>
      </w:pPr>
      <w:r>
        <w:rPr>
          <w:b/>
          <w:sz w:val="28"/>
          <w:szCs w:val="28"/>
        </w:rPr>
        <w:t xml:space="preserve">муниципального района </w:t>
      </w:r>
      <w:r w:rsidRPr="00642F8A">
        <w:rPr>
          <w:b/>
          <w:sz w:val="28"/>
          <w:szCs w:val="28"/>
        </w:rPr>
        <w:t>Волгоградской области</w:t>
      </w:r>
    </w:p>
    <w:p w:rsidR="00DC6DD9" w:rsidRPr="00061035" w:rsidRDefault="00DC6DD9" w:rsidP="00DC6DD9">
      <w:pPr>
        <w:jc w:val="center"/>
        <w:rPr>
          <w:sz w:val="28"/>
          <w:szCs w:val="28"/>
        </w:rPr>
      </w:pP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Раздел 1.</w:t>
      </w:r>
      <w:r w:rsidRPr="00061035">
        <w:rPr>
          <w:rFonts w:ascii="Times New Roman" w:hAnsi="Times New Roman" w:cs="Times New Roman"/>
          <w:bCs/>
          <w:sz w:val="28"/>
          <w:szCs w:val="28"/>
        </w:rPr>
        <w:t xml:space="preserve"> Порядок применения Правил землепользования</w:t>
      </w: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и внесения в них изменений</w:t>
      </w:r>
    </w:p>
    <w:p w:rsidR="00DC6DD9" w:rsidRPr="00061035" w:rsidRDefault="00DC6DD9" w:rsidP="00DC6DD9">
      <w:pPr>
        <w:pStyle w:val="ConsPlusNormal"/>
        <w:widowControl/>
        <w:ind w:firstLine="0"/>
        <w:rPr>
          <w:rFonts w:ascii="Times New Roman" w:hAnsi="Times New Roman" w:cs="Times New Roman"/>
          <w:sz w:val="28"/>
          <w:szCs w:val="28"/>
        </w:rPr>
      </w:pP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1.</w:t>
      </w:r>
      <w:r w:rsidRPr="00061035">
        <w:rPr>
          <w:rFonts w:ascii="Times New Roman" w:hAnsi="Times New Roman" w:cs="Times New Roman"/>
          <w:bCs/>
          <w:sz w:val="28"/>
          <w:szCs w:val="28"/>
        </w:rPr>
        <w:t xml:space="preserve"> Положение о регулировании землепользования</w:t>
      </w: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и застройки органами местного самоуправления</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1.</w:t>
      </w:r>
      <w:r w:rsidRPr="00061035">
        <w:rPr>
          <w:rFonts w:ascii="Times New Roman" w:hAnsi="Times New Roman" w:cs="Times New Roman"/>
          <w:bCs/>
          <w:iCs/>
          <w:sz w:val="28"/>
          <w:szCs w:val="28"/>
        </w:rPr>
        <w:t xml:space="preserve"> Общие положения</w:t>
      </w:r>
    </w:p>
    <w:p w:rsidR="00DC6DD9" w:rsidRPr="00642F8A" w:rsidRDefault="00DC6DD9" w:rsidP="00DC6DD9">
      <w:pPr>
        <w:pStyle w:val="ConsPlusNormal"/>
        <w:widowControl/>
        <w:ind w:firstLine="540"/>
        <w:jc w:val="both"/>
        <w:rPr>
          <w:rFonts w:ascii="Times New Roman" w:hAnsi="Times New Roman" w:cs="Times New Roman"/>
          <w:bCs/>
          <w:iCs/>
          <w:sz w:val="16"/>
          <w:szCs w:val="16"/>
        </w:rPr>
      </w:pP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 xml:space="preserve">1. Правила землепользования и застройки </w:t>
      </w:r>
      <w:r>
        <w:rPr>
          <w:sz w:val="28"/>
          <w:szCs w:val="28"/>
        </w:rPr>
        <w:t>Россошинского</w:t>
      </w:r>
      <w:r w:rsidRPr="00061035">
        <w:rPr>
          <w:sz w:val="28"/>
          <w:szCs w:val="28"/>
        </w:rPr>
        <w:t xml:space="preserve"> сельского поселения Урюпинского муниципального района Волгоградской области (далее - Правила) являются </w:t>
      </w:r>
      <w:r w:rsidRPr="00665005">
        <w:rPr>
          <w:sz w:val="28"/>
          <w:szCs w:val="28"/>
        </w:rPr>
        <w:t>муниципальным правовым актом Урюпинского муниципального района Волгоградской области</w:t>
      </w:r>
      <w:r w:rsidRPr="00061035">
        <w:rPr>
          <w:sz w:val="28"/>
          <w:szCs w:val="28"/>
        </w:rPr>
        <w:t>, разработанным в соответствии с Градостроительным</w:t>
      </w:r>
      <w:r>
        <w:rPr>
          <w:sz w:val="28"/>
          <w:szCs w:val="28"/>
        </w:rPr>
        <w:t xml:space="preserve"> кодексом</w:t>
      </w:r>
      <w:r w:rsidRPr="00061035">
        <w:rPr>
          <w:sz w:val="28"/>
          <w:szCs w:val="28"/>
        </w:rPr>
        <w:t xml:space="preserve"> Российской Федерации (далее – ГрК РФ), Земельным</w:t>
      </w:r>
      <w:r>
        <w:rPr>
          <w:sz w:val="28"/>
          <w:szCs w:val="28"/>
        </w:rPr>
        <w:t xml:space="preserve"> кодексом</w:t>
      </w:r>
      <w:r w:rsidRPr="00061035">
        <w:rPr>
          <w:sz w:val="28"/>
          <w:szCs w:val="28"/>
        </w:rPr>
        <w:t xml:space="preserve"> Российской Федерации, Федеральным</w:t>
      </w:r>
      <w:r>
        <w:rPr>
          <w:sz w:val="28"/>
          <w:szCs w:val="28"/>
        </w:rPr>
        <w:t xml:space="preserve"> законом</w:t>
      </w:r>
      <w:r w:rsidRPr="00061035">
        <w:rPr>
          <w:sz w:val="28"/>
          <w:szCs w:val="28"/>
        </w:rPr>
        <w:t xml:space="preserve"> от 06.10.2003</w:t>
      </w:r>
      <w:r>
        <w:rPr>
          <w:sz w:val="28"/>
          <w:szCs w:val="28"/>
        </w:rPr>
        <w:t xml:space="preserve"> г.</w:t>
      </w:r>
      <w:r w:rsidRPr="00061035">
        <w:rPr>
          <w:sz w:val="28"/>
          <w:szCs w:val="28"/>
        </w:rPr>
        <w:t xml:space="preserve"> № 131-ФЗ "Об общих принципах организации местного самоуправления в Российской Федерации", иными законами и нормативными правовыми актами Российской Федерации, Волгоградской области,</w:t>
      </w:r>
      <w:r>
        <w:rPr>
          <w:sz w:val="28"/>
          <w:szCs w:val="28"/>
        </w:rPr>
        <w:t xml:space="preserve"> Уставом</w:t>
      </w:r>
      <w:r w:rsidRPr="00061035">
        <w:rPr>
          <w:sz w:val="28"/>
          <w:szCs w:val="28"/>
        </w:rPr>
        <w:t xml:space="preserve"> Урюпинского муниципального района Волгоградской области, Генеральным планом </w:t>
      </w:r>
      <w:r>
        <w:rPr>
          <w:sz w:val="28"/>
          <w:szCs w:val="28"/>
        </w:rPr>
        <w:t>Россошинского</w:t>
      </w:r>
      <w:r w:rsidRPr="00061035">
        <w:rPr>
          <w:sz w:val="28"/>
          <w:szCs w:val="28"/>
        </w:rPr>
        <w:t xml:space="preserve"> сельского поселения Урюпинского муниципального района Волгоградской области и иными муниципальными правовыми актами Урюпинского муниципального района Волгоградской области с учетом положений иных актов и документов, определяющих основные направления социально-экономического и градостроительного развития </w:t>
      </w:r>
      <w:r>
        <w:rPr>
          <w:sz w:val="28"/>
          <w:szCs w:val="28"/>
        </w:rPr>
        <w:t>Россошинского</w:t>
      </w:r>
      <w:r w:rsidRPr="00061035">
        <w:rPr>
          <w:sz w:val="28"/>
          <w:szCs w:val="28"/>
        </w:rPr>
        <w:t xml:space="preserve"> сельского поселения Урюпинского муниципального района Волгоградской области, сохранения окружающей среды и</w:t>
      </w:r>
      <w:r>
        <w:rPr>
          <w:sz w:val="28"/>
          <w:szCs w:val="28"/>
        </w:rPr>
        <w:t xml:space="preserve"> объектов культурного наследия </w:t>
      </w:r>
      <w:r w:rsidRPr="00061035">
        <w:rPr>
          <w:sz w:val="28"/>
          <w:szCs w:val="28"/>
        </w:rPr>
        <w:t>и рационального использования природных ресурсов.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Правила землепользования и застройки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 являются документом градостроительного зонирования, который утверждается нормативным правовым актом Урюпинской районной Думы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DC6DD9" w:rsidRPr="00061035" w:rsidRDefault="00DC6DD9" w:rsidP="00DC6DD9">
      <w:pPr>
        <w:autoSpaceDE w:val="0"/>
        <w:autoSpaceDN w:val="0"/>
        <w:adjustRightInd w:val="0"/>
        <w:rPr>
          <w:bCs/>
          <w:sz w:val="28"/>
          <w:szCs w:val="28"/>
        </w:rPr>
      </w:pPr>
      <w:r>
        <w:rPr>
          <w:sz w:val="28"/>
          <w:szCs w:val="28"/>
        </w:rPr>
        <w:t xml:space="preserve">        </w:t>
      </w:r>
      <w:r w:rsidRPr="00061035">
        <w:rPr>
          <w:sz w:val="28"/>
          <w:szCs w:val="28"/>
        </w:rPr>
        <w:t xml:space="preserve">2. Предметом регулирования Правил является </w:t>
      </w:r>
      <w:r w:rsidRPr="00061035">
        <w:rPr>
          <w:bCs/>
          <w:sz w:val="28"/>
          <w:szCs w:val="28"/>
        </w:rPr>
        <w:t xml:space="preserve">зонирование территории </w:t>
      </w:r>
      <w:r>
        <w:rPr>
          <w:sz w:val="28"/>
          <w:szCs w:val="28"/>
        </w:rPr>
        <w:t>Россошинского</w:t>
      </w:r>
      <w:r w:rsidRPr="00061035">
        <w:rPr>
          <w:sz w:val="28"/>
          <w:szCs w:val="28"/>
        </w:rPr>
        <w:t xml:space="preserve"> сельского поселения Урюпинского муниципального района Волгоградской области</w:t>
      </w:r>
      <w:r w:rsidRPr="00061035">
        <w:rPr>
          <w:bCs/>
          <w:sz w:val="28"/>
          <w:szCs w:val="28"/>
        </w:rPr>
        <w:t xml:space="preserve"> в целях определения территориальных зон и установления градостроительных регламентов.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Правила разработаны в целях:</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создания условий для устойчивого развития территории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w:t>
      </w:r>
      <w:r w:rsidRPr="00061035">
        <w:rPr>
          <w:rFonts w:ascii="Times New Roman" w:hAnsi="Times New Roman" w:cs="Times New Roman"/>
          <w:sz w:val="28"/>
          <w:szCs w:val="28"/>
        </w:rPr>
        <w:lastRenderedPageBreak/>
        <w:t>Волгоградской области, сохранения окружающей среды и объектов культурного наследия;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создания условий для планировки территории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Правила обязательны для органов государственной власти, органов местного самоуправления, должностных, физических и юридических лиц, осуществляющих и контролирующих градостроительную деятельность, а также судебных органов при разрешении споров по вопросам землепользования и застройки территории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Принятые до введения в действие Правил муниципальные правовые акты по вопросам землепользования и застройки применяются в части, не противоречащей настоящим Правилам.</w:t>
      </w:r>
    </w:p>
    <w:p w:rsidR="00DC6DD9" w:rsidRPr="00061035" w:rsidRDefault="00DC6DD9" w:rsidP="00DC6DD9">
      <w:pPr>
        <w:autoSpaceDE w:val="0"/>
        <w:autoSpaceDN w:val="0"/>
        <w:adjustRightInd w:val="0"/>
        <w:rPr>
          <w:bCs/>
          <w:sz w:val="28"/>
          <w:szCs w:val="28"/>
        </w:rPr>
      </w:pPr>
      <w:r>
        <w:rPr>
          <w:sz w:val="28"/>
          <w:szCs w:val="28"/>
        </w:rPr>
        <w:t xml:space="preserve">        </w:t>
      </w:r>
      <w:r w:rsidRPr="00061035">
        <w:rPr>
          <w:sz w:val="28"/>
          <w:szCs w:val="28"/>
        </w:rPr>
        <w:t xml:space="preserve">6. За нарушение Правил </w:t>
      </w:r>
      <w:r w:rsidRPr="00061035">
        <w:rPr>
          <w:bCs/>
          <w:sz w:val="28"/>
          <w:szCs w:val="28"/>
        </w:rPr>
        <w:t>виновные физические и юридические лица, а также должностные лица несут ответственность в соответствии с законодательством Российской Федерации.</w:t>
      </w:r>
    </w:p>
    <w:p w:rsidR="00DC6DD9" w:rsidRPr="00061035" w:rsidRDefault="00DC6DD9" w:rsidP="00DC6DD9">
      <w:pPr>
        <w:autoSpaceDE w:val="0"/>
        <w:autoSpaceDN w:val="0"/>
        <w:adjustRightInd w:val="0"/>
        <w:ind w:firstLine="567"/>
        <w:rPr>
          <w:sz w:val="28"/>
          <w:szCs w:val="28"/>
        </w:rPr>
      </w:pPr>
    </w:p>
    <w:p w:rsidR="00DC6DD9" w:rsidRDefault="00DC6DD9" w:rsidP="00DC6DD9">
      <w:pPr>
        <w:autoSpaceDE w:val="0"/>
        <w:autoSpaceDN w:val="0"/>
        <w:adjustRightInd w:val="0"/>
        <w:ind w:firstLine="567"/>
        <w:rPr>
          <w:bCs/>
          <w:iCs/>
          <w:sz w:val="28"/>
          <w:szCs w:val="28"/>
        </w:rPr>
      </w:pPr>
      <w:r w:rsidRPr="00981A7A">
        <w:rPr>
          <w:b/>
          <w:bCs/>
          <w:iCs/>
          <w:sz w:val="28"/>
          <w:szCs w:val="28"/>
        </w:rPr>
        <w:t>Статья 2.</w:t>
      </w:r>
      <w:r w:rsidRPr="00061035">
        <w:rPr>
          <w:bCs/>
          <w:iCs/>
          <w:sz w:val="28"/>
          <w:szCs w:val="28"/>
        </w:rPr>
        <w:t xml:space="preserve"> Содержание и порядок применения Правил</w:t>
      </w:r>
    </w:p>
    <w:p w:rsidR="00DC6DD9" w:rsidRPr="00564409" w:rsidRDefault="00DC6DD9" w:rsidP="00DC6DD9">
      <w:pPr>
        <w:autoSpaceDE w:val="0"/>
        <w:autoSpaceDN w:val="0"/>
        <w:adjustRightInd w:val="0"/>
        <w:ind w:firstLine="567"/>
        <w:rPr>
          <w:sz w:val="16"/>
          <w:szCs w:val="16"/>
        </w:rPr>
      </w:pP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1. Правила включают в себя: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1) порядок их применения и внесения изменений в указанные правила;</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2) карту градостроительного зонирования;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градостроительные регламенты.</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Обязательным приложением к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 Администрация Урюпинского муниципального района Волгоградской области также вправе подготовить текстовое описание местоположения границ территориальных зон.</w:t>
      </w:r>
    </w:p>
    <w:p w:rsidR="00DC6DD9" w:rsidRPr="00061035" w:rsidRDefault="00DC6DD9" w:rsidP="00DC6DD9">
      <w:pPr>
        <w:autoSpaceDE w:val="0"/>
        <w:autoSpaceDN w:val="0"/>
        <w:adjustRightInd w:val="0"/>
        <w:rPr>
          <w:rStyle w:val="a9"/>
          <w:i w:val="0"/>
          <w:sz w:val="28"/>
          <w:szCs w:val="28"/>
        </w:rPr>
      </w:pPr>
      <w:r>
        <w:rPr>
          <w:sz w:val="28"/>
          <w:szCs w:val="28"/>
        </w:rPr>
        <w:t xml:space="preserve">        </w:t>
      </w:r>
      <w:r w:rsidRPr="00061035">
        <w:rPr>
          <w:sz w:val="28"/>
          <w:szCs w:val="28"/>
        </w:rPr>
        <w:t>Формы графического и текстового описания местоположения границ территориальных зон,</w:t>
      </w:r>
      <w:r>
        <w:rPr>
          <w:sz w:val="28"/>
          <w:szCs w:val="28"/>
        </w:rPr>
        <w:t xml:space="preserve"> требования</w:t>
      </w:r>
      <w:r w:rsidRPr="00061035">
        <w:rPr>
          <w:sz w:val="28"/>
          <w:szCs w:val="28"/>
        </w:rPr>
        <w:t xml:space="preserve"> к точности определения координат характерных точек границ территориальных зон,</w:t>
      </w:r>
      <w:r>
        <w:rPr>
          <w:sz w:val="28"/>
          <w:szCs w:val="28"/>
        </w:rPr>
        <w:t xml:space="preserve"> формату</w:t>
      </w:r>
      <w:r w:rsidRPr="00061035">
        <w:rPr>
          <w:sz w:val="28"/>
          <w:szCs w:val="28"/>
        </w:rPr>
        <w:t xml:space="preserve"> электронного документа, содержащего указанные сведения, устанавливаются федеральным органом исполнительной власти, </w:t>
      </w:r>
      <w:r w:rsidRPr="00061035">
        <w:rPr>
          <w:rStyle w:val="a9"/>
          <w:i w:val="0"/>
          <w:sz w:val="28"/>
          <w:szCs w:val="28"/>
        </w:rPr>
        <w:t>уполномоченным Правительством Российской Федерации.</w:t>
      </w:r>
    </w:p>
    <w:p w:rsidR="00DC6DD9" w:rsidRPr="00061035" w:rsidRDefault="00DC6DD9" w:rsidP="00DC6DD9">
      <w:pPr>
        <w:autoSpaceDE w:val="0"/>
        <w:autoSpaceDN w:val="0"/>
        <w:adjustRightInd w:val="0"/>
        <w:rPr>
          <w:sz w:val="28"/>
          <w:szCs w:val="28"/>
        </w:rPr>
      </w:pPr>
      <w:r>
        <w:rPr>
          <w:sz w:val="28"/>
          <w:szCs w:val="28"/>
        </w:rPr>
        <w:lastRenderedPageBreak/>
        <w:t xml:space="preserve">        </w:t>
      </w:r>
      <w:r w:rsidRPr="00061035">
        <w:rPr>
          <w:sz w:val="28"/>
          <w:szCs w:val="28"/>
        </w:rPr>
        <w:t>2. Порядок применения Правил и внесения в них изменений включает в себя положения: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1) о регулировании землепользования и застройки органами местного самоуправления;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 xml:space="preserve">2) об изменении видов разрешенного использования земельных участков </w:t>
      </w:r>
      <w:r w:rsidRPr="00061035">
        <w:rPr>
          <w:sz w:val="28"/>
          <w:szCs w:val="28"/>
        </w:rPr>
        <w:br/>
        <w:t>и объектов капитального строительства физическими и юридическими лицами;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о подготовке документации по планировке территории органами местного самоуправления;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 xml:space="preserve">4) о проведении общественных обсуждений или публичных слушаний </w:t>
      </w:r>
      <w:r w:rsidRPr="00061035">
        <w:rPr>
          <w:sz w:val="28"/>
          <w:szCs w:val="28"/>
        </w:rPr>
        <w:br/>
        <w:t>по вопросам землепользования и застройки;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5) о внесении изменений в правила землепользования и застройки;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6) о регулировании иных вопросов землепользования и застройки.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Действие градостроительных регламентов, устанавливаемых Правилами,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4. На отдельные виды земельных участков, установленные законодательством Российской Федерации, градостроительные регламенты не устанавливаются либо действие градостроительного регламента не распространяется.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5. Совокупность предельных размеров земельных участков и предельных параметров разрешенного строительства, реконструкции объектов капитального строительства в составе градостроительного регламента является единой для всех объектов в пределах соответствующей территориальной зоны, если иное специально не оговорено в составе градостроительного регламента, устанавливаемого для конкретной территориальной зоны.</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6. Допускаемые в пределах одной территориальной зоны основные виды разрешенного использования, а также условно разрешенные виды использования земельных участков и объектов капитального строительства, разрешения на которые предоставлены в установленном порядке, могут применяться на одном земельном участке одновременно.</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 xml:space="preserve">7. Применение вспомогательных видов разрешенного использования земельных участков и объектов капитального строительства допустимо </w:t>
      </w:r>
      <w:r w:rsidRPr="00061035">
        <w:rPr>
          <w:rFonts w:eastAsiaTheme="minorHAnsi"/>
          <w:sz w:val="28"/>
          <w:szCs w:val="28"/>
          <w:lang w:eastAsia="en-US"/>
        </w:rPr>
        <w:t xml:space="preserve">только в качестве дополнительных по отношению к основным видам разрешенного использования и условно разрешенным видам использования и осуществляемых совместно с ними </w:t>
      </w:r>
      <w:r w:rsidRPr="00061035">
        <w:rPr>
          <w:sz w:val="28"/>
          <w:szCs w:val="28"/>
        </w:rPr>
        <w:t>на территории одного земельного участка.</w:t>
      </w:r>
    </w:p>
    <w:p w:rsidR="00DC6DD9" w:rsidRPr="00061035" w:rsidRDefault="00DC6DD9" w:rsidP="00DC6DD9">
      <w:pPr>
        <w:autoSpaceDE w:val="0"/>
        <w:autoSpaceDN w:val="0"/>
        <w:adjustRightInd w:val="0"/>
        <w:ind w:firstLine="540"/>
        <w:rPr>
          <w:sz w:val="28"/>
          <w:szCs w:val="28"/>
        </w:rPr>
      </w:pPr>
    </w:p>
    <w:p w:rsidR="00DC6DD9"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sidRPr="00061035">
        <w:rPr>
          <w:rFonts w:ascii="Times New Roman" w:hAnsi="Times New Roman" w:cs="Times New Roman"/>
          <w:bCs/>
          <w:iCs/>
          <w:sz w:val="28"/>
          <w:szCs w:val="28"/>
        </w:rPr>
        <w:t xml:space="preserve"> Открытость и доступность Правил</w:t>
      </w:r>
    </w:p>
    <w:p w:rsidR="00DC6DD9" w:rsidRPr="00564409" w:rsidRDefault="00DC6DD9" w:rsidP="00DC6DD9">
      <w:pPr>
        <w:pStyle w:val="ConsPlusNormal"/>
        <w:widowControl/>
        <w:ind w:firstLine="0"/>
        <w:jc w:val="both"/>
        <w:rPr>
          <w:rFonts w:ascii="Times New Roman" w:hAnsi="Times New Roman" w:cs="Times New Roman"/>
          <w:bCs/>
          <w:iCs/>
          <w:sz w:val="16"/>
          <w:szCs w:val="16"/>
        </w:rPr>
      </w:pPr>
    </w:p>
    <w:p w:rsidR="00DC6DD9" w:rsidRPr="00061035" w:rsidRDefault="00DC6DD9" w:rsidP="00DC6DD9">
      <w:pPr>
        <w:pStyle w:val="ConsPlusNormal"/>
        <w:widowControl/>
        <w:ind w:firstLine="540"/>
        <w:jc w:val="both"/>
        <w:rPr>
          <w:rFonts w:ascii="Times New Roman" w:hAnsi="Times New Roman" w:cs="Times New Roman"/>
          <w:sz w:val="28"/>
          <w:szCs w:val="28"/>
        </w:rPr>
      </w:pPr>
      <w:r w:rsidRPr="00061035">
        <w:rPr>
          <w:rFonts w:ascii="Times New Roman" w:hAnsi="Times New Roman" w:cs="Times New Roman"/>
          <w:sz w:val="28"/>
          <w:szCs w:val="28"/>
        </w:rPr>
        <w:t>1. Правила являются открытыми и общедоступными.</w:t>
      </w:r>
    </w:p>
    <w:p w:rsidR="00DC6DD9" w:rsidRPr="00061035" w:rsidRDefault="00DC6DD9" w:rsidP="00DC6DD9">
      <w:pPr>
        <w:pStyle w:val="ConsPlusNormal"/>
        <w:widowControl/>
        <w:ind w:firstLine="0"/>
        <w:jc w:val="both"/>
        <w:rPr>
          <w:rFonts w:ascii="Times New Roman" w:hAnsi="Times New Roman" w:cs="Times New Roman"/>
          <w:spacing w:val="-6"/>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Возможность ознакомления с Правилами дл</w:t>
      </w:r>
      <w:r>
        <w:rPr>
          <w:rFonts w:ascii="Times New Roman" w:hAnsi="Times New Roman" w:cs="Times New Roman"/>
          <w:sz w:val="28"/>
          <w:szCs w:val="28"/>
        </w:rPr>
        <w:t xml:space="preserve">я всех физических, юридических </w:t>
      </w:r>
      <w:r w:rsidRPr="00061035">
        <w:rPr>
          <w:rFonts w:ascii="Times New Roman" w:hAnsi="Times New Roman" w:cs="Times New Roman"/>
          <w:sz w:val="28"/>
          <w:szCs w:val="28"/>
        </w:rPr>
        <w:t xml:space="preserve">и должностных лиц обеспечивается </w:t>
      </w:r>
      <w:r w:rsidRPr="00061035">
        <w:rPr>
          <w:rFonts w:ascii="Times New Roman" w:hAnsi="Times New Roman" w:cs="Times New Roman"/>
          <w:spacing w:val="-6"/>
          <w:sz w:val="28"/>
          <w:szCs w:val="28"/>
        </w:rPr>
        <w:t>путем:</w:t>
      </w:r>
    </w:p>
    <w:p w:rsidR="00DC6DD9" w:rsidRPr="00061035" w:rsidRDefault="00DC6DD9" w:rsidP="00DC6DD9">
      <w:pPr>
        <w:spacing w:line="232" w:lineRule="auto"/>
        <w:rPr>
          <w:sz w:val="28"/>
          <w:szCs w:val="28"/>
        </w:rPr>
      </w:pPr>
      <w:r>
        <w:rPr>
          <w:sz w:val="28"/>
          <w:szCs w:val="28"/>
        </w:rPr>
        <w:t xml:space="preserve">        </w:t>
      </w:r>
      <w:r w:rsidRPr="00061035">
        <w:rPr>
          <w:sz w:val="28"/>
          <w:szCs w:val="28"/>
        </w:rPr>
        <w:t>- размещения Правил на официальном сайте администрации Урюпинского муниципального района Волгоградской области в сети "Интернет";</w:t>
      </w:r>
    </w:p>
    <w:p w:rsidR="00DC6DD9" w:rsidRPr="00061035" w:rsidRDefault="00DC6DD9" w:rsidP="00DC6DD9">
      <w:pPr>
        <w:spacing w:line="232" w:lineRule="auto"/>
        <w:rPr>
          <w:sz w:val="28"/>
          <w:szCs w:val="28"/>
        </w:rPr>
      </w:pPr>
      <w:r>
        <w:rPr>
          <w:sz w:val="28"/>
          <w:szCs w:val="28"/>
        </w:rPr>
        <w:t xml:space="preserve">        </w:t>
      </w:r>
      <w:r w:rsidRPr="00061035">
        <w:rPr>
          <w:sz w:val="28"/>
          <w:szCs w:val="28"/>
        </w:rPr>
        <w:t xml:space="preserve">- размещения в </w:t>
      </w:r>
      <w:r w:rsidRPr="00061035">
        <w:rPr>
          <w:spacing w:val="-4"/>
          <w:sz w:val="28"/>
          <w:szCs w:val="28"/>
        </w:rPr>
        <w:t>федеральной государственной информационной системе территориального планирования, в информационной системе обеспечения градостроительной деятельности</w:t>
      </w:r>
      <w:r w:rsidRPr="00061035">
        <w:rPr>
          <w:sz w:val="28"/>
          <w:szCs w:val="28"/>
        </w:rPr>
        <w:t>;</w:t>
      </w:r>
    </w:p>
    <w:p w:rsidR="00DC6DD9" w:rsidRPr="00061035" w:rsidRDefault="00DC6DD9" w:rsidP="00DC6DD9">
      <w:pPr>
        <w:spacing w:line="232" w:lineRule="auto"/>
        <w:rPr>
          <w:sz w:val="28"/>
          <w:szCs w:val="28"/>
        </w:rPr>
      </w:pPr>
      <w:r>
        <w:rPr>
          <w:sz w:val="28"/>
          <w:szCs w:val="28"/>
        </w:rPr>
        <w:t xml:space="preserve">        </w:t>
      </w:r>
      <w:r w:rsidRPr="00061035">
        <w:rPr>
          <w:sz w:val="28"/>
          <w:szCs w:val="28"/>
        </w:rPr>
        <w:t>- опубликования в порядке, установленном для официального опубликования муниципальных правовых актов, иной официальной информации.</w:t>
      </w: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061035">
        <w:rPr>
          <w:rFonts w:ascii="Times New Roman" w:hAnsi="Times New Roman" w:cs="Times New Roman"/>
          <w:bCs/>
          <w:iCs/>
          <w:sz w:val="28"/>
          <w:szCs w:val="28"/>
        </w:rPr>
        <w:t xml:space="preserve">3. Население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bCs/>
          <w:iCs/>
          <w:sz w:val="28"/>
          <w:szCs w:val="28"/>
        </w:rPr>
        <w:t>имеет право участвовать в принятии решений по вопросам землепользования и застройки в соответствии с федеральным законодательством, законодательством Волгоградской области</w:t>
      </w:r>
      <w:r>
        <w:rPr>
          <w:rFonts w:ascii="Times New Roman" w:hAnsi="Times New Roman" w:cs="Times New Roman"/>
          <w:bCs/>
          <w:iCs/>
          <w:sz w:val="28"/>
          <w:szCs w:val="28"/>
        </w:rPr>
        <w:t xml:space="preserve">, </w:t>
      </w:r>
      <w:r w:rsidRPr="00665005">
        <w:rPr>
          <w:rFonts w:ascii="Times New Roman" w:hAnsi="Times New Roman" w:cs="Times New Roman"/>
          <w:bCs/>
          <w:iCs/>
          <w:sz w:val="28"/>
          <w:szCs w:val="28"/>
        </w:rPr>
        <w:t xml:space="preserve">муниципальными правовыми актами Урюпинского муниципального района </w:t>
      </w:r>
      <w:r w:rsidRPr="00061035">
        <w:rPr>
          <w:rFonts w:ascii="Times New Roman" w:hAnsi="Times New Roman" w:cs="Times New Roman"/>
          <w:bCs/>
          <w:iCs/>
          <w:sz w:val="28"/>
          <w:szCs w:val="28"/>
        </w:rPr>
        <w:t xml:space="preserve">и муниципальными правовыми актами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bCs/>
          <w:iCs/>
          <w:sz w:val="28"/>
          <w:szCs w:val="28"/>
        </w:rPr>
        <w:t>.</w:t>
      </w:r>
    </w:p>
    <w:p w:rsidR="00DC6DD9" w:rsidRPr="00061035" w:rsidRDefault="00DC6DD9" w:rsidP="00DC6DD9">
      <w:pPr>
        <w:pStyle w:val="ConsPlusNormal"/>
        <w:widowControl/>
        <w:ind w:firstLine="540"/>
        <w:jc w:val="both"/>
        <w:rPr>
          <w:rFonts w:ascii="Times New Roman" w:hAnsi="Times New Roman" w:cs="Times New Roman"/>
          <w:bCs/>
          <w:iCs/>
          <w:sz w:val="28"/>
          <w:szCs w:val="28"/>
        </w:rPr>
      </w:pPr>
    </w:p>
    <w:p w:rsidR="00DC6DD9"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4.</w:t>
      </w:r>
      <w:r w:rsidRPr="00061035">
        <w:rPr>
          <w:rFonts w:ascii="Times New Roman" w:hAnsi="Times New Roman" w:cs="Times New Roman"/>
          <w:bCs/>
          <w:iCs/>
          <w:sz w:val="28"/>
          <w:szCs w:val="28"/>
        </w:rPr>
        <w:t xml:space="preserve"> Использование объектов недвижимости, не соответствующих Правилам</w:t>
      </w:r>
    </w:p>
    <w:p w:rsidR="00DC6DD9" w:rsidRPr="00564409" w:rsidRDefault="00DC6DD9" w:rsidP="00DC6DD9">
      <w:pPr>
        <w:pStyle w:val="ConsPlusNormal"/>
        <w:widowControl/>
        <w:ind w:firstLine="540"/>
        <w:jc w:val="both"/>
        <w:rPr>
          <w:rFonts w:ascii="Times New Roman" w:hAnsi="Times New Roman" w:cs="Times New Roman"/>
          <w:bCs/>
          <w:iCs/>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DC6DD9" w:rsidRPr="00061035" w:rsidRDefault="00DC6DD9" w:rsidP="00DC6DD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Реконструкция указанных в части 1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rsidR="00DC6DD9" w:rsidRPr="00061035" w:rsidRDefault="00DC6DD9" w:rsidP="00DC6DD9">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В случае, если использование указанных в части 1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w:t>
      </w:r>
      <w:r w:rsidRPr="00061035">
        <w:rPr>
          <w:rFonts w:ascii="Times New Roman" w:hAnsi="Times New Roman" w:cs="Times New Roman"/>
          <w:sz w:val="28"/>
          <w:szCs w:val="28"/>
        </w:rPr>
        <w:lastRenderedPageBreak/>
        <w:t>культурного наследия, в соответствии с федеральными законами может быть наложен запрет на использование таких земельных участков и объектов.</w:t>
      </w:r>
    </w:p>
    <w:p w:rsidR="00DC6DD9" w:rsidRPr="00061035" w:rsidRDefault="00DC6DD9" w:rsidP="00DC6DD9">
      <w:pPr>
        <w:pStyle w:val="ConsPlusNormal"/>
        <w:widowControl/>
        <w:ind w:firstLine="0"/>
        <w:jc w:val="center"/>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5.</w:t>
      </w:r>
      <w:r w:rsidRPr="00061035">
        <w:rPr>
          <w:rFonts w:ascii="Times New Roman" w:hAnsi="Times New Roman" w:cs="Times New Roman"/>
          <w:bCs/>
          <w:iCs/>
          <w:sz w:val="28"/>
          <w:szCs w:val="28"/>
        </w:rPr>
        <w:t xml:space="preserve"> Органы местного самоуправления, осуществляющие регулирование отношений по вопросам землепользования и застройки </w:t>
      </w:r>
    </w:p>
    <w:p w:rsidR="00DC6DD9" w:rsidRPr="00564409" w:rsidRDefault="00DC6DD9" w:rsidP="00DC6DD9">
      <w:pPr>
        <w:pStyle w:val="ConsPlusNormal"/>
        <w:widowControl/>
        <w:ind w:firstLine="0"/>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Органами местного самоуправления администрации Урюпинского муниципального района, осуществляющими регулирование отношений по вопросам землепользования и застройки, являются: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Урюпинская районная Дума, принимающая решение об утверждении Правил, о внесении в них изменений;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Администрация Урюпинског</w:t>
      </w:r>
      <w:r>
        <w:rPr>
          <w:rFonts w:ascii="Times New Roman" w:hAnsi="Times New Roman" w:cs="Times New Roman"/>
          <w:sz w:val="28"/>
          <w:szCs w:val="28"/>
        </w:rPr>
        <w:t>о муниципального района (далее -</w:t>
      </w:r>
      <w:r w:rsidRPr="00061035">
        <w:rPr>
          <w:rFonts w:ascii="Times New Roman" w:hAnsi="Times New Roman" w:cs="Times New Roman"/>
          <w:sz w:val="28"/>
          <w:szCs w:val="28"/>
        </w:rPr>
        <w:t xml:space="preserve"> Администрация) - исполнительно-распорядительный орган местного самоуправления, наделенный полномочиями по решению вопросов местного значения.</w:t>
      </w:r>
    </w:p>
    <w:p w:rsidR="00DC6DD9" w:rsidRPr="00061035" w:rsidRDefault="00DC6DD9" w:rsidP="00DC6DD9">
      <w:pPr>
        <w:pStyle w:val="ConsPlusNormal"/>
        <w:widowControl/>
        <w:ind w:firstLine="540"/>
        <w:jc w:val="both"/>
        <w:rPr>
          <w:rFonts w:ascii="Times New Roman" w:hAnsi="Times New Roman" w:cs="Times New Roman"/>
          <w:bCs/>
          <w:iCs/>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6.</w:t>
      </w:r>
      <w:r w:rsidRPr="00061035">
        <w:rPr>
          <w:rFonts w:ascii="Times New Roman" w:hAnsi="Times New Roman" w:cs="Times New Roman"/>
          <w:bCs/>
          <w:iCs/>
          <w:sz w:val="28"/>
          <w:szCs w:val="28"/>
        </w:rPr>
        <w:t xml:space="preserve"> Комиссия по подготовке проекта правил землепользования и застройки</w:t>
      </w:r>
    </w:p>
    <w:p w:rsidR="00DC6DD9" w:rsidRPr="00564409"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1. Комиссия по подготовке проекта правил землепользования и застройки (далее - Комиссия) является постоянно действующим коллегиальным совещательным органом Администрации.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 xml:space="preserve">Состав и порядок деятельности Комиссии утверждаются </w:t>
      </w:r>
      <w:r w:rsidRPr="00665005">
        <w:rPr>
          <w:sz w:val="28"/>
          <w:szCs w:val="28"/>
        </w:rPr>
        <w:t>главой</w:t>
      </w:r>
      <w:r w:rsidRPr="00564409">
        <w:rPr>
          <w:sz w:val="28"/>
          <w:szCs w:val="28"/>
          <w:highlight w:val="yellow"/>
        </w:rPr>
        <w:t xml:space="preserve"> </w:t>
      </w:r>
      <w:r w:rsidRPr="00665005">
        <w:rPr>
          <w:sz w:val="28"/>
          <w:szCs w:val="28"/>
        </w:rPr>
        <w:t>Урюпинского муниципального района.</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Требования к составу и порядку деятельности Комиссии устанавливаются законом Волгоградской области, нормативным правовым актом администрации Урюпинского муниципального района.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 полномочиям Комиссии относятся: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подготовка проекта Правил, в том числе внесение изменений в такие Правила, а также внесение изменений в проект по результатам публичных слушаний;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рассмотрение предложений заинтересованных лиц по подготовке проекта Правил, а также по внесению в них изменений;</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подготовка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4) подготовка рекомендаций о предоставлении разрешения на условно разрешенный вид использования земельного участка или объекта капитального строительства (далее - условно разрешенный вид использования) или об отказе в предоставлении такого разрешения с указанием причин принятого решения;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5) подготовка рекомендаций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отклонение от предельных параметров разрешенного строительства) или об отказе в предоставлении такого разрешения с указанием причин принятого решения;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6) </w:t>
      </w:r>
      <w:r w:rsidRPr="00061035">
        <w:rPr>
          <w:rFonts w:ascii="Times New Roman" w:hAnsi="Times New Roman" w:cs="Times New Roman"/>
          <w:sz w:val="28"/>
          <w:szCs w:val="28"/>
          <w:lang w:eastAsia="ru-RU"/>
        </w:rPr>
        <w:t xml:space="preserve">может выступать организатором при проведении общественных обсуждений или публичных слушаний </w:t>
      </w:r>
      <w:r w:rsidRPr="00061035">
        <w:rPr>
          <w:rFonts w:ascii="Times New Roman" w:hAnsi="Times New Roman" w:cs="Times New Roman"/>
          <w:sz w:val="28"/>
          <w:szCs w:val="28"/>
        </w:rPr>
        <w:t>по вопросам землепользования и застройки в порядке, установленном нормативными правовыми актами Урюпинского муниципального района, настоящими Правилами;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осуществление иных функций в соответствии с ГрК РФ и настоящими Правилами.</w:t>
      </w:r>
    </w:p>
    <w:p w:rsidR="00DC6DD9" w:rsidRPr="00061035" w:rsidRDefault="00DC6DD9" w:rsidP="00DC6DD9">
      <w:pPr>
        <w:pStyle w:val="ConsPlusNormal"/>
        <w:widowControl/>
        <w:ind w:firstLine="0"/>
        <w:jc w:val="center"/>
        <w:rPr>
          <w:rFonts w:ascii="Times New Roman" w:hAnsi="Times New Roman" w:cs="Times New Roman"/>
          <w:bCs/>
          <w:sz w:val="28"/>
          <w:szCs w:val="28"/>
        </w:rPr>
      </w:pPr>
    </w:p>
    <w:p w:rsidR="00DC6DD9"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2.</w:t>
      </w:r>
      <w:r w:rsidRPr="00061035">
        <w:rPr>
          <w:rFonts w:ascii="Times New Roman" w:hAnsi="Times New Roman" w:cs="Times New Roman"/>
          <w:bCs/>
          <w:sz w:val="28"/>
          <w:szCs w:val="28"/>
        </w:rPr>
        <w:t xml:space="preserve"> Положение об изменении видов разрешенного </w:t>
      </w:r>
    </w:p>
    <w:p w:rsidR="00DC6DD9" w:rsidRDefault="00DC6DD9" w:rsidP="00DC6DD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использования </w:t>
      </w:r>
      <w:r w:rsidRPr="00061035">
        <w:rPr>
          <w:rFonts w:ascii="Times New Roman" w:hAnsi="Times New Roman" w:cs="Times New Roman"/>
          <w:bCs/>
          <w:sz w:val="28"/>
          <w:szCs w:val="28"/>
        </w:rPr>
        <w:t xml:space="preserve">земельных участков и объектов капитального </w:t>
      </w:r>
    </w:p>
    <w:p w:rsidR="00DC6DD9" w:rsidRPr="00061035" w:rsidRDefault="00DC6DD9" w:rsidP="00DC6DD9">
      <w:pPr>
        <w:pStyle w:val="ConsPlusNormal"/>
        <w:widowControl/>
        <w:ind w:firstLine="0"/>
        <w:jc w:val="center"/>
        <w:rPr>
          <w:rFonts w:ascii="Times New Roman" w:hAnsi="Times New Roman" w:cs="Times New Roman"/>
          <w:bCs/>
          <w:sz w:val="28"/>
          <w:szCs w:val="28"/>
        </w:rPr>
      </w:pPr>
      <w:r>
        <w:rPr>
          <w:rFonts w:ascii="Times New Roman" w:hAnsi="Times New Roman" w:cs="Times New Roman"/>
          <w:bCs/>
          <w:sz w:val="28"/>
          <w:szCs w:val="28"/>
        </w:rPr>
        <w:t xml:space="preserve">строительства </w:t>
      </w:r>
      <w:r w:rsidRPr="00061035">
        <w:rPr>
          <w:rFonts w:ascii="Times New Roman" w:hAnsi="Times New Roman" w:cs="Times New Roman"/>
          <w:bCs/>
          <w:sz w:val="28"/>
          <w:szCs w:val="28"/>
        </w:rPr>
        <w:t>физическими и юридическими лицами</w:t>
      </w:r>
    </w:p>
    <w:p w:rsidR="00DC6DD9" w:rsidRPr="00061035" w:rsidRDefault="00DC6DD9" w:rsidP="00DC6DD9">
      <w:pPr>
        <w:pStyle w:val="ConsPlusNormal"/>
        <w:widowControl/>
        <w:ind w:firstLine="540"/>
        <w:jc w:val="both"/>
        <w:rPr>
          <w:rFonts w:ascii="Times New Roman" w:hAnsi="Times New Roman" w:cs="Times New Roman"/>
          <w:bCs/>
          <w:iCs/>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7.</w:t>
      </w:r>
      <w:r w:rsidRPr="00061035">
        <w:rPr>
          <w:rFonts w:ascii="Times New Roman" w:hAnsi="Times New Roman" w:cs="Times New Roman"/>
          <w:bCs/>
          <w:iCs/>
          <w:sz w:val="28"/>
          <w:szCs w:val="28"/>
        </w:rPr>
        <w:t xml:space="preserve"> Изменение видов разрешенного использования земельных участков и объектов капитального строительства</w:t>
      </w:r>
    </w:p>
    <w:p w:rsidR="00DC6DD9" w:rsidRPr="00564409"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Для каждой из установленных Правилами территориальных зон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Урюпинского муниципального района Волгоградской области</w:t>
      </w:r>
      <w:r w:rsidRPr="00061035">
        <w:rPr>
          <w:rFonts w:ascii="Times New Roman" w:hAnsi="Times New Roman" w:cs="Times New Roman"/>
          <w:sz w:val="28"/>
          <w:szCs w:val="28"/>
          <w:lang w:eastAsia="ru-RU"/>
        </w:rPr>
        <w:t xml:space="preserve"> </w:t>
      </w:r>
      <w:r w:rsidRPr="00061035">
        <w:rPr>
          <w:rFonts w:ascii="Times New Roman" w:hAnsi="Times New Roman" w:cs="Times New Roman"/>
          <w:sz w:val="28"/>
          <w:szCs w:val="28"/>
        </w:rPr>
        <w:t>могут устанавливаться следующие виды разрешенного использования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основные виды разрешенного использования;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условно разрешенные виды использования;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установленным для каждой территориальной зоны, при условии соблюдения требований технических регламентов.</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w:t>
      </w:r>
      <w:r>
        <w:rPr>
          <w:sz w:val="28"/>
          <w:szCs w:val="28"/>
        </w:rPr>
        <w:t xml:space="preserve">авления, государственных </w:t>
      </w:r>
      <w:r w:rsidRPr="00061035">
        <w:rPr>
          <w:sz w:val="28"/>
          <w:szCs w:val="28"/>
        </w:rPr>
        <w:t>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4. Изменение видов разрешенного использования земельных участков и объектов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DC6DD9" w:rsidRPr="00061035" w:rsidRDefault="00DC6DD9" w:rsidP="00DC6DD9">
      <w:pPr>
        <w:autoSpaceDE w:val="0"/>
        <w:autoSpaceDN w:val="0"/>
        <w:adjustRightInd w:val="0"/>
        <w:rPr>
          <w:sz w:val="28"/>
          <w:szCs w:val="28"/>
        </w:rPr>
      </w:pPr>
      <w:r>
        <w:rPr>
          <w:sz w:val="28"/>
          <w:szCs w:val="28"/>
        </w:rPr>
        <w:lastRenderedPageBreak/>
        <w:t xml:space="preserve">        </w:t>
      </w:r>
      <w:r w:rsidRPr="00061035">
        <w:rPr>
          <w:sz w:val="28"/>
          <w:szCs w:val="28"/>
        </w:rPr>
        <w:t>5. Изменение вида разрешенного использования земельного участка или объекта капитального строительства на условно разрешенный вид использования осуществляется на основании разрешения, предоставляемого в порядке, установленном статьей 8 настоящих Правил.</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8.</w:t>
      </w:r>
      <w:r w:rsidRPr="00061035">
        <w:rPr>
          <w:rFonts w:ascii="Times New Roman" w:hAnsi="Times New Roman" w:cs="Times New Roman"/>
          <w:bCs/>
          <w:iCs/>
          <w:sz w:val="28"/>
          <w:szCs w:val="28"/>
        </w:rPr>
        <w:t xml:space="preserve"> Предоставление разрешения на условно разрешенный вид использования земельного участка или объекта капитального строительства</w:t>
      </w:r>
    </w:p>
    <w:p w:rsidR="00DC6DD9" w:rsidRPr="00564409"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Предоставление разрешения на условно разрешенный вид использования осуществляется в порядке, установленном положениями ГрК РФ, муниципальными правовыми актами.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w:t>
      </w:r>
    </w:p>
    <w:p w:rsidR="00DC6DD9" w:rsidRDefault="00DC6DD9" w:rsidP="00DC6DD9">
      <w:pPr>
        <w:autoSpaceDE w:val="0"/>
        <w:autoSpaceDN w:val="0"/>
        <w:adjustRightInd w:val="0"/>
        <w:rPr>
          <w:sz w:val="28"/>
          <w:szCs w:val="28"/>
        </w:rPr>
      </w:pPr>
      <w:r>
        <w:rPr>
          <w:sz w:val="28"/>
          <w:szCs w:val="28"/>
        </w:rPr>
        <w:t xml:space="preserve">        </w:t>
      </w:r>
      <w:r w:rsidRPr="00061035">
        <w:rPr>
          <w:sz w:val="28"/>
          <w:szCs w:val="28"/>
        </w:rPr>
        <w:t xml:space="preserve">3. В случае, если условно разрешенный вид использования включен </w:t>
      </w:r>
      <w:r w:rsidRPr="00061035">
        <w:rPr>
          <w:sz w:val="28"/>
          <w:szCs w:val="28"/>
        </w:rPr>
        <w:br/>
        <w:t>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слушании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DC6DD9" w:rsidRDefault="00DC6DD9" w:rsidP="00DC6DD9">
      <w:pPr>
        <w:autoSpaceDE w:val="0"/>
        <w:autoSpaceDN w:val="0"/>
        <w:adjustRightInd w:val="0"/>
        <w:rPr>
          <w:rFonts w:eastAsiaTheme="minorHAnsi"/>
          <w:bCs/>
          <w:sz w:val="28"/>
          <w:szCs w:val="28"/>
          <w:lang w:eastAsia="en-US"/>
        </w:rPr>
      </w:pPr>
      <w:r>
        <w:rPr>
          <w:sz w:val="28"/>
          <w:szCs w:val="28"/>
        </w:rPr>
        <w:t xml:space="preserve">      </w:t>
      </w:r>
      <w:r w:rsidRPr="005D2672">
        <w:rPr>
          <w:sz w:val="28"/>
          <w:szCs w:val="28"/>
        </w:rPr>
        <w:t>4. </w:t>
      </w:r>
      <w:r w:rsidRPr="005D2672">
        <w:rPr>
          <w:rFonts w:eastAsiaTheme="minorHAnsi"/>
          <w:bCs/>
          <w:sz w:val="28"/>
          <w:szCs w:val="28"/>
          <w:lang w:eastAsia="en-US"/>
        </w:rPr>
        <w:t>Со дня поступления в администрацию Урюпинского муниципального района</w:t>
      </w:r>
      <w:r w:rsidRPr="005D2672">
        <w:rPr>
          <w:i/>
          <w:sz w:val="28"/>
          <w:szCs w:val="28"/>
        </w:rPr>
        <w:t xml:space="preserve"> у</w:t>
      </w:r>
      <w:r w:rsidRPr="005D2672">
        <w:rPr>
          <w:rFonts w:eastAsiaTheme="minorHAnsi"/>
          <w:bCs/>
          <w:sz w:val="28"/>
          <w:szCs w:val="28"/>
          <w:lang w:eastAsia="en-US"/>
        </w:rPr>
        <w:t>ведомления о выявлении самовол</w:t>
      </w:r>
      <w:r>
        <w:rPr>
          <w:rFonts w:eastAsiaTheme="minorHAnsi"/>
          <w:bCs/>
          <w:sz w:val="28"/>
          <w:szCs w:val="28"/>
          <w:lang w:eastAsia="en-US"/>
        </w:rPr>
        <w:t xml:space="preserve">ьной постройки </w:t>
      </w:r>
      <w:r w:rsidRPr="005D2672">
        <w:rPr>
          <w:rFonts w:eastAsiaTheme="minorHAnsi"/>
          <w:bCs/>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w:t>
      </w:r>
      <w:r>
        <w:rPr>
          <w:rFonts w:eastAsiaTheme="minorHAnsi"/>
          <w:bCs/>
          <w:sz w:val="28"/>
          <w:szCs w:val="28"/>
          <w:lang w:eastAsia="en-US"/>
        </w:rPr>
        <w:t xml:space="preserve"> </w:t>
      </w:r>
      <w:r w:rsidRPr="005D2672">
        <w:rPr>
          <w:rFonts w:eastAsiaTheme="minorHAnsi"/>
          <w:bCs/>
          <w:sz w:val="28"/>
          <w:szCs w:val="28"/>
          <w:lang w:eastAsia="en-US"/>
        </w:rPr>
        <w:t>РФ</w:t>
      </w:r>
      <w:r>
        <w:rPr>
          <w:rFonts w:eastAsiaTheme="minorHAnsi"/>
          <w:bCs/>
          <w:sz w:val="28"/>
          <w:szCs w:val="28"/>
          <w:lang w:eastAsia="en-US"/>
        </w:rPr>
        <w:t xml:space="preserve"> </w:t>
      </w:r>
      <w:r w:rsidRPr="005D2672">
        <w:rPr>
          <w:rFonts w:eastAsiaTheme="minorHAnsi"/>
          <w:bCs/>
          <w:sz w:val="28"/>
          <w:szCs w:val="28"/>
          <w:lang w:eastAsia="en-US"/>
        </w:rPr>
        <w:t xml:space="preserve">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w:t>
      </w:r>
      <w:r w:rsidRPr="005D2672">
        <w:rPr>
          <w:rFonts w:eastAsiaTheme="minorHAnsi"/>
          <w:bCs/>
          <w:sz w:val="28"/>
          <w:szCs w:val="28"/>
          <w:lang w:eastAsia="en-US"/>
        </w:rPr>
        <w:lastRenderedPageBreak/>
        <w:t>удовлетворении исковых требований о сносе самовольной постройки или ее приведении в соответствие с установленными требованиями.</w:t>
      </w:r>
    </w:p>
    <w:p w:rsidR="00DC6DD9" w:rsidRDefault="00DC6DD9" w:rsidP="00DC6DD9">
      <w:pPr>
        <w:autoSpaceDE w:val="0"/>
        <w:autoSpaceDN w:val="0"/>
        <w:adjustRightInd w:val="0"/>
        <w:rPr>
          <w:rFonts w:eastAsiaTheme="minorHAnsi"/>
          <w:bCs/>
          <w:sz w:val="28"/>
          <w:szCs w:val="28"/>
          <w:lang w:eastAsia="en-US"/>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9.</w:t>
      </w:r>
      <w:r w:rsidRPr="00061035">
        <w:rPr>
          <w:rFonts w:ascii="Times New Roman" w:hAnsi="Times New Roman" w:cs="Times New Roman"/>
          <w:bCs/>
          <w:iCs/>
          <w:sz w:val="28"/>
          <w:szCs w:val="28"/>
        </w:rPr>
        <w:t xml:space="preserve"> Предоставление разрешения на отклонение от предельных параметров разрешенного строительства, реконструкции объекта капитального строительства</w:t>
      </w:r>
    </w:p>
    <w:p w:rsidR="00DC6DD9" w:rsidRPr="00564409"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lang w:eastAsia="ru-RU"/>
        </w:rPr>
        <w:t>.</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Предоставление разрешения на</w:t>
      </w:r>
      <w:r w:rsidRPr="00061035">
        <w:rPr>
          <w:rFonts w:ascii="Times New Roman" w:hAnsi="Times New Roman" w:cs="Times New Roman"/>
          <w:sz w:val="28"/>
          <w:szCs w:val="28"/>
          <w:lang w:eastAsia="ru-RU"/>
        </w:rPr>
        <w:t xml:space="preserve"> отклонение от предельных параметров </w:t>
      </w:r>
      <w:r w:rsidRPr="00061035">
        <w:rPr>
          <w:rFonts w:ascii="Times New Roman" w:hAnsi="Times New Roman" w:cs="Times New Roman"/>
          <w:bCs/>
          <w:iCs/>
          <w:sz w:val="28"/>
          <w:szCs w:val="28"/>
        </w:rPr>
        <w:t>разрешенного строительства</w:t>
      </w:r>
      <w:r w:rsidRPr="00061035">
        <w:rPr>
          <w:rFonts w:ascii="Times New Roman" w:hAnsi="Times New Roman" w:cs="Times New Roman"/>
          <w:sz w:val="28"/>
          <w:szCs w:val="28"/>
        </w:rPr>
        <w:t xml:space="preserve"> осуществляется в порядке, установленном положениями ГрК РФ, муниципальными правовыми актами.</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3. Отклонение от предельных параметров разрешенного строительства разрешается для отдельного земельного участка при соблюдении требований технических регламентов.</w:t>
      </w:r>
    </w:p>
    <w:p w:rsidR="00DC6DD9" w:rsidRDefault="00DC6DD9" w:rsidP="00DC6DD9">
      <w:pPr>
        <w:autoSpaceDE w:val="0"/>
        <w:autoSpaceDN w:val="0"/>
        <w:adjustRightInd w:val="0"/>
        <w:rPr>
          <w:sz w:val="28"/>
          <w:szCs w:val="28"/>
        </w:rPr>
      </w:pPr>
      <w:r>
        <w:rPr>
          <w:sz w:val="28"/>
          <w:szCs w:val="28"/>
        </w:rPr>
        <w:t xml:space="preserve">        </w:t>
      </w:r>
      <w:r w:rsidRPr="00061035">
        <w:rPr>
          <w:sz w:val="28"/>
          <w:szCs w:val="28"/>
        </w:rPr>
        <w:t>4. Проект решения о предоставлении разрешения на отклонение от предельных параметров разрешенного строительства подлежит рассмотрению на общественных обсуждениях или публичных слушаниях</w:t>
      </w:r>
      <w:r>
        <w:rPr>
          <w:sz w:val="28"/>
          <w:szCs w:val="28"/>
        </w:rPr>
        <w:t>.</w:t>
      </w:r>
    </w:p>
    <w:p w:rsidR="00DC6DD9" w:rsidRDefault="00DC6DD9" w:rsidP="00DC6DD9">
      <w:pPr>
        <w:autoSpaceDE w:val="0"/>
        <w:autoSpaceDN w:val="0"/>
        <w:adjustRightInd w:val="0"/>
        <w:rPr>
          <w:rFonts w:eastAsiaTheme="minorHAnsi"/>
          <w:sz w:val="28"/>
          <w:szCs w:val="28"/>
          <w:lang w:eastAsia="en-US"/>
        </w:rPr>
      </w:pPr>
      <w:r w:rsidRPr="005D2672">
        <w:rPr>
          <w:rFonts w:eastAsiaTheme="minorHAnsi"/>
          <w:sz w:val="28"/>
          <w:szCs w:val="28"/>
          <w:lang w:eastAsia="en-US"/>
        </w:rPr>
        <w:t xml:space="preserve">         5. Со дня поступления в администрацию Урюпинского муниципального района</w:t>
      </w:r>
      <w:r w:rsidRPr="005D2672">
        <w:rPr>
          <w:i/>
          <w:sz w:val="28"/>
          <w:szCs w:val="28"/>
        </w:rPr>
        <w:t xml:space="preserve"> </w:t>
      </w:r>
      <w:r w:rsidRPr="005D2672">
        <w:rPr>
          <w:rFonts w:eastAsiaTheme="minorHAnsi"/>
          <w:sz w:val="28"/>
          <w:szCs w:val="28"/>
          <w:lang w:eastAsia="en-US"/>
        </w:rPr>
        <w:t>уведомления о выявлении самоволь</w:t>
      </w:r>
      <w:r>
        <w:rPr>
          <w:rFonts w:eastAsiaTheme="minorHAnsi"/>
          <w:sz w:val="28"/>
          <w:szCs w:val="28"/>
          <w:lang w:eastAsia="en-US"/>
        </w:rPr>
        <w:t xml:space="preserve">ной постройки </w:t>
      </w:r>
      <w:r w:rsidRPr="005D2672">
        <w:rPr>
          <w:rFonts w:eastAsiaTheme="minorHAnsi"/>
          <w:sz w:val="28"/>
          <w:szCs w:val="28"/>
          <w:lang w:eastAsia="en-US"/>
        </w:rPr>
        <w:t>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предостав</w:t>
      </w:r>
      <w:r>
        <w:rPr>
          <w:rFonts w:eastAsiaTheme="minorHAnsi"/>
          <w:sz w:val="28"/>
          <w:szCs w:val="28"/>
          <w:lang w:eastAsia="en-US"/>
        </w:rPr>
        <w:t xml:space="preserve">ление разрешения на отклонение </w:t>
      </w:r>
      <w:r w:rsidRPr="005D2672">
        <w:rPr>
          <w:rFonts w:eastAsiaTheme="minorHAnsi"/>
          <w:sz w:val="28"/>
          <w:szCs w:val="28"/>
          <w:lang w:eastAsia="en-US"/>
        </w:rPr>
        <w:t xml:space="preserve">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Урюпинского муниципального района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w:t>
      </w:r>
      <w:r>
        <w:rPr>
          <w:rFonts w:eastAsiaTheme="minorHAnsi"/>
          <w:sz w:val="28"/>
          <w:szCs w:val="28"/>
          <w:lang w:eastAsia="en-US"/>
        </w:rPr>
        <w:t xml:space="preserve">признаков самовольной постройки </w:t>
      </w:r>
      <w:r w:rsidRPr="005D2672">
        <w:rPr>
          <w:rFonts w:eastAsiaTheme="minorHAnsi"/>
          <w:sz w:val="28"/>
          <w:szCs w:val="28"/>
          <w:lang w:eastAsia="en-US"/>
        </w:rPr>
        <w:t>не усматривается либо вступило в закон</w:t>
      </w:r>
      <w:r>
        <w:rPr>
          <w:rFonts w:eastAsiaTheme="minorHAnsi"/>
          <w:sz w:val="28"/>
          <w:szCs w:val="28"/>
          <w:lang w:eastAsia="en-US"/>
        </w:rPr>
        <w:t xml:space="preserve">ную силу решение суда об отказе </w:t>
      </w:r>
      <w:r w:rsidRPr="005D2672">
        <w:rPr>
          <w:rFonts w:eastAsiaTheme="minorHAnsi"/>
          <w:sz w:val="28"/>
          <w:szCs w:val="28"/>
          <w:lang w:eastAsia="en-US"/>
        </w:rPr>
        <w:t>в удовлетворении исковых требований о сносе само</w:t>
      </w:r>
      <w:r>
        <w:rPr>
          <w:rFonts w:eastAsiaTheme="minorHAnsi"/>
          <w:sz w:val="28"/>
          <w:szCs w:val="28"/>
          <w:lang w:eastAsia="en-US"/>
        </w:rPr>
        <w:t xml:space="preserve">вольной постройки </w:t>
      </w:r>
      <w:r w:rsidRPr="005D2672">
        <w:rPr>
          <w:rFonts w:eastAsiaTheme="minorHAnsi"/>
          <w:sz w:val="28"/>
          <w:szCs w:val="28"/>
          <w:lang w:eastAsia="en-US"/>
        </w:rPr>
        <w:t>или ее приведении в соответствие с установленными требованиями.</w:t>
      </w:r>
    </w:p>
    <w:p w:rsidR="00DC6DD9" w:rsidRPr="00061035" w:rsidRDefault="00DC6DD9" w:rsidP="00DC6DD9">
      <w:pPr>
        <w:pStyle w:val="ConsPlusNormal"/>
        <w:widowControl/>
        <w:ind w:firstLine="0"/>
        <w:jc w:val="both"/>
        <w:rPr>
          <w:rFonts w:ascii="Times New Roman" w:hAnsi="Times New Roman" w:cs="Times New Roman"/>
          <w:bCs/>
          <w:sz w:val="28"/>
          <w:szCs w:val="28"/>
        </w:rPr>
      </w:pP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3.</w:t>
      </w:r>
      <w:r w:rsidRPr="00061035">
        <w:rPr>
          <w:rFonts w:ascii="Times New Roman" w:hAnsi="Times New Roman" w:cs="Times New Roman"/>
          <w:bCs/>
          <w:sz w:val="28"/>
          <w:szCs w:val="28"/>
        </w:rPr>
        <w:t xml:space="preserve"> Положение о подготовке документации по планировке</w:t>
      </w: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территории органами местного самоуправления</w:t>
      </w:r>
    </w:p>
    <w:p w:rsidR="00DC6DD9" w:rsidRPr="00061035" w:rsidRDefault="00DC6DD9" w:rsidP="00DC6DD9">
      <w:pPr>
        <w:pStyle w:val="ConsPlusNormal"/>
        <w:widowControl/>
        <w:ind w:firstLine="0"/>
        <w:jc w:val="center"/>
        <w:rPr>
          <w:rFonts w:ascii="Times New Roman" w:hAnsi="Times New Roman" w:cs="Times New Roman"/>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lastRenderedPageBreak/>
        <w:t xml:space="preserve">        </w:t>
      </w:r>
      <w:r w:rsidRPr="00981A7A">
        <w:rPr>
          <w:rFonts w:ascii="Times New Roman" w:hAnsi="Times New Roman" w:cs="Times New Roman"/>
          <w:b/>
          <w:bCs/>
          <w:iCs/>
          <w:sz w:val="28"/>
          <w:szCs w:val="28"/>
        </w:rPr>
        <w:t>Статья 10.</w:t>
      </w:r>
      <w:r w:rsidRPr="00061035">
        <w:rPr>
          <w:rFonts w:ascii="Times New Roman" w:hAnsi="Times New Roman" w:cs="Times New Roman"/>
          <w:bCs/>
          <w:iCs/>
          <w:sz w:val="28"/>
          <w:szCs w:val="28"/>
        </w:rPr>
        <w:t xml:space="preserve"> Общие положения о подготовке документации по планировке территории</w:t>
      </w:r>
    </w:p>
    <w:p w:rsidR="00DC6DD9" w:rsidRPr="00564409" w:rsidRDefault="00DC6DD9" w:rsidP="00DC6DD9">
      <w:pPr>
        <w:pStyle w:val="ConsPlusNormal"/>
        <w:widowControl/>
        <w:ind w:firstLine="540"/>
        <w:jc w:val="both"/>
        <w:rPr>
          <w:rFonts w:ascii="Times New Roman" w:hAnsi="Times New Roman" w:cs="Times New Roman"/>
          <w:bCs/>
          <w:iCs/>
          <w:sz w:val="16"/>
          <w:szCs w:val="16"/>
        </w:rPr>
      </w:pPr>
    </w:p>
    <w:p w:rsidR="00DC6DD9" w:rsidRPr="00061035" w:rsidRDefault="00DC6DD9" w:rsidP="00DC6DD9">
      <w:pPr>
        <w:pStyle w:val="ConsPlusNormal"/>
        <w:widowControl/>
        <w:ind w:firstLine="0"/>
        <w:jc w:val="both"/>
        <w:rPr>
          <w:rFonts w:ascii="Times New Roman" w:hAnsi="Times New Roman" w:cs="Times New Roman"/>
          <w:bCs/>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Подготовка документации по планировке территории осуществляется в </w:t>
      </w:r>
      <w:r w:rsidRPr="00061035">
        <w:rPr>
          <w:rFonts w:ascii="Times New Roman" w:hAnsi="Times New Roman" w:cs="Times New Roman"/>
          <w:bCs/>
          <w:sz w:val="28"/>
          <w:szCs w:val="28"/>
        </w:rPr>
        <w:t>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Случаи, при которых в целях размещения объекта капитального строительства подготовка документации по планировке территории является обязательной, устанавливаются действующим градостроительным законодательством.</w:t>
      </w:r>
    </w:p>
    <w:p w:rsidR="00DC6DD9" w:rsidRPr="00665005" w:rsidRDefault="00DC6DD9" w:rsidP="00DC6DD9">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3. Видами документации по планировке территории являются:</w:t>
      </w:r>
    </w:p>
    <w:p w:rsidR="00DC6DD9" w:rsidRPr="00665005" w:rsidRDefault="00DC6DD9" w:rsidP="00DC6DD9">
      <w:pPr>
        <w:pStyle w:val="ConsPlusNorma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1) проект планировки территории;</w:t>
      </w:r>
    </w:p>
    <w:p w:rsidR="00DC6DD9" w:rsidRPr="00665005" w:rsidRDefault="00DC6DD9" w:rsidP="00DC6DD9">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2) проект межевания территории.</w:t>
      </w:r>
    </w:p>
    <w:p w:rsidR="00DC6DD9" w:rsidRPr="00061035" w:rsidRDefault="00DC6DD9" w:rsidP="00DC6DD9">
      <w:pPr>
        <w:pStyle w:val="ConsPlusNormal"/>
        <w:widowControl/>
        <w:ind w:firstLine="0"/>
        <w:jc w:val="both"/>
        <w:rPr>
          <w:rFonts w:ascii="Times New Roman" w:hAnsi="Times New Roman" w:cs="Times New Roman"/>
          <w:sz w:val="28"/>
          <w:szCs w:val="28"/>
        </w:rPr>
      </w:pPr>
      <w:r w:rsidRPr="00665005">
        <w:rPr>
          <w:rFonts w:ascii="Times New Roman" w:hAnsi="Times New Roman" w:cs="Times New Roman"/>
          <w:sz w:val="28"/>
          <w:szCs w:val="28"/>
        </w:rPr>
        <w:t xml:space="preserve">        4. Требования к составу и содержанию проектов планировки </w:t>
      </w:r>
      <w:r w:rsidRPr="00061035">
        <w:rPr>
          <w:rFonts w:ascii="Times New Roman" w:hAnsi="Times New Roman" w:cs="Times New Roman"/>
          <w:sz w:val="28"/>
          <w:szCs w:val="28"/>
        </w:rPr>
        <w:t>территории, проектов межевания территории устанавливаются действующим градостроительным законодательством, иными законами и нормативными правовыми актами Российской Федерации.</w:t>
      </w:r>
    </w:p>
    <w:p w:rsidR="00DC6DD9" w:rsidRPr="00665005" w:rsidRDefault="00DC6DD9" w:rsidP="00DC6DD9">
      <w:pPr>
        <w:autoSpaceDE w:val="0"/>
        <w:autoSpaceDN w:val="0"/>
        <w:adjustRightInd w:val="0"/>
        <w:rPr>
          <w:sz w:val="28"/>
          <w:szCs w:val="28"/>
        </w:rPr>
      </w:pPr>
      <w:r w:rsidRPr="00665005">
        <w:rPr>
          <w:sz w:val="28"/>
          <w:szCs w:val="28"/>
        </w:rPr>
        <w:t xml:space="preserve">        5. Порядок подготовки, согласования и утверждения документации по планировке территории устанавливается действующим градостроительным законодательством и нормативными правовыми актами администрации Урюпинского муниципального района.</w:t>
      </w:r>
    </w:p>
    <w:p w:rsidR="00DC6DD9" w:rsidRPr="00665005" w:rsidRDefault="00DC6DD9" w:rsidP="00DC6DD9">
      <w:pPr>
        <w:autoSpaceDE w:val="0"/>
        <w:autoSpaceDN w:val="0"/>
        <w:adjustRightInd w:val="0"/>
        <w:rPr>
          <w:sz w:val="28"/>
          <w:szCs w:val="28"/>
        </w:rPr>
      </w:pPr>
      <w:r w:rsidRPr="00665005">
        <w:rPr>
          <w:sz w:val="28"/>
          <w:szCs w:val="28"/>
        </w:rPr>
        <w:t xml:space="preserve">        6. Проекты планировки территории и проекты межевания территории </w:t>
      </w:r>
      <w:r w:rsidRPr="00665005">
        <w:rPr>
          <w:sz w:val="28"/>
          <w:szCs w:val="28"/>
        </w:rPr>
        <w:br/>
        <w:t>до их утверждения подлежат обязательному рассмотрению на общественных обсуждениях или публичных слушаниях, в случаях, установленных действующим законодательством.</w:t>
      </w:r>
    </w:p>
    <w:p w:rsidR="00DC6DD9" w:rsidRPr="00665005" w:rsidRDefault="00DC6DD9" w:rsidP="00DC6DD9">
      <w:pPr>
        <w:autoSpaceDE w:val="0"/>
        <w:autoSpaceDN w:val="0"/>
        <w:adjustRightInd w:val="0"/>
        <w:rPr>
          <w:sz w:val="28"/>
          <w:szCs w:val="28"/>
        </w:rPr>
      </w:pPr>
      <w:r w:rsidRPr="00665005">
        <w:rPr>
          <w:sz w:val="28"/>
          <w:szCs w:val="28"/>
        </w:rPr>
        <w:t xml:space="preserve">        7. Допускается внесение изменений в документацию по планировке территории путем утверждения ее отдельных участей по основаниям и в порядке, определенным действующим градостроительным законодательством.</w:t>
      </w:r>
    </w:p>
    <w:p w:rsidR="00DC6DD9" w:rsidRPr="00061035" w:rsidRDefault="00DC6DD9" w:rsidP="00DC6DD9">
      <w:pPr>
        <w:autoSpaceDE w:val="0"/>
        <w:autoSpaceDN w:val="0"/>
        <w:adjustRightInd w:val="0"/>
        <w:rPr>
          <w:sz w:val="28"/>
          <w:szCs w:val="28"/>
        </w:rPr>
      </w:pPr>
      <w:r w:rsidRPr="00665005">
        <w:rPr>
          <w:sz w:val="28"/>
          <w:szCs w:val="28"/>
        </w:rPr>
        <w:t xml:space="preserve">        8. Органы государственной власти Российской Федерации, органы </w:t>
      </w:r>
      <w:r w:rsidRPr="00061035">
        <w:rPr>
          <w:sz w:val="28"/>
          <w:szCs w:val="28"/>
        </w:rPr>
        <w:t>государственной власти субъектов Российской Федерации, органы местного самоуправления, физические и юридические лица вправе оспорить в судебном порядке документацию по планировке территории.</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Глава 4.</w:t>
      </w:r>
      <w:r w:rsidRPr="00061035">
        <w:rPr>
          <w:rFonts w:ascii="Times New Roman" w:hAnsi="Times New Roman" w:cs="Times New Roman"/>
          <w:bCs/>
          <w:sz w:val="28"/>
          <w:szCs w:val="28"/>
        </w:rPr>
        <w:t xml:space="preserve"> Положение о проведении общественных обсуждений </w:t>
      </w:r>
    </w:p>
    <w:p w:rsidR="00DC6DD9" w:rsidRDefault="00DC6DD9" w:rsidP="00DC6DD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или публичных слушаний по вопросам землепользования и застройки </w:t>
      </w:r>
    </w:p>
    <w:p w:rsidR="00DC6DD9" w:rsidRPr="00061035" w:rsidRDefault="00DC6DD9" w:rsidP="00DC6DD9">
      <w:pPr>
        <w:pStyle w:val="ConsPlusNormal"/>
        <w:widowControl/>
        <w:ind w:firstLine="0"/>
        <w:jc w:val="center"/>
        <w:rPr>
          <w:rFonts w:ascii="Times New Roman" w:hAnsi="Times New Roman" w:cs="Times New Roman"/>
          <w:bCs/>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11.</w:t>
      </w:r>
      <w:r w:rsidRPr="00061035">
        <w:rPr>
          <w:rFonts w:ascii="Times New Roman" w:hAnsi="Times New Roman" w:cs="Times New Roman"/>
          <w:bCs/>
          <w:iCs/>
          <w:sz w:val="28"/>
          <w:szCs w:val="28"/>
        </w:rPr>
        <w:t xml:space="preserve"> Общие положения о порядке проведения </w:t>
      </w:r>
      <w:r w:rsidRPr="00061035">
        <w:rPr>
          <w:rFonts w:ascii="Times New Roman" w:hAnsi="Times New Roman" w:cs="Times New Roman"/>
          <w:bCs/>
          <w:sz w:val="28"/>
          <w:szCs w:val="28"/>
        </w:rPr>
        <w:t xml:space="preserve">общественных обсуждений или </w:t>
      </w:r>
      <w:r w:rsidRPr="00061035">
        <w:rPr>
          <w:rFonts w:ascii="Times New Roman" w:hAnsi="Times New Roman" w:cs="Times New Roman"/>
          <w:bCs/>
          <w:iCs/>
          <w:sz w:val="28"/>
          <w:szCs w:val="28"/>
        </w:rPr>
        <w:t>публичных слушаний</w:t>
      </w:r>
    </w:p>
    <w:p w:rsidR="00DC6DD9" w:rsidRPr="00AB362E"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Общественные обсуждения или публичные слушания проводятся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 xml:space="preserve">За исключением </w:t>
      </w:r>
      <w:r w:rsidRPr="00061035">
        <w:rPr>
          <w:rFonts w:ascii="Times New Roman" w:hAnsi="Times New Roman" w:cs="Times New Roman"/>
          <w:sz w:val="28"/>
          <w:szCs w:val="28"/>
        </w:rPr>
        <w:t>случаев, предусмотренных ГрК РФ и другими федеральными законами, обязательному рассмотрению на общественных обсуждениях или публичных слушаниях подлежат:</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1) </w:t>
      </w:r>
      <w:r w:rsidRPr="00061035">
        <w:rPr>
          <w:rFonts w:ascii="Times New Roman" w:hAnsi="Times New Roman" w:cs="Times New Roman"/>
          <w:sz w:val="28"/>
          <w:szCs w:val="28"/>
          <w:lang w:eastAsia="ru-RU"/>
        </w:rPr>
        <w:t>проекты правил землепользования и застройки;</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2) проекты планировки территории и проекты межевания территории;</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3) проекты, предусматривающие внесение изменений в перечисленные выше документы;</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4) проекты решений о предоставлении разрешения на условно разрешенный вид использования;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t xml:space="preserve">        </w:t>
      </w:r>
      <w:r w:rsidRPr="00061035">
        <w:rPr>
          <w:rFonts w:ascii="Times New Roman" w:hAnsi="Times New Roman" w:cs="Times New Roman"/>
          <w:sz w:val="28"/>
          <w:szCs w:val="28"/>
          <w:lang w:eastAsia="ru-RU"/>
        </w:rPr>
        <w:t>5) проекты решений о предоставлении разрешения на отклонение от предельных параметров разрешенного строительства.</w:t>
      </w:r>
    </w:p>
    <w:p w:rsidR="00DC6DD9" w:rsidRPr="0066500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lang w:eastAsia="ru-RU"/>
        </w:rPr>
        <w:t xml:space="preserve">        </w:t>
      </w:r>
      <w:r w:rsidRPr="00665005">
        <w:rPr>
          <w:rFonts w:ascii="Times New Roman" w:hAnsi="Times New Roman" w:cs="Times New Roman"/>
          <w:sz w:val="28"/>
          <w:szCs w:val="28"/>
          <w:lang w:eastAsia="ru-RU"/>
        </w:rPr>
        <w:t>3. Порядок проведения общественных обсуждений или публичных слушаний по проектам, указанным в части 2 настоящей статьи, определяется Уставом Урюпинского муниципального района</w:t>
      </w:r>
      <w:r>
        <w:rPr>
          <w:rFonts w:ascii="Times New Roman" w:hAnsi="Times New Roman" w:cs="Times New Roman"/>
          <w:sz w:val="28"/>
          <w:szCs w:val="28"/>
          <w:lang w:eastAsia="ru-RU"/>
        </w:rPr>
        <w:t>,</w:t>
      </w:r>
      <w:r w:rsidRPr="00665005">
        <w:rPr>
          <w:rFonts w:ascii="Times New Roman" w:hAnsi="Times New Roman" w:cs="Times New Roman"/>
          <w:sz w:val="28"/>
          <w:szCs w:val="28"/>
          <w:lang w:eastAsia="ru-RU"/>
        </w:rPr>
        <w:t xml:space="preserve"> нормативным правовым актом Урюпинской районной Думы и положениями ГрК РФ.</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Default="00DC6DD9" w:rsidP="00DC6DD9">
      <w:pPr>
        <w:autoSpaceDE w:val="0"/>
        <w:autoSpaceDN w:val="0"/>
        <w:adjustRightInd w:val="0"/>
        <w:jc w:val="center"/>
        <w:rPr>
          <w:bCs/>
          <w:sz w:val="28"/>
          <w:szCs w:val="28"/>
        </w:rPr>
      </w:pPr>
      <w:r w:rsidRPr="00981A7A">
        <w:rPr>
          <w:b/>
          <w:bCs/>
          <w:sz w:val="28"/>
          <w:szCs w:val="28"/>
        </w:rPr>
        <w:t>Глава 5.</w:t>
      </w:r>
      <w:r w:rsidRPr="00061035">
        <w:rPr>
          <w:bCs/>
          <w:sz w:val="28"/>
          <w:szCs w:val="28"/>
        </w:rPr>
        <w:t xml:space="preserve"> Положение о внесении изменений </w:t>
      </w:r>
    </w:p>
    <w:p w:rsidR="00DC6DD9" w:rsidRPr="00061035" w:rsidRDefault="00DC6DD9" w:rsidP="00DC6DD9">
      <w:pPr>
        <w:autoSpaceDE w:val="0"/>
        <w:autoSpaceDN w:val="0"/>
        <w:adjustRightInd w:val="0"/>
        <w:jc w:val="center"/>
        <w:rPr>
          <w:bCs/>
          <w:sz w:val="28"/>
          <w:szCs w:val="28"/>
        </w:rPr>
      </w:pPr>
      <w:r w:rsidRPr="00061035">
        <w:rPr>
          <w:bCs/>
          <w:sz w:val="28"/>
          <w:szCs w:val="28"/>
        </w:rPr>
        <w:t>в правила землепользован</w:t>
      </w:r>
      <w:r>
        <w:rPr>
          <w:bCs/>
          <w:sz w:val="28"/>
          <w:szCs w:val="28"/>
        </w:rPr>
        <w:t xml:space="preserve">ия </w:t>
      </w:r>
      <w:r w:rsidRPr="00061035">
        <w:rPr>
          <w:bCs/>
          <w:sz w:val="28"/>
          <w:szCs w:val="28"/>
        </w:rPr>
        <w:t>и застройки</w:t>
      </w:r>
    </w:p>
    <w:p w:rsidR="00DC6DD9" w:rsidRPr="00061035" w:rsidRDefault="00DC6DD9" w:rsidP="00DC6DD9">
      <w:pPr>
        <w:pStyle w:val="ConsPlusNormal"/>
        <w:widowControl/>
        <w:ind w:firstLine="567"/>
        <w:jc w:val="center"/>
        <w:rPr>
          <w:rFonts w:ascii="Times New Roman" w:hAnsi="Times New Roman" w:cs="Times New Roman"/>
          <w:bCs/>
          <w:sz w:val="28"/>
          <w:szCs w:val="28"/>
        </w:rPr>
      </w:pPr>
    </w:p>
    <w:p w:rsidR="00DC6DD9" w:rsidRDefault="00DC6DD9" w:rsidP="00DC6DD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12.</w:t>
      </w:r>
      <w:r w:rsidRPr="00061035">
        <w:rPr>
          <w:rFonts w:ascii="Times New Roman" w:hAnsi="Times New Roman" w:cs="Times New Roman"/>
          <w:bCs/>
          <w:iCs/>
          <w:sz w:val="28"/>
          <w:szCs w:val="28"/>
        </w:rPr>
        <w:t xml:space="preserve"> Внесение изменений в Правила</w:t>
      </w:r>
    </w:p>
    <w:p w:rsidR="00DC6DD9" w:rsidRPr="00AB362E" w:rsidRDefault="00DC6DD9" w:rsidP="00DC6DD9">
      <w:pPr>
        <w:pStyle w:val="ConsPlusNormal"/>
        <w:widowControl/>
        <w:ind w:firstLine="567"/>
        <w:jc w:val="both"/>
        <w:rPr>
          <w:rFonts w:ascii="Times New Roman" w:hAnsi="Times New Roman" w:cs="Times New Roman"/>
          <w:bCs/>
          <w:iCs/>
          <w:sz w:val="16"/>
          <w:szCs w:val="16"/>
        </w:rPr>
      </w:pP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1. Внесение изменений в настоящие Правила осуществляется в порядке, предусмотренном законодательством Российской Федерации и Правилами.</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2. </w:t>
      </w:r>
      <w:r w:rsidRPr="00061035">
        <w:rPr>
          <w:rFonts w:ascii="Times New Roman" w:hAnsi="Times New Roman" w:cs="Times New Roman"/>
          <w:sz w:val="28"/>
          <w:szCs w:val="28"/>
          <w:lang w:eastAsia="ru-RU"/>
        </w:rPr>
        <w:t>Основаниями для рассмотрения вопроса о внесении изменений в Правила являются:</w:t>
      </w:r>
    </w:p>
    <w:p w:rsidR="00DC6DD9" w:rsidRPr="00061035" w:rsidRDefault="00DC6DD9" w:rsidP="00DC6DD9">
      <w:pPr>
        <w:shd w:val="clear" w:color="auto" w:fill="FFFFFF"/>
        <w:spacing w:line="232" w:lineRule="atLeast"/>
        <w:rPr>
          <w:sz w:val="28"/>
          <w:szCs w:val="28"/>
        </w:rPr>
      </w:pPr>
      <w:r>
        <w:rPr>
          <w:sz w:val="28"/>
          <w:szCs w:val="28"/>
        </w:rPr>
        <w:t xml:space="preserve">        </w:t>
      </w:r>
      <w:r w:rsidRPr="00061035">
        <w:rPr>
          <w:sz w:val="28"/>
          <w:szCs w:val="28"/>
        </w:rPr>
        <w:t xml:space="preserve">1) несоответствие Правил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схеме территориального планирования Урюпинского муниципального района Волгоградской области, возникшее в результате внесения в генеральный план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или схему территориального планирования Урюпинского муниципального района Волгоградской области изменений;</w:t>
      </w:r>
    </w:p>
    <w:p w:rsidR="00DC6DD9" w:rsidRDefault="00DC6DD9" w:rsidP="00DC6DD9">
      <w:pPr>
        <w:shd w:val="clear" w:color="auto" w:fill="FFFFFF"/>
        <w:spacing w:line="232" w:lineRule="atLeast"/>
        <w:rPr>
          <w:sz w:val="28"/>
          <w:szCs w:val="28"/>
        </w:rPr>
      </w:pPr>
      <w:r>
        <w:rPr>
          <w:sz w:val="28"/>
          <w:szCs w:val="28"/>
        </w:rPr>
        <w:t xml:space="preserve">        </w:t>
      </w:r>
      <w:r w:rsidRPr="00061035">
        <w:rPr>
          <w:sz w:val="28"/>
          <w:szCs w:val="28"/>
        </w:rPr>
        <w:t>2) поступление предложений об изменении границ территориальных зон, изменении градостроительных регламентов.</w:t>
      </w:r>
    </w:p>
    <w:p w:rsidR="00DC6DD9" w:rsidRPr="005D2672" w:rsidRDefault="00DC6DD9" w:rsidP="00DC6DD9">
      <w:pPr>
        <w:autoSpaceDE w:val="0"/>
        <w:autoSpaceDN w:val="0"/>
        <w:adjustRightInd w:val="0"/>
        <w:ind w:firstLine="540"/>
        <w:rPr>
          <w:rFonts w:eastAsiaTheme="minorHAnsi"/>
          <w:sz w:val="28"/>
          <w:szCs w:val="28"/>
          <w:lang w:eastAsia="en-US"/>
        </w:rPr>
      </w:pPr>
      <w:r>
        <w:rPr>
          <w:rFonts w:eastAsiaTheme="minorHAnsi"/>
          <w:sz w:val="28"/>
          <w:szCs w:val="28"/>
          <w:lang w:eastAsia="en-US"/>
        </w:rPr>
        <w:t>3</w:t>
      </w:r>
      <w:r w:rsidRPr="005D2672">
        <w:rPr>
          <w:rFonts w:eastAsiaTheme="minorHAnsi"/>
          <w:sz w:val="28"/>
          <w:szCs w:val="28"/>
          <w:lang w:eastAsia="en-US"/>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(далее – ЕГРН) описанию местоположения границ указанных зон, территорий;</w:t>
      </w:r>
    </w:p>
    <w:p w:rsidR="00DC6DD9" w:rsidRPr="005D2672" w:rsidRDefault="00DC6DD9" w:rsidP="00DC6DD9">
      <w:pPr>
        <w:autoSpaceDE w:val="0"/>
        <w:autoSpaceDN w:val="0"/>
        <w:adjustRightInd w:val="0"/>
        <w:ind w:firstLine="540"/>
        <w:rPr>
          <w:rFonts w:eastAsiaTheme="minorHAnsi"/>
          <w:sz w:val="28"/>
          <w:szCs w:val="28"/>
          <w:lang w:eastAsia="en-US"/>
        </w:rPr>
      </w:pPr>
      <w:r>
        <w:rPr>
          <w:rFonts w:eastAsiaTheme="minorHAnsi"/>
          <w:sz w:val="28"/>
          <w:szCs w:val="28"/>
          <w:lang w:eastAsia="en-US"/>
        </w:rPr>
        <w:t>4</w:t>
      </w:r>
      <w:r w:rsidRPr="005D2672">
        <w:rPr>
          <w:rFonts w:eastAsiaTheme="minorHAnsi"/>
          <w:sz w:val="28"/>
          <w:szCs w:val="28"/>
          <w:lang w:eastAsia="en-US"/>
        </w:rPr>
        <w:t xml:space="preserve">)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w:t>
      </w:r>
      <w:r w:rsidRPr="005D2672">
        <w:rPr>
          <w:rFonts w:eastAsiaTheme="minorHAnsi"/>
          <w:sz w:val="28"/>
          <w:szCs w:val="28"/>
          <w:lang w:eastAsia="en-US"/>
        </w:rPr>
        <w:lastRenderedPageBreak/>
        <w:t>значения, содержащимся в ЕГРН ограничениям использования объектов недвижимости в пределах таких зон, территорий;</w:t>
      </w:r>
    </w:p>
    <w:p w:rsidR="00DC6DD9" w:rsidRPr="00061035" w:rsidRDefault="00DC6DD9" w:rsidP="00DC6DD9">
      <w:pPr>
        <w:shd w:val="clear" w:color="auto" w:fill="FFFFFF"/>
        <w:spacing w:line="232" w:lineRule="atLeast"/>
        <w:rPr>
          <w:sz w:val="28"/>
          <w:szCs w:val="28"/>
        </w:rPr>
      </w:pPr>
      <w:r>
        <w:rPr>
          <w:rFonts w:eastAsiaTheme="minorHAnsi"/>
          <w:sz w:val="28"/>
          <w:szCs w:val="28"/>
          <w:lang w:eastAsia="en-US"/>
        </w:rPr>
        <w:t xml:space="preserve">       5</w:t>
      </w:r>
      <w:r w:rsidRPr="005D2672">
        <w:rPr>
          <w:rFonts w:eastAsiaTheme="minorHAnsi"/>
          <w:sz w:val="28"/>
          <w:szCs w:val="28"/>
          <w:lang w:eastAsia="en-US"/>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Предложения о внесении изменений в Правила направляются в Комиссию.</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Предложения о внесении изменений в Правила направляются: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органами исполнительной власти субъектов Российской Федерации в случаях, если Правила могут воспрепятствовать функционированию, размещению объектов капитального строительства регионального значения;</w:t>
      </w:r>
    </w:p>
    <w:p w:rsidR="00DC6DD9" w:rsidRPr="00061035" w:rsidRDefault="00DC6DD9" w:rsidP="00DC6DD9">
      <w:pPr>
        <w:pStyle w:val="ConsPlusNormal"/>
        <w:widowControl/>
        <w:ind w:firstLine="0"/>
        <w:jc w:val="both"/>
        <w:rPr>
          <w:rFonts w:ascii="Times New Roman" w:hAnsi="Times New Roman" w:cs="Times New Roman"/>
          <w:sz w:val="28"/>
          <w:szCs w:val="28"/>
          <w:lang w:eastAsia="ru-RU"/>
        </w:rPr>
      </w:pPr>
      <w:r>
        <w:rPr>
          <w:rFonts w:ascii="Times New Roman" w:hAnsi="Times New Roman" w:cs="Times New Roman"/>
          <w:sz w:val="28"/>
          <w:szCs w:val="28"/>
        </w:rPr>
        <w:t xml:space="preserve">        </w:t>
      </w:r>
      <w:r w:rsidRPr="00061035">
        <w:rPr>
          <w:rFonts w:ascii="Times New Roman" w:hAnsi="Times New Roman" w:cs="Times New Roman"/>
          <w:sz w:val="28"/>
          <w:szCs w:val="28"/>
        </w:rPr>
        <w:t>3) </w:t>
      </w:r>
      <w:r w:rsidRPr="00061035">
        <w:rPr>
          <w:rFonts w:ascii="Times New Roman" w:hAnsi="Times New Roman" w:cs="Times New Roman"/>
          <w:sz w:val="28"/>
          <w:szCs w:val="28"/>
          <w:lang w:eastAsia="ru-RU"/>
        </w:rPr>
        <w:t>органами местного самоуправления муниципального района в случаях, если Правила могут воспрепятствовать функционированию, размещению объектов капитального строительства местного значения;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органами местного самоуправления в случаях, если необходимо совершенствовать порядок регулирования землепользования и застройки на соответствующей территории;</w:t>
      </w: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DC6DD9" w:rsidRPr="007659BE"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7659BE">
        <w:rPr>
          <w:rFonts w:ascii="Times New Roman" w:hAnsi="Times New Roman" w:cs="Times New Roman"/>
          <w:sz w:val="28"/>
          <w:szCs w:val="28"/>
        </w:rPr>
        <w:t>5. </w:t>
      </w:r>
      <w:r w:rsidRPr="007659BE">
        <w:rPr>
          <w:rFonts w:ascii="Times New Roman" w:eastAsiaTheme="minorHAnsi" w:hAnsi="Times New Roman" w:cs="Times New Roman"/>
          <w:sz w:val="28"/>
          <w:szCs w:val="28"/>
          <w:lang w:eastAsia="en-US"/>
        </w:rPr>
        <w:t>В целях внесения изменений в Правила в случаях, предусмотренных</w:t>
      </w:r>
      <w:r w:rsidRPr="007659BE">
        <w:rPr>
          <w:rFonts w:ascii="Times New Roman" w:eastAsiaTheme="minorHAnsi" w:hAnsi="Times New Roman" w:cs="Times New Roman"/>
          <w:sz w:val="28"/>
          <w:szCs w:val="28"/>
          <w:lang w:eastAsia="en-US"/>
        </w:rPr>
        <w:br/>
        <w:t>пунктами 2, 4 - 6 части 2 настоящей статьи, проведение общественных обсуждений или публичных слушаний, опубликование сообщения о принятии</w:t>
      </w:r>
      <w:r>
        <w:rPr>
          <w:rFonts w:ascii="Times New Roman" w:eastAsiaTheme="minorHAnsi" w:hAnsi="Times New Roman" w:cs="Times New Roman"/>
          <w:sz w:val="28"/>
          <w:szCs w:val="28"/>
          <w:lang w:eastAsia="en-US"/>
        </w:rPr>
        <w:t xml:space="preserve"> решения </w:t>
      </w:r>
      <w:r w:rsidRPr="007659BE">
        <w:rPr>
          <w:rFonts w:ascii="Times New Roman" w:eastAsiaTheme="minorHAnsi" w:hAnsi="Times New Roman" w:cs="Times New Roman"/>
          <w:sz w:val="28"/>
          <w:szCs w:val="28"/>
          <w:lang w:eastAsia="en-US"/>
        </w:rPr>
        <w:t>о подготовке проекта о внесении изменений в Правила и подготовка предусмотренного частью 4 настоящей статьи заключения Комиссии не требуются.</w:t>
      </w:r>
    </w:p>
    <w:p w:rsidR="00DC6DD9" w:rsidRPr="00061035" w:rsidRDefault="00DC6DD9" w:rsidP="00DC6DD9">
      <w:pPr>
        <w:autoSpaceDE w:val="0"/>
        <w:autoSpaceDN w:val="0"/>
        <w:adjustRightInd w:val="0"/>
        <w:rPr>
          <w:sz w:val="28"/>
          <w:szCs w:val="28"/>
        </w:rPr>
      </w:pPr>
      <w:r>
        <w:rPr>
          <w:sz w:val="28"/>
          <w:szCs w:val="28"/>
        </w:rPr>
        <w:t xml:space="preserve">        6</w:t>
      </w:r>
      <w:r w:rsidRPr="00061035">
        <w:rPr>
          <w:sz w:val="28"/>
          <w:szCs w:val="28"/>
        </w:rPr>
        <w:t xml:space="preserve">. Комиссия в течение тридцати дней со дня поступления предложений осуществляет подготовку заключения главе </w:t>
      </w:r>
      <w:r w:rsidRPr="00665005">
        <w:rPr>
          <w:sz w:val="28"/>
          <w:szCs w:val="28"/>
        </w:rPr>
        <w:t>Урюпинского муниципального района</w:t>
      </w:r>
      <w:r w:rsidRPr="00061035">
        <w:rPr>
          <w:sz w:val="28"/>
          <w:szCs w:val="28"/>
        </w:rPr>
        <w:t xml:space="preserve">, содержащего рекомендации о внесении в соответствии с поступившими предложениями изменений  в Правила или об отклонении таких предложений с указанием причин отклонения, и направляет это заключение главе </w:t>
      </w:r>
      <w:r w:rsidRPr="00665005">
        <w:rPr>
          <w:sz w:val="28"/>
          <w:szCs w:val="28"/>
        </w:rPr>
        <w:t>Урюпинского муниципального района</w:t>
      </w:r>
      <w:r w:rsidRPr="00061035">
        <w:rPr>
          <w:sz w:val="28"/>
          <w:szCs w:val="28"/>
        </w:rPr>
        <w:t>.</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7</w:t>
      </w:r>
      <w:r w:rsidRPr="00061035">
        <w:rPr>
          <w:rFonts w:ascii="Times New Roman" w:hAnsi="Times New Roman" w:cs="Times New Roman"/>
          <w:sz w:val="28"/>
          <w:szCs w:val="28"/>
        </w:rPr>
        <w:t xml:space="preserve">. Глава </w:t>
      </w:r>
      <w:r w:rsidRPr="00665005">
        <w:rPr>
          <w:rFonts w:ascii="Times New Roman" w:hAnsi="Times New Roman" w:cs="Times New Roman"/>
          <w:sz w:val="28"/>
          <w:szCs w:val="28"/>
        </w:rPr>
        <w:t>Урюпинского муниципального района</w:t>
      </w:r>
      <w:r w:rsidRPr="00C51873">
        <w:rPr>
          <w:rFonts w:ascii="Times New Roman" w:hAnsi="Times New Roman" w:cs="Times New Roman"/>
          <w:color w:val="FF0000"/>
          <w:sz w:val="28"/>
          <w:szCs w:val="28"/>
        </w:rPr>
        <w:t xml:space="preserve"> </w:t>
      </w:r>
      <w:r w:rsidRPr="00061035">
        <w:rPr>
          <w:rFonts w:ascii="Times New Roman" w:hAnsi="Times New Roman" w:cs="Times New Roman"/>
          <w:sz w:val="28"/>
          <w:szCs w:val="28"/>
        </w:rPr>
        <w:t>с учетом рекомендаций, содержащихся в заключении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Правила с указанием причин отклонения и направляет копию такого решения заявителям.</w:t>
      </w:r>
    </w:p>
    <w:p w:rsidR="00DC6DD9" w:rsidRPr="00061035" w:rsidRDefault="00DC6DD9" w:rsidP="00DC6DD9">
      <w:pPr>
        <w:autoSpaceDE w:val="0"/>
        <w:autoSpaceDN w:val="0"/>
        <w:adjustRightInd w:val="0"/>
        <w:rPr>
          <w:sz w:val="28"/>
          <w:szCs w:val="28"/>
        </w:rPr>
      </w:pPr>
      <w:r>
        <w:rPr>
          <w:sz w:val="28"/>
          <w:szCs w:val="28"/>
        </w:rPr>
        <w:t xml:space="preserve">        </w:t>
      </w:r>
      <w:r w:rsidRPr="00061035">
        <w:rPr>
          <w:sz w:val="28"/>
          <w:szCs w:val="28"/>
        </w:rPr>
        <w:t>Одновременно с принятием решения о подготовке проекта о внесении изменений в Правила глава</w:t>
      </w:r>
      <w:r w:rsidRPr="00C51873">
        <w:rPr>
          <w:b/>
          <w:color w:val="FF0000"/>
          <w:sz w:val="28"/>
          <w:szCs w:val="28"/>
        </w:rPr>
        <w:t xml:space="preserve"> </w:t>
      </w:r>
      <w:r w:rsidRPr="00665005">
        <w:rPr>
          <w:sz w:val="28"/>
          <w:szCs w:val="28"/>
        </w:rPr>
        <w:t xml:space="preserve">Урюпинского муниципального района </w:t>
      </w:r>
      <w:r w:rsidRPr="00061035">
        <w:rPr>
          <w:sz w:val="28"/>
          <w:szCs w:val="28"/>
        </w:rPr>
        <w:lastRenderedPageBreak/>
        <w:t>определяет порядок и сроки проведения работ по подготовке проекта, иные вопросы организации работ.</w:t>
      </w:r>
    </w:p>
    <w:p w:rsidR="00DC6DD9" w:rsidRPr="00061035" w:rsidRDefault="00DC6DD9" w:rsidP="00DC6DD9">
      <w:pPr>
        <w:autoSpaceDE w:val="0"/>
        <w:autoSpaceDN w:val="0"/>
        <w:adjustRightInd w:val="0"/>
        <w:ind w:firstLine="540"/>
        <w:rPr>
          <w:sz w:val="28"/>
          <w:szCs w:val="28"/>
        </w:rPr>
      </w:pPr>
      <w:r>
        <w:rPr>
          <w:sz w:val="28"/>
          <w:szCs w:val="28"/>
        </w:rPr>
        <w:t>8</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сообщения о принятии такого решения на официальном сайте администрации Урюпинского муниципального района Волгоградской области в сети "Интернет".</w:t>
      </w:r>
    </w:p>
    <w:p w:rsidR="00DC6DD9" w:rsidRPr="00061035" w:rsidRDefault="00DC6DD9" w:rsidP="00DC6DD9">
      <w:pPr>
        <w:autoSpaceDE w:val="0"/>
        <w:autoSpaceDN w:val="0"/>
        <w:adjustRightInd w:val="0"/>
        <w:rPr>
          <w:sz w:val="28"/>
          <w:szCs w:val="28"/>
        </w:rPr>
      </w:pPr>
      <w:r>
        <w:rPr>
          <w:sz w:val="28"/>
          <w:szCs w:val="28"/>
        </w:rPr>
        <w:t xml:space="preserve">        9</w:t>
      </w:r>
      <w:r w:rsidRPr="00061035">
        <w:rPr>
          <w:sz w:val="28"/>
          <w:szCs w:val="28"/>
        </w:rPr>
        <w:t xml:space="preserve">. 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w:t>
      </w:r>
      <w:r>
        <w:rPr>
          <w:sz w:val="28"/>
          <w:szCs w:val="28"/>
        </w:rPr>
        <w:t>Котовского</w:t>
      </w:r>
      <w:r w:rsidRPr="00061035">
        <w:rPr>
          <w:sz w:val="28"/>
          <w:szCs w:val="28"/>
        </w:rPr>
        <w:t xml:space="preserve"> сельского поселения Урюпинского муниципального района Волгоградской области, схемам территориального планирования муниципальных районов, схемам территориального планирования двух и более субъектов Российской Федерации, схемам территориального планирования Волгоградской области, схемам территориального планирования Российской Федерации.</w:t>
      </w:r>
    </w:p>
    <w:p w:rsidR="00DC6DD9" w:rsidRPr="00061035" w:rsidRDefault="00DC6DD9" w:rsidP="00DC6DD9">
      <w:pPr>
        <w:autoSpaceDE w:val="0"/>
        <w:autoSpaceDN w:val="0"/>
        <w:adjustRightInd w:val="0"/>
        <w:rPr>
          <w:sz w:val="28"/>
          <w:szCs w:val="28"/>
        </w:rPr>
      </w:pPr>
      <w:r>
        <w:rPr>
          <w:sz w:val="28"/>
          <w:szCs w:val="28"/>
        </w:rPr>
        <w:t xml:space="preserve">        10</w:t>
      </w:r>
      <w:r w:rsidRPr="00061035">
        <w:rPr>
          <w:sz w:val="28"/>
          <w:szCs w:val="28"/>
        </w:rPr>
        <w:t xml:space="preserve">. По результатам проверки администрация Урюпинского муниципального района Волгоградской области направляет проект о внесении изменений в Правила главе </w:t>
      </w:r>
      <w:r w:rsidRPr="00665005">
        <w:rPr>
          <w:sz w:val="28"/>
          <w:szCs w:val="28"/>
        </w:rPr>
        <w:t>Урюпинского муниципального района</w:t>
      </w:r>
      <w:r w:rsidRPr="00061035">
        <w:rPr>
          <w:sz w:val="28"/>
          <w:szCs w:val="28"/>
        </w:rPr>
        <w:t xml:space="preserve"> или в случае обнаружения его несоответствия требованиям и документам, указанным в</w:t>
      </w:r>
      <w:r>
        <w:rPr>
          <w:sz w:val="28"/>
          <w:szCs w:val="28"/>
        </w:rPr>
        <w:t xml:space="preserve"> части 8 настоящей статьи</w:t>
      </w:r>
      <w:r w:rsidRPr="003250D0">
        <w:rPr>
          <w:sz w:val="28"/>
          <w:szCs w:val="28"/>
        </w:rPr>
        <w:t>, в Комиссию на доработку.</w:t>
      </w:r>
    </w:p>
    <w:p w:rsidR="00DC6DD9" w:rsidRPr="00061035" w:rsidRDefault="00DC6DD9" w:rsidP="00DC6DD9">
      <w:pPr>
        <w:autoSpaceDE w:val="0"/>
        <w:autoSpaceDN w:val="0"/>
        <w:adjustRightInd w:val="0"/>
        <w:rPr>
          <w:sz w:val="28"/>
          <w:szCs w:val="28"/>
        </w:rPr>
      </w:pPr>
      <w:r>
        <w:rPr>
          <w:sz w:val="28"/>
          <w:szCs w:val="28"/>
        </w:rPr>
        <w:t xml:space="preserve">        11</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при получении от администрации Урюпинского муниципального района Волгоградской области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DC6DD9" w:rsidRPr="00061035" w:rsidRDefault="00DC6DD9" w:rsidP="00DC6DD9">
      <w:pPr>
        <w:autoSpaceDE w:val="0"/>
        <w:autoSpaceDN w:val="0"/>
        <w:adjustRightInd w:val="0"/>
        <w:rPr>
          <w:rFonts w:eastAsiaTheme="minorHAnsi"/>
          <w:sz w:val="28"/>
          <w:szCs w:val="28"/>
          <w:lang w:eastAsia="en-US"/>
        </w:rPr>
      </w:pPr>
      <w:r>
        <w:rPr>
          <w:sz w:val="28"/>
          <w:szCs w:val="28"/>
        </w:rPr>
        <w:t xml:space="preserve">        12</w:t>
      </w:r>
      <w:r w:rsidRPr="00061035">
        <w:rPr>
          <w:sz w:val="28"/>
          <w:szCs w:val="28"/>
        </w:rPr>
        <w:t>. Проект о внесении изменений в Правила подлежит опубликованию</w:t>
      </w:r>
      <w:r w:rsidRPr="00061035">
        <w:rPr>
          <w:rFonts w:eastAsiaTheme="minorHAnsi"/>
          <w:sz w:val="28"/>
          <w:szCs w:val="28"/>
          <w:lang w:eastAsia="en-US"/>
        </w:rPr>
        <w:t xml:space="preserve"> в порядке, установленном для официального опубликования муниципальных правовых актов, иной официальной информации,</w:t>
      </w:r>
    </w:p>
    <w:p w:rsidR="00DC6DD9" w:rsidRPr="00061035" w:rsidRDefault="00DC6DD9" w:rsidP="00DC6DD9">
      <w:pPr>
        <w:autoSpaceDE w:val="0"/>
        <w:autoSpaceDN w:val="0"/>
        <w:adjustRightInd w:val="0"/>
        <w:rPr>
          <w:sz w:val="28"/>
          <w:szCs w:val="28"/>
        </w:rPr>
      </w:pPr>
      <w:r>
        <w:rPr>
          <w:sz w:val="28"/>
          <w:szCs w:val="28"/>
        </w:rPr>
        <w:t xml:space="preserve">        13</w:t>
      </w:r>
      <w:r w:rsidRPr="00061035">
        <w:rPr>
          <w:sz w:val="28"/>
          <w:szCs w:val="28"/>
        </w:rPr>
        <w:t xml:space="preserve">. Общественные обсуждения или публичные слушания по проекту о внесении изменений в Правила проводятся в порядке, определяемом </w:t>
      </w:r>
      <w:r w:rsidRPr="00665005">
        <w:rPr>
          <w:sz w:val="28"/>
          <w:szCs w:val="28"/>
        </w:rPr>
        <w:t>Уставом Урюпинского муниципального района и (или)</w:t>
      </w:r>
      <w:r w:rsidRPr="00061035">
        <w:rPr>
          <w:sz w:val="28"/>
          <w:szCs w:val="28"/>
        </w:rPr>
        <w:t xml:space="preserve"> нормативным правовым актом Урюпинской районной Думы, в соответствии с положениями ГрК РФ.</w:t>
      </w:r>
    </w:p>
    <w:p w:rsidR="00DC6DD9" w:rsidRPr="003250D0" w:rsidRDefault="00DC6DD9" w:rsidP="00DC6DD9">
      <w:pPr>
        <w:autoSpaceDE w:val="0"/>
        <w:autoSpaceDN w:val="0"/>
        <w:adjustRightInd w:val="0"/>
        <w:rPr>
          <w:sz w:val="28"/>
          <w:szCs w:val="28"/>
        </w:rPr>
      </w:pPr>
      <w:r>
        <w:rPr>
          <w:sz w:val="28"/>
          <w:szCs w:val="28"/>
        </w:rPr>
        <w:t xml:space="preserve">        </w:t>
      </w:r>
      <w:r w:rsidRPr="003250D0">
        <w:rPr>
          <w:sz w:val="28"/>
          <w:szCs w:val="28"/>
        </w:rPr>
        <w:t>Продолжительность общественных обсуждений или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
    <w:p w:rsidR="00DC6DD9" w:rsidRDefault="00DC6DD9" w:rsidP="00DC6DD9">
      <w:pPr>
        <w:autoSpaceDE w:val="0"/>
        <w:autoSpaceDN w:val="0"/>
        <w:adjustRightInd w:val="0"/>
        <w:rPr>
          <w:bCs/>
          <w:sz w:val="28"/>
          <w:szCs w:val="28"/>
        </w:rPr>
      </w:pPr>
      <w:r w:rsidRPr="003250D0">
        <w:rPr>
          <w:bCs/>
          <w:sz w:val="28"/>
          <w:szCs w:val="28"/>
        </w:rPr>
        <w:t xml:space="preserve">        В случае подготовки проекта о внесении изменений в Правила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проекту о внесении изменений в Правила проводятся в границах территориальной зоны, для которой установлен такой градостроительный регламент. В этих случаях срок проведения </w:t>
      </w:r>
      <w:r w:rsidRPr="003250D0">
        <w:rPr>
          <w:bCs/>
          <w:sz w:val="28"/>
          <w:szCs w:val="28"/>
        </w:rPr>
        <w:lastRenderedPageBreak/>
        <w:t>общественных обсуждений или публичных слушаний не может быть более чем один месяц.</w:t>
      </w:r>
      <w:r>
        <w:rPr>
          <w:bCs/>
          <w:sz w:val="28"/>
          <w:szCs w:val="28"/>
        </w:rPr>
        <w:t xml:space="preserve">  </w:t>
      </w:r>
    </w:p>
    <w:p w:rsidR="00DC6DD9" w:rsidRPr="00061035" w:rsidRDefault="00DC6DD9" w:rsidP="00DC6DD9">
      <w:pPr>
        <w:autoSpaceDE w:val="0"/>
        <w:autoSpaceDN w:val="0"/>
        <w:adjustRightInd w:val="0"/>
        <w:rPr>
          <w:sz w:val="28"/>
          <w:szCs w:val="28"/>
        </w:rPr>
      </w:pPr>
      <w:r>
        <w:rPr>
          <w:sz w:val="28"/>
          <w:szCs w:val="28"/>
        </w:rPr>
        <w:t xml:space="preserve">        14</w:t>
      </w:r>
      <w:r w:rsidRPr="00061035">
        <w:rPr>
          <w:sz w:val="28"/>
          <w:szCs w:val="28"/>
        </w:rPr>
        <w:t>. После завершения общественных обсуждений или публичных слушаний по проекту о внесении изменений в Правила Комиссия с учетом результатов таких общественных обсуждений или публичных слушаний обеспечивает внесение изменений в проект о внесении изменений в Правила и представляет указанный проект главе</w:t>
      </w:r>
      <w:r w:rsidRPr="00C51873">
        <w:rPr>
          <w:b/>
          <w:color w:val="FF0000"/>
          <w:sz w:val="28"/>
          <w:szCs w:val="28"/>
        </w:rPr>
        <w:t xml:space="preserve"> </w:t>
      </w:r>
      <w:r w:rsidRPr="00665005">
        <w:rPr>
          <w:sz w:val="28"/>
          <w:szCs w:val="28"/>
        </w:rPr>
        <w:t>Урюпинского муниципального района</w:t>
      </w:r>
      <w:r w:rsidRPr="00061035">
        <w:rPr>
          <w:sz w:val="28"/>
          <w:szCs w:val="28"/>
        </w:rPr>
        <w:t xml:space="preserve">. Обязательными приложениями </w:t>
      </w:r>
      <w:r>
        <w:rPr>
          <w:sz w:val="28"/>
          <w:szCs w:val="28"/>
        </w:rPr>
        <w:t xml:space="preserve">к проекту о внесении изменений </w:t>
      </w:r>
      <w:r w:rsidRPr="00061035">
        <w:rPr>
          <w:sz w:val="28"/>
          <w:szCs w:val="28"/>
        </w:rPr>
        <w:t>в настоящие Правила являются протокол общественных обсуждений или публичных слушаний и заключение о результатах общественных обсуждений или публичных слушаний, за исключением случаев, если их проведение в соответствии с ГрК РФ не требуется.</w:t>
      </w:r>
    </w:p>
    <w:p w:rsidR="00DC6DD9" w:rsidRPr="00061035" w:rsidRDefault="00DC6DD9" w:rsidP="00DC6DD9">
      <w:pPr>
        <w:autoSpaceDE w:val="0"/>
        <w:autoSpaceDN w:val="0"/>
        <w:adjustRightInd w:val="0"/>
        <w:rPr>
          <w:sz w:val="28"/>
          <w:szCs w:val="28"/>
        </w:rPr>
      </w:pPr>
      <w:r>
        <w:rPr>
          <w:sz w:val="28"/>
          <w:szCs w:val="28"/>
        </w:rPr>
        <w:t xml:space="preserve">        15</w:t>
      </w:r>
      <w:r w:rsidRPr="00061035">
        <w:rPr>
          <w:sz w:val="28"/>
          <w:szCs w:val="28"/>
        </w:rPr>
        <w:t xml:space="preserve">. Глава </w:t>
      </w:r>
      <w:r w:rsidRPr="00665005">
        <w:rPr>
          <w:sz w:val="28"/>
          <w:szCs w:val="28"/>
        </w:rPr>
        <w:t xml:space="preserve">Урюпинского муниципального района </w:t>
      </w:r>
      <w:r w:rsidRPr="00061035">
        <w:rPr>
          <w:sz w:val="28"/>
          <w:szCs w:val="28"/>
        </w:rPr>
        <w:t>в течение десяти дней после представления ему проекта о внесении изменений в Правила и указанных в</w:t>
      </w:r>
      <w:r>
        <w:rPr>
          <w:sz w:val="28"/>
          <w:szCs w:val="28"/>
        </w:rPr>
        <w:t xml:space="preserve"> части 13 настоящей статьи</w:t>
      </w:r>
      <w:r w:rsidRPr="00061035">
        <w:rPr>
          <w:sz w:val="28"/>
          <w:szCs w:val="28"/>
        </w:rPr>
        <w:t xml:space="preserve"> обязательных приложений должен принять решение о направлении указанного проекта в Урюпинскую районную Думу или об отклонении проекта о внесении изменений в Правила и о направлении его на доработку с указанием даты его повторного представления.</w:t>
      </w:r>
    </w:p>
    <w:p w:rsidR="00DC6DD9" w:rsidRDefault="00DC6DD9" w:rsidP="00DC6DD9">
      <w:pPr>
        <w:autoSpaceDE w:val="0"/>
        <w:autoSpaceDN w:val="0"/>
        <w:adjustRightInd w:val="0"/>
        <w:rPr>
          <w:sz w:val="28"/>
          <w:szCs w:val="28"/>
        </w:rPr>
      </w:pPr>
      <w:r>
        <w:rPr>
          <w:sz w:val="28"/>
          <w:szCs w:val="28"/>
        </w:rPr>
        <w:t xml:space="preserve">        16</w:t>
      </w:r>
      <w:r w:rsidRPr="00061035">
        <w:rPr>
          <w:sz w:val="28"/>
          <w:szCs w:val="28"/>
        </w:rPr>
        <w:t xml:space="preserve">. Урюпинская районная Дума по результатам рассмотрения проекта о внесении изменений в Правила и обязательных приложений к нему может утвердить указанный проект или направить его </w:t>
      </w:r>
      <w:r w:rsidRPr="008354BB">
        <w:rPr>
          <w:sz w:val="28"/>
          <w:szCs w:val="28"/>
        </w:rPr>
        <w:t xml:space="preserve">главе </w:t>
      </w:r>
      <w:r w:rsidRPr="00665005">
        <w:rPr>
          <w:sz w:val="28"/>
          <w:szCs w:val="28"/>
        </w:rPr>
        <w:t>Урюпинского муниципального района</w:t>
      </w:r>
      <w:r w:rsidRPr="00061035">
        <w:rPr>
          <w:sz w:val="28"/>
          <w:szCs w:val="28"/>
        </w:rPr>
        <w:t xml:space="preserve"> на доработку в соответствии с результатами публичных слушаний по проекту о внесении изменений в Правила.</w:t>
      </w:r>
    </w:p>
    <w:p w:rsidR="00DC6DD9" w:rsidRPr="007659BE" w:rsidRDefault="00DC6DD9" w:rsidP="00DC6DD9">
      <w:pPr>
        <w:autoSpaceDE w:val="0"/>
        <w:autoSpaceDN w:val="0"/>
        <w:adjustRightInd w:val="0"/>
        <w:ind w:firstLine="567"/>
        <w:rPr>
          <w:rFonts w:eastAsiaTheme="minorHAnsi"/>
          <w:sz w:val="28"/>
          <w:szCs w:val="28"/>
          <w:lang w:eastAsia="en-US"/>
        </w:rPr>
      </w:pPr>
      <w:r w:rsidRPr="007659BE">
        <w:rPr>
          <w:sz w:val="28"/>
          <w:szCs w:val="28"/>
        </w:rPr>
        <w:t>17. </w:t>
      </w:r>
      <w:r w:rsidRPr="007659BE">
        <w:rPr>
          <w:rFonts w:eastAsiaTheme="minorHAnsi"/>
          <w:sz w:val="28"/>
          <w:szCs w:val="28"/>
          <w:lang w:eastAsia="en-US"/>
        </w:rPr>
        <w:t xml:space="preserve">Со дня поступления в </w:t>
      </w:r>
      <w:r w:rsidRPr="007659BE">
        <w:rPr>
          <w:sz w:val="28"/>
          <w:szCs w:val="28"/>
        </w:rPr>
        <w:t>администрацию Урюпинского муниципального района</w:t>
      </w:r>
      <w:r w:rsidRPr="007659BE">
        <w:rPr>
          <w:rFonts w:eastAsiaTheme="minorHAnsi"/>
          <w:sz w:val="28"/>
          <w:szCs w:val="28"/>
          <w:lang w:eastAsia="en-US"/>
        </w:rPr>
        <w:t xml:space="preserve"> уведомления о выявлении самовольной постройки </w:t>
      </w:r>
      <w:r w:rsidRPr="007659BE">
        <w:rPr>
          <w:rFonts w:eastAsiaTheme="minorHAnsi"/>
          <w:sz w:val="28"/>
          <w:szCs w:val="28"/>
          <w:lang w:eastAsia="en-US"/>
        </w:rPr>
        <w:br/>
        <w:t xml:space="preserve">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ГРК РФ,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w:t>
      </w:r>
      <w:r w:rsidRPr="007659BE">
        <w:rPr>
          <w:sz w:val="28"/>
          <w:szCs w:val="28"/>
        </w:rPr>
        <w:t>администрацией Урюпинского муниципального района</w:t>
      </w:r>
      <w:r w:rsidRPr="007659BE">
        <w:rPr>
          <w:rFonts w:eastAsiaTheme="minorHAnsi"/>
          <w:sz w:val="28"/>
          <w:szCs w:val="28"/>
          <w:lang w:eastAsia="en-US"/>
        </w:rPr>
        <w:t xml:space="preserve">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ГрК РФ и от которых поступило данное уведомление, направлено уведомление о том, что наличие п</w:t>
      </w:r>
      <w:r>
        <w:rPr>
          <w:rFonts w:eastAsiaTheme="minorHAnsi"/>
          <w:sz w:val="28"/>
          <w:szCs w:val="28"/>
          <w:lang w:eastAsia="en-US"/>
        </w:rPr>
        <w:t xml:space="preserve">ризнаков самовольной постройки </w:t>
      </w:r>
      <w:r w:rsidRPr="007659BE">
        <w:rPr>
          <w:rFonts w:eastAsiaTheme="minorHAnsi"/>
          <w:sz w:val="28"/>
          <w:szCs w:val="28"/>
          <w:lang w:eastAsia="en-US"/>
        </w:rPr>
        <w:t xml:space="preserve">не усматривается либо вступило в законную силу решение суда об отказе в удовлетворении исковых требований о сносе </w:t>
      </w:r>
      <w:r w:rsidRPr="007659BE">
        <w:rPr>
          <w:rFonts w:eastAsiaTheme="minorHAnsi"/>
          <w:sz w:val="28"/>
          <w:szCs w:val="28"/>
          <w:lang w:eastAsia="en-US"/>
        </w:rPr>
        <w:lastRenderedPageBreak/>
        <w:t>самовольной постройки</w:t>
      </w:r>
      <w:r>
        <w:rPr>
          <w:rFonts w:eastAsiaTheme="minorHAnsi"/>
          <w:sz w:val="28"/>
          <w:szCs w:val="28"/>
          <w:lang w:eastAsia="en-US"/>
        </w:rPr>
        <w:t xml:space="preserve"> </w:t>
      </w:r>
      <w:r w:rsidRPr="007659BE">
        <w:rPr>
          <w:rFonts w:eastAsiaTheme="minorHAnsi"/>
          <w:sz w:val="28"/>
          <w:szCs w:val="28"/>
          <w:lang w:eastAsia="en-US"/>
        </w:rPr>
        <w:t>или ее приведении в соответствие с установленными требованиями.</w:t>
      </w:r>
    </w:p>
    <w:p w:rsidR="00DC6DD9" w:rsidRPr="007659BE" w:rsidRDefault="00DC6DD9" w:rsidP="00DC6DD9">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18.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местной администрации требование о внесении изменений в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rsidR="00DC6DD9" w:rsidRPr="007659BE" w:rsidRDefault="00DC6DD9" w:rsidP="00DC6DD9">
      <w:pPr>
        <w:autoSpaceDE w:val="0"/>
        <w:autoSpaceDN w:val="0"/>
        <w:adjustRightInd w:val="0"/>
        <w:ind w:firstLine="567"/>
        <w:rPr>
          <w:rFonts w:eastAsiaTheme="minorHAnsi"/>
          <w:sz w:val="28"/>
          <w:szCs w:val="28"/>
          <w:lang w:eastAsia="en-US"/>
        </w:rPr>
      </w:pPr>
      <w:r w:rsidRPr="007659BE">
        <w:rPr>
          <w:rFonts w:eastAsiaTheme="minorHAnsi"/>
          <w:sz w:val="28"/>
          <w:szCs w:val="28"/>
          <w:lang w:eastAsia="en-US"/>
        </w:rPr>
        <w:t>19. В случае поступления требования, предусмотренного частью 18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w:t>
      </w:r>
      <w:r>
        <w:rPr>
          <w:rFonts w:eastAsiaTheme="minorHAnsi"/>
          <w:sz w:val="28"/>
          <w:szCs w:val="28"/>
          <w:lang w:eastAsia="en-US"/>
        </w:rPr>
        <w:t xml:space="preserve">ти 2 настоящей статьи оснований </w:t>
      </w:r>
      <w:r w:rsidRPr="007659BE">
        <w:rPr>
          <w:rFonts w:eastAsiaTheme="minorHAnsi"/>
          <w:sz w:val="28"/>
          <w:szCs w:val="28"/>
          <w:lang w:eastAsia="en-US"/>
        </w:rPr>
        <w:t>для внесения изменений в Правила глава местной администрации обязан принять решение о подготовке проекта о внесении изменений в правила землепользования</w:t>
      </w:r>
      <w:r>
        <w:rPr>
          <w:rFonts w:eastAsiaTheme="minorHAnsi"/>
          <w:sz w:val="28"/>
          <w:szCs w:val="28"/>
          <w:lang w:eastAsia="en-US"/>
        </w:rPr>
        <w:t xml:space="preserve"> </w:t>
      </w:r>
      <w:r w:rsidRPr="007659BE">
        <w:rPr>
          <w:rFonts w:eastAsiaTheme="minorHAnsi"/>
          <w:sz w:val="28"/>
          <w:szCs w:val="28"/>
          <w:lang w:eastAsia="en-US"/>
        </w:rPr>
        <w:t>и застройки.</w:t>
      </w:r>
    </w:p>
    <w:p w:rsidR="00DC6DD9" w:rsidRPr="00061035" w:rsidRDefault="00DC6DD9" w:rsidP="00DC6DD9">
      <w:pPr>
        <w:autoSpaceDE w:val="0"/>
        <w:autoSpaceDN w:val="0"/>
        <w:adjustRightInd w:val="0"/>
        <w:rPr>
          <w:sz w:val="28"/>
          <w:szCs w:val="28"/>
        </w:rPr>
      </w:pPr>
      <w:r>
        <w:rPr>
          <w:rFonts w:eastAsiaTheme="minorHAnsi"/>
          <w:sz w:val="28"/>
          <w:szCs w:val="28"/>
          <w:lang w:eastAsia="en-US"/>
        </w:rPr>
        <w:t xml:space="preserve">        </w:t>
      </w:r>
      <w:r w:rsidRPr="007659BE">
        <w:rPr>
          <w:rFonts w:eastAsiaTheme="minorHAnsi"/>
          <w:sz w:val="28"/>
          <w:szCs w:val="28"/>
          <w:lang w:eastAsia="en-US"/>
        </w:rPr>
        <w:t>20. Срок внесения изменений в утвержденные Правила в части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w:t>
      </w:r>
      <w:r>
        <w:rPr>
          <w:rFonts w:eastAsiaTheme="minorHAnsi"/>
          <w:sz w:val="28"/>
          <w:szCs w:val="28"/>
          <w:lang w:eastAsia="en-US"/>
        </w:rPr>
        <w:t xml:space="preserve"> </w:t>
      </w:r>
      <w:r w:rsidRPr="007659BE">
        <w:rPr>
          <w:rFonts w:eastAsiaTheme="minorHAnsi"/>
          <w:sz w:val="28"/>
          <w:szCs w:val="28"/>
          <w:lang w:eastAsia="en-US"/>
        </w:rPr>
        <w:t>участков</w:t>
      </w:r>
      <w:r>
        <w:rPr>
          <w:rFonts w:eastAsiaTheme="minorHAnsi"/>
          <w:sz w:val="28"/>
          <w:szCs w:val="28"/>
          <w:lang w:eastAsia="en-US"/>
        </w:rPr>
        <w:t xml:space="preserve"> </w:t>
      </w:r>
      <w:r w:rsidRPr="007659BE">
        <w:rPr>
          <w:rFonts w:eastAsiaTheme="minorHAnsi"/>
          <w:sz w:val="28"/>
          <w:szCs w:val="28"/>
          <w:lang w:eastAsia="en-US"/>
        </w:rPr>
        <w:t>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18 настоящей статьи, поступления от органа регистрац</w:t>
      </w:r>
      <w:r>
        <w:rPr>
          <w:rFonts w:eastAsiaTheme="minorHAnsi"/>
          <w:sz w:val="28"/>
          <w:szCs w:val="28"/>
          <w:lang w:eastAsia="en-US"/>
        </w:rPr>
        <w:t xml:space="preserve">ии прав сведений </w:t>
      </w:r>
      <w:r w:rsidRPr="007659BE">
        <w:rPr>
          <w:rFonts w:eastAsiaTheme="minorHAnsi"/>
          <w:sz w:val="28"/>
          <w:szCs w:val="28"/>
          <w:lang w:eastAsia="en-US"/>
        </w:rPr>
        <w:t>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правила землепользования и застройки.</w:t>
      </w:r>
    </w:p>
    <w:p w:rsidR="00DC6DD9" w:rsidRDefault="00DC6DD9" w:rsidP="00DC6DD9">
      <w:pPr>
        <w:autoSpaceDE w:val="0"/>
        <w:autoSpaceDN w:val="0"/>
        <w:adjustRightInd w:val="0"/>
        <w:rPr>
          <w:sz w:val="28"/>
          <w:szCs w:val="28"/>
        </w:rPr>
      </w:pPr>
    </w:p>
    <w:p w:rsidR="00DC6DD9" w:rsidRPr="00061035" w:rsidRDefault="00DC6DD9" w:rsidP="00DC6DD9">
      <w:pPr>
        <w:autoSpaceDE w:val="0"/>
        <w:autoSpaceDN w:val="0"/>
        <w:adjustRightInd w:val="0"/>
        <w:jc w:val="center"/>
        <w:rPr>
          <w:bCs/>
          <w:sz w:val="28"/>
          <w:szCs w:val="28"/>
        </w:rPr>
      </w:pPr>
      <w:r w:rsidRPr="00981A7A">
        <w:rPr>
          <w:b/>
          <w:bCs/>
          <w:sz w:val="28"/>
          <w:szCs w:val="28"/>
        </w:rPr>
        <w:t xml:space="preserve">Глава 6. </w:t>
      </w:r>
      <w:r w:rsidRPr="00061035">
        <w:rPr>
          <w:bCs/>
          <w:sz w:val="28"/>
          <w:szCs w:val="28"/>
        </w:rPr>
        <w:t xml:space="preserve">Положение о регулировании иных вопросов </w:t>
      </w:r>
      <w:r w:rsidRPr="00061035">
        <w:rPr>
          <w:bCs/>
          <w:sz w:val="28"/>
          <w:szCs w:val="28"/>
        </w:rPr>
        <w:br/>
        <w:t>землепользования и застройки</w:t>
      </w:r>
    </w:p>
    <w:p w:rsidR="00DC6DD9" w:rsidRDefault="00DC6DD9" w:rsidP="00DC6DD9">
      <w:pPr>
        <w:autoSpaceDE w:val="0"/>
        <w:autoSpaceDN w:val="0"/>
        <w:adjustRightInd w:val="0"/>
        <w:rPr>
          <w:sz w:val="28"/>
          <w:szCs w:val="28"/>
        </w:rPr>
      </w:pPr>
    </w:p>
    <w:p w:rsidR="00DC6DD9" w:rsidRDefault="00DC6DD9" w:rsidP="00DC6DD9">
      <w:pPr>
        <w:pStyle w:val="ConsPlusNormal"/>
        <w:widowControl/>
        <w:ind w:firstLine="567"/>
        <w:jc w:val="both"/>
        <w:rPr>
          <w:rFonts w:ascii="Times New Roman" w:hAnsi="Times New Roman" w:cs="Times New Roman"/>
          <w:bCs/>
          <w:iCs/>
          <w:sz w:val="28"/>
          <w:szCs w:val="28"/>
        </w:rPr>
      </w:pPr>
      <w:r w:rsidRPr="00981A7A">
        <w:rPr>
          <w:rFonts w:ascii="Times New Roman" w:hAnsi="Times New Roman" w:cs="Times New Roman"/>
          <w:b/>
          <w:bCs/>
          <w:iCs/>
          <w:sz w:val="28"/>
          <w:szCs w:val="28"/>
        </w:rPr>
        <w:t>Статья 13.</w:t>
      </w:r>
      <w:r w:rsidRPr="00061035">
        <w:rPr>
          <w:rFonts w:ascii="Times New Roman" w:hAnsi="Times New Roman" w:cs="Times New Roman"/>
          <w:bCs/>
          <w:iCs/>
          <w:sz w:val="28"/>
          <w:szCs w:val="28"/>
        </w:rPr>
        <w:t xml:space="preserve"> Градостроительный план земельного участка</w:t>
      </w:r>
    </w:p>
    <w:p w:rsidR="00DC6DD9" w:rsidRPr="00AB362E" w:rsidRDefault="00DC6DD9" w:rsidP="00DC6DD9">
      <w:pPr>
        <w:pStyle w:val="ConsPlusNormal"/>
        <w:widowControl/>
        <w:ind w:firstLine="567"/>
        <w:jc w:val="both"/>
        <w:rPr>
          <w:rFonts w:ascii="Times New Roman" w:hAnsi="Times New Roman" w:cs="Times New Roman"/>
          <w:bCs/>
          <w:iCs/>
          <w:sz w:val="16"/>
          <w:szCs w:val="16"/>
        </w:rPr>
      </w:pPr>
    </w:p>
    <w:p w:rsidR="00DC6DD9" w:rsidRPr="00061035" w:rsidRDefault="00DC6DD9" w:rsidP="00DC6DD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1. 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w:t>
      </w:r>
    </w:p>
    <w:p w:rsidR="00DC6DD9" w:rsidRPr="00061035" w:rsidRDefault="00DC6DD9" w:rsidP="00DC6DD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 xml:space="preserve">2. 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w:t>
      </w:r>
      <w:r w:rsidRPr="00061035">
        <w:rPr>
          <w:rStyle w:val="a9"/>
          <w:i w:val="0"/>
          <w:sz w:val="28"/>
          <w:szCs w:val="28"/>
        </w:rPr>
        <w:lastRenderedPageBreak/>
        <w:t xml:space="preserve">проектирования, документация по планировке территории, сведения, содержащиеся в </w:t>
      </w:r>
      <w:r>
        <w:rPr>
          <w:rStyle w:val="a9"/>
          <w:i w:val="0"/>
          <w:sz w:val="28"/>
          <w:szCs w:val="28"/>
        </w:rPr>
        <w:t>ЕГРН</w:t>
      </w:r>
      <w:r w:rsidRPr="00061035">
        <w:rPr>
          <w:rStyle w:val="a9"/>
          <w:i w:val="0"/>
          <w:sz w:val="28"/>
          <w:szCs w:val="28"/>
        </w:rPr>
        <w:t>, федеральной государственной информационной системе территориального планирования, информационной системе обеспечения градостроительной деятельности, а также технические условия подключения (технологического присоединения) объектов капитального строительства к сетям инженерно-технического обеспечения.</w:t>
      </w:r>
    </w:p>
    <w:p w:rsidR="00DC6DD9" w:rsidRPr="00061035" w:rsidRDefault="00DC6DD9" w:rsidP="00DC6DD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3. Сведения, подлежащие отображению в градостроительном плане земельного участка, порядок получения такого документа установлены действующим градостроительным законодательством.</w:t>
      </w:r>
    </w:p>
    <w:p w:rsidR="00DC6DD9" w:rsidRPr="00061035" w:rsidRDefault="00DC6DD9" w:rsidP="00DC6DD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4.</w:t>
      </w:r>
      <w:r>
        <w:rPr>
          <w:rStyle w:val="a9"/>
          <w:i w:val="0"/>
          <w:sz w:val="28"/>
          <w:szCs w:val="28"/>
        </w:rPr>
        <w:t xml:space="preserve"> Форма</w:t>
      </w:r>
      <w:r w:rsidRPr="00061035">
        <w:rPr>
          <w:rStyle w:val="a9"/>
          <w:i w:val="0"/>
          <w:sz w:val="28"/>
          <w:szCs w:val="28"/>
        </w:rPr>
        <w:t xml:space="preserve"> градостроительного плана земельного участка,</w:t>
      </w:r>
      <w:r>
        <w:rPr>
          <w:rStyle w:val="a9"/>
          <w:i w:val="0"/>
          <w:sz w:val="28"/>
          <w:szCs w:val="28"/>
        </w:rPr>
        <w:t xml:space="preserve"> порядок</w:t>
      </w:r>
      <w:r w:rsidRPr="00061035">
        <w:rPr>
          <w:rStyle w:val="a9"/>
          <w:i w:val="0"/>
          <w:sz w:val="28"/>
          <w:szCs w:val="28"/>
        </w:rPr>
        <w:t xml:space="preserve"> ее заполнения установлены уполномоченным Правительством Российской Федерации федеральным органом исполнительной власти.</w:t>
      </w:r>
    </w:p>
    <w:p w:rsidR="00DC6DD9" w:rsidRPr="00061035" w:rsidRDefault="00DC6DD9" w:rsidP="00DC6DD9">
      <w:pPr>
        <w:autoSpaceDE w:val="0"/>
        <w:autoSpaceDN w:val="0"/>
        <w:adjustRightInd w:val="0"/>
        <w:rPr>
          <w:rStyle w:val="a9"/>
          <w:i w:val="0"/>
          <w:sz w:val="28"/>
          <w:szCs w:val="28"/>
        </w:rPr>
      </w:pPr>
      <w:r>
        <w:rPr>
          <w:rStyle w:val="a9"/>
          <w:i w:val="0"/>
          <w:sz w:val="28"/>
          <w:szCs w:val="28"/>
        </w:rPr>
        <w:t xml:space="preserve">        </w:t>
      </w:r>
      <w:r w:rsidRPr="00061035">
        <w:rPr>
          <w:rStyle w:val="a9"/>
          <w:i w:val="0"/>
          <w:sz w:val="28"/>
          <w:szCs w:val="28"/>
        </w:rPr>
        <w:t>5. Информация, указанная в градостроительном плане земельного участка, может быть использована для подготовки проектной документации, для получения разрешения на строительство в течение трех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целях не допускается.</w:t>
      </w:r>
    </w:p>
    <w:p w:rsidR="00DC6DD9" w:rsidRPr="0030571C" w:rsidRDefault="00DC6DD9" w:rsidP="00DC6DD9">
      <w:pPr>
        <w:pStyle w:val="ConsPlusNormal"/>
        <w:widowControl/>
        <w:ind w:firstLine="0"/>
        <w:jc w:val="both"/>
        <w:rPr>
          <w:bCs/>
          <w:sz w:val="28"/>
          <w:szCs w:val="28"/>
        </w:rPr>
      </w:pPr>
      <w:r w:rsidRPr="00061035">
        <w:rPr>
          <w:bCs/>
          <w:sz w:val="28"/>
          <w:szCs w:val="28"/>
        </w:rPr>
        <w:t xml:space="preserve"> </w:t>
      </w:r>
      <w:r>
        <w:rPr>
          <w:bCs/>
          <w:sz w:val="28"/>
          <w:szCs w:val="28"/>
        </w:rPr>
        <w:t xml:space="preserve">             </w:t>
      </w:r>
    </w:p>
    <w:p w:rsidR="00DC6DD9" w:rsidRDefault="00DC6DD9" w:rsidP="00DC6DD9">
      <w:pPr>
        <w:autoSpaceDE w:val="0"/>
        <w:autoSpaceDN w:val="0"/>
        <w:adjustRightInd w:val="0"/>
        <w:jc w:val="center"/>
        <w:rPr>
          <w:bCs/>
          <w:sz w:val="28"/>
          <w:szCs w:val="28"/>
        </w:rPr>
      </w:pPr>
      <w:r w:rsidRPr="00981A7A">
        <w:rPr>
          <w:b/>
          <w:bCs/>
          <w:sz w:val="28"/>
          <w:szCs w:val="28"/>
        </w:rPr>
        <w:t>Раздел 2.</w:t>
      </w:r>
      <w:r w:rsidRPr="00061035">
        <w:rPr>
          <w:bCs/>
          <w:sz w:val="28"/>
          <w:szCs w:val="28"/>
        </w:rPr>
        <w:t xml:space="preserve"> Градостроительное зонирование </w:t>
      </w:r>
    </w:p>
    <w:p w:rsidR="00DC6DD9" w:rsidRPr="00061035" w:rsidRDefault="00DC6DD9" w:rsidP="00DC6DD9">
      <w:pPr>
        <w:autoSpaceDE w:val="0"/>
        <w:autoSpaceDN w:val="0"/>
        <w:adjustRightInd w:val="0"/>
        <w:jc w:val="center"/>
        <w:rPr>
          <w:bCs/>
          <w:sz w:val="28"/>
          <w:szCs w:val="28"/>
        </w:rPr>
      </w:pPr>
      <w:r w:rsidRPr="00061035">
        <w:rPr>
          <w:bCs/>
          <w:sz w:val="28"/>
          <w:szCs w:val="28"/>
        </w:rPr>
        <w:t>и градостроительные регламенты</w:t>
      </w:r>
    </w:p>
    <w:p w:rsidR="00DC6DD9" w:rsidRPr="00061035" w:rsidRDefault="00DC6DD9" w:rsidP="00DC6DD9">
      <w:pPr>
        <w:pStyle w:val="ConsPlusNormal"/>
        <w:widowControl/>
        <w:ind w:firstLine="0"/>
        <w:jc w:val="center"/>
        <w:rPr>
          <w:rFonts w:ascii="Times New Roman" w:hAnsi="Times New Roman" w:cs="Times New Roman"/>
          <w:bCs/>
          <w:sz w:val="28"/>
          <w:szCs w:val="28"/>
        </w:rPr>
      </w:pPr>
    </w:p>
    <w:p w:rsidR="00DC6DD9" w:rsidRDefault="00DC6DD9" w:rsidP="00DC6DD9">
      <w:pPr>
        <w:pStyle w:val="ConsPlusNormal"/>
        <w:widowControl/>
        <w:ind w:firstLine="0"/>
        <w:jc w:val="center"/>
        <w:rPr>
          <w:rFonts w:ascii="Times New Roman" w:hAnsi="Times New Roman" w:cs="Times New Roman"/>
          <w:bCs/>
          <w:sz w:val="28"/>
          <w:szCs w:val="28"/>
        </w:rPr>
      </w:pPr>
      <w:r w:rsidRPr="00981A7A">
        <w:rPr>
          <w:rFonts w:ascii="Times New Roman" w:hAnsi="Times New Roman" w:cs="Times New Roman"/>
          <w:b/>
          <w:bCs/>
          <w:sz w:val="28"/>
          <w:szCs w:val="28"/>
        </w:rPr>
        <w:t xml:space="preserve">Глава 7. </w:t>
      </w:r>
      <w:r w:rsidRPr="00061035">
        <w:rPr>
          <w:rFonts w:ascii="Times New Roman" w:hAnsi="Times New Roman" w:cs="Times New Roman"/>
          <w:bCs/>
          <w:sz w:val="28"/>
          <w:szCs w:val="28"/>
        </w:rPr>
        <w:t>Положение о порядке градостроительного зонирования</w:t>
      </w:r>
    </w:p>
    <w:p w:rsidR="00DC6DD9" w:rsidRDefault="00DC6DD9" w:rsidP="00DC6DD9">
      <w:pPr>
        <w:pStyle w:val="ConsPlusNormal"/>
        <w:widowControl/>
        <w:ind w:firstLine="0"/>
        <w:jc w:val="center"/>
        <w:rPr>
          <w:rFonts w:ascii="Times New Roman" w:hAnsi="Times New Roman" w:cs="Times New Roman"/>
          <w:bCs/>
          <w:sz w:val="28"/>
          <w:szCs w:val="28"/>
        </w:rPr>
      </w:pPr>
      <w:r w:rsidRPr="00061035">
        <w:rPr>
          <w:rFonts w:ascii="Times New Roman" w:hAnsi="Times New Roman" w:cs="Times New Roman"/>
          <w:bCs/>
          <w:sz w:val="28"/>
          <w:szCs w:val="28"/>
        </w:rPr>
        <w:t xml:space="preserve"> и о применении градостроительных регламентов</w:t>
      </w:r>
    </w:p>
    <w:p w:rsidR="00DC6DD9" w:rsidRPr="00AB362E" w:rsidRDefault="00DC6DD9" w:rsidP="00DC6DD9">
      <w:pPr>
        <w:pStyle w:val="ConsPlusNormal"/>
        <w:widowControl/>
        <w:ind w:firstLine="0"/>
        <w:jc w:val="center"/>
        <w:rPr>
          <w:rFonts w:ascii="Times New Roman" w:hAnsi="Times New Roman" w:cs="Times New Roman"/>
          <w:sz w:val="28"/>
          <w:szCs w:val="28"/>
        </w:rPr>
      </w:pPr>
    </w:p>
    <w:p w:rsidR="00DC6DD9"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sz w:val="28"/>
          <w:szCs w:val="28"/>
        </w:rPr>
        <w:t xml:space="preserve">        </w:t>
      </w:r>
      <w:r w:rsidRPr="00981A7A">
        <w:rPr>
          <w:rFonts w:ascii="Times New Roman" w:hAnsi="Times New Roman" w:cs="Times New Roman"/>
          <w:b/>
          <w:bCs/>
          <w:sz w:val="28"/>
          <w:szCs w:val="28"/>
        </w:rPr>
        <w:t>Статья 14.</w:t>
      </w:r>
      <w:r w:rsidRPr="00061035">
        <w:rPr>
          <w:rFonts w:ascii="Times New Roman" w:hAnsi="Times New Roman" w:cs="Times New Roman"/>
          <w:bCs/>
          <w:iCs/>
          <w:sz w:val="28"/>
          <w:szCs w:val="28"/>
        </w:rPr>
        <w:t xml:space="preserve"> Территориальные зоны, установленные для</w:t>
      </w:r>
      <w:r w:rsidRPr="00061035">
        <w:rPr>
          <w:rFonts w:ascii="Times New Roman" w:hAnsi="Times New Roman" w:cs="Times New Roman"/>
          <w:sz w:val="28"/>
          <w:szCs w:val="28"/>
        </w:rPr>
        <w:t xml:space="preserve"> </w:t>
      </w:r>
      <w:r>
        <w:rPr>
          <w:rFonts w:ascii="Times New Roman" w:hAnsi="Times New Roman" w:cs="Times New Roman"/>
          <w:sz w:val="28"/>
          <w:szCs w:val="28"/>
        </w:rPr>
        <w:t>Россошинского</w:t>
      </w:r>
      <w:r w:rsidRPr="00061035">
        <w:rPr>
          <w:rFonts w:ascii="Times New Roman" w:hAnsi="Times New Roman" w:cs="Times New Roman"/>
          <w:bCs/>
          <w:iCs/>
          <w:sz w:val="28"/>
          <w:szCs w:val="28"/>
        </w:rPr>
        <w:t xml:space="preserve"> сельского поселения</w:t>
      </w:r>
    </w:p>
    <w:p w:rsidR="00DC6DD9" w:rsidRPr="00AB362E" w:rsidRDefault="00DC6DD9" w:rsidP="00DC6DD9">
      <w:pPr>
        <w:pStyle w:val="ConsPlusNormal"/>
        <w:widowControl/>
        <w:ind w:firstLine="0"/>
        <w:jc w:val="center"/>
        <w:rPr>
          <w:rFonts w:ascii="Times New Roman" w:hAnsi="Times New Roman" w:cs="Times New Roman"/>
          <w:bCs/>
          <w:iCs/>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целей регулирования землепользования и застройки в сельском поселении установлены территориальные зоны, виды, состав и коды которых приведены в таблице 1.</w:t>
      </w:r>
    </w:p>
    <w:p w:rsidR="00DC6DD9" w:rsidRDefault="00DC6DD9" w:rsidP="00DC6DD9">
      <w:pPr>
        <w:jc w:val="right"/>
      </w:pPr>
      <w:r w:rsidRPr="008354BB">
        <w:t>Таблица 1</w:t>
      </w:r>
    </w:p>
    <w:p w:rsidR="00DC6DD9" w:rsidRPr="003D4A1F" w:rsidRDefault="00DC6DD9" w:rsidP="00DC6DD9">
      <w:pPr>
        <w:jc w:val="right"/>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02"/>
        <w:gridCol w:w="6554"/>
      </w:tblGrid>
      <w:tr w:rsidR="00DC6DD9" w:rsidTr="00C7786E">
        <w:trPr>
          <w:trHeight w:val="276"/>
        </w:trPr>
        <w:tc>
          <w:tcPr>
            <w:tcW w:w="2802" w:type="dxa"/>
          </w:tcPr>
          <w:p w:rsidR="00DC6DD9" w:rsidRPr="0030571C" w:rsidRDefault="00DC6DD9" w:rsidP="00C7786E">
            <w:pPr>
              <w:pStyle w:val="a5"/>
              <w:snapToGrid w:val="0"/>
              <w:jc w:val="center"/>
              <w:rPr>
                <w:b/>
                <w:sz w:val="20"/>
                <w:szCs w:val="20"/>
              </w:rPr>
            </w:pPr>
            <w:r w:rsidRPr="0030571C">
              <w:rPr>
                <w:b/>
                <w:sz w:val="20"/>
                <w:szCs w:val="20"/>
              </w:rPr>
              <w:t>Код территориальной зоны</w:t>
            </w:r>
          </w:p>
        </w:tc>
        <w:tc>
          <w:tcPr>
            <w:tcW w:w="6554" w:type="dxa"/>
          </w:tcPr>
          <w:p w:rsidR="00DC6DD9" w:rsidRPr="0030571C" w:rsidRDefault="00DC6DD9" w:rsidP="00C7786E">
            <w:pPr>
              <w:pStyle w:val="a5"/>
              <w:snapToGrid w:val="0"/>
              <w:ind w:left="560" w:right="5"/>
              <w:jc w:val="center"/>
              <w:rPr>
                <w:b/>
                <w:sz w:val="20"/>
                <w:szCs w:val="20"/>
              </w:rPr>
            </w:pPr>
            <w:r w:rsidRPr="0030571C">
              <w:rPr>
                <w:b/>
                <w:sz w:val="20"/>
                <w:szCs w:val="20"/>
              </w:rPr>
              <w:t>Виды  и состав территориальных зон</w:t>
            </w:r>
          </w:p>
        </w:tc>
      </w:tr>
      <w:tr w:rsidR="00DC6DD9" w:rsidTr="00C7786E">
        <w:trPr>
          <w:trHeight w:val="227"/>
        </w:trPr>
        <w:tc>
          <w:tcPr>
            <w:tcW w:w="2802" w:type="dxa"/>
          </w:tcPr>
          <w:p w:rsidR="00DC6DD9" w:rsidRPr="0030571C" w:rsidRDefault="00DC6DD9" w:rsidP="00C7786E">
            <w:pPr>
              <w:pStyle w:val="a5"/>
              <w:snapToGrid w:val="0"/>
              <w:jc w:val="center"/>
              <w:rPr>
                <w:sz w:val="22"/>
                <w:szCs w:val="22"/>
              </w:rPr>
            </w:pPr>
          </w:p>
        </w:tc>
        <w:tc>
          <w:tcPr>
            <w:tcW w:w="6554" w:type="dxa"/>
          </w:tcPr>
          <w:p w:rsidR="00DC6DD9" w:rsidRPr="0030571C" w:rsidRDefault="00DC6DD9" w:rsidP="00C7786E">
            <w:pPr>
              <w:pStyle w:val="a5"/>
              <w:snapToGrid w:val="0"/>
              <w:ind w:left="560" w:right="5"/>
              <w:jc w:val="center"/>
              <w:rPr>
                <w:b/>
                <w:sz w:val="22"/>
                <w:szCs w:val="22"/>
              </w:rPr>
            </w:pPr>
            <w:r w:rsidRPr="0030571C">
              <w:rPr>
                <w:b/>
                <w:sz w:val="22"/>
                <w:szCs w:val="22"/>
              </w:rPr>
              <w:t>Жилые зоны (Ж)</w:t>
            </w:r>
          </w:p>
        </w:tc>
      </w:tr>
      <w:tr w:rsidR="00DC6DD9" w:rsidTr="00C7786E">
        <w:trPr>
          <w:trHeight w:val="227"/>
        </w:trPr>
        <w:tc>
          <w:tcPr>
            <w:tcW w:w="2802" w:type="dxa"/>
          </w:tcPr>
          <w:p w:rsidR="00DC6DD9" w:rsidRPr="0030571C" w:rsidRDefault="00DC6DD9" w:rsidP="00C7786E">
            <w:pPr>
              <w:tabs>
                <w:tab w:val="left" w:pos="5400"/>
                <w:tab w:val="left" w:pos="6840"/>
              </w:tabs>
              <w:snapToGrid w:val="0"/>
              <w:spacing w:before="120"/>
              <w:ind w:left="360" w:hanging="360"/>
              <w:jc w:val="center"/>
              <w:rPr>
                <w:color w:val="000000"/>
                <w:sz w:val="22"/>
                <w:szCs w:val="22"/>
              </w:rPr>
            </w:pPr>
            <w:r w:rsidRPr="0030571C">
              <w:rPr>
                <w:color w:val="000000"/>
                <w:sz w:val="22"/>
                <w:szCs w:val="22"/>
              </w:rPr>
              <w:t>Ж 2</w:t>
            </w:r>
          </w:p>
        </w:tc>
        <w:tc>
          <w:tcPr>
            <w:tcW w:w="6554" w:type="dxa"/>
          </w:tcPr>
          <w:p w:rsidR="00DC6DD9" w:rsidRPr="0030571C" w:rsidRDefault="00DC6DD9" w:rsidP="00C7786E">
            <w:pPr>
              <w:snapToGrid w:val="0"/>
              <w:ind w:left="10"/>
              <w:rPr>
                <w:color w:val="000000"/>
                <w:sz w:val="22"/>
                <w:szCs w:val="22"/>
              </w:rPr>
            </w:pPr>
            <w:r w:rsidRPr="0030571C">
              <w:rPr>
                <w:color w:val="000000"/>
                <w:sz w:val="22"/>
                <w:szCs w:val="22"/>
              </w:rPr>
              <w:t>Зона застройки объектами дошкольного, начального и среднего общего образования</w:t>
            </w:r>
            <w:r w:rsidRPr="0030571C">
              <w:rPr>
                <w:color w:val="000000"/>
                <w:spacing w:val="-2"/>
                <w:sz w:val="22"/>
                <w:szCs w:val="22"/>
              </w:rPr>
              <w:t xml:space="preserve">  </w:t>
            </w:r>
          </w:p>
        </w:tc>
      </w:tr>
      <w:tr w:rsidR="00DC6DD9" w:rsidTr="00C7786E">
        <w:trPr>
          <w:trHeight w:val="227"/>
        </w:trPr>
        <w:tc>
          <w:tcPr>
            <w:tcW w:w="2802" w:type="dxa"/>
          </w:tcPr>
          <w:p w:rsidR="00DC6DD9" w:rsidRPr="0030571C" w:rsidRDefault="00DC6DD9" w:rsidP="00C7786E">
            <w:pPr>
              <w:snapToGrid w:val="0"/>
              <w:ind w:left="10"/>
              <w:jc w:val="center"/>
              <w:rPr>
                <w:color w:val="000000"/>
                <w:sz w:val="22"/>
                <w:szCs w:val="22"/>
              </w:rPr>
            </w:pPr>
          </w:p>
        </w:tc>
        <w:tc>
          <w:tcPr>
            <w:tcW w:w="6554" w:type="dxa"/>
          </w:tcPr>
          <w:p w:rsidR="00DC6DD9" w:rsidRPr="0030571C" w:rsidRDefault="00DC6DD9" w:rsidP="00C7786E">
            <w:pPr>
              <w:snapToGrid w:val="0"/>
              <w:ind w:left="10" w:firstLine="507"/>
              <w:jc w:val="center"/>
              <w:rPr>
                <w:b/>
                <w:color w:val="000000"/>
                <w:sz w:val="22"/>
                <w:szCs w:val="22"/>
              </w:rPr>
            </w:pPr>
            <w:r w:rsidRPr="0030571C">
              <w:rPr>
                <w:b/>
                <w:color w:val="000000"/>
                <w:sz w:val="22"/>
                <w:szCs w:val="22"/>
              </w:rPr>
              <w:t>Общественно-деловая зона (Д)</w:t>
            </w:r>
          </w:p>
        </w:tc>
      </w:tr>
      <w:tr w:rsidR="00DC6DD9" w:rsidTr="00C7786E">
        <w:trPr>
          <w:trHeight w:val="227"/>
        </w:trPr>
        <w:tc>
          <w:tcPr>
            <w:tcW w:w="2802" w:type="dxa"/>
          </w:tcPr>
          <w:p w:rsidR="00DC6DD9" w:rsidRPr="0030571C" w:rsidRDefault="00DC6DD9" w:rsidP="00C7786E">
            <w:pPr>
              <w:snapToGrid w:val="0"/>
              <w:ind w:left="10"/>
              <w:jc w:val="center"/>
              <w:rPr>
                <w:color w:val="000000"/>
                <w:sz w:val="22"/>
                <w:szCs w:val="22"/>
              </w:rPr>
            </w:pPr>
            <w:r w:rsidRPr="0030571C">
              <w:rPr>
                <w:color w:val="000000"/>
                <w:sz w:val="22"/>
                <w:szCs w:val="22"/>
              </w:rPr>
              <w:t>Д</w:t>
            </w:r>
          </w:p>
        </w:tc>
        <w:tc>
          <w:tcPr>
            <w:tcW w:w="6554" w:type="dxa"/>
          </w:tcPr>
          <w:p w:rsidR="00DC6DD9" w:rsidRPr="0030571C" w:rsidRDefault="00DC6DD9" w:rsidP="00C7786E">
            <w:pPr>
              <w:snapToGrid w:val="0"/>
              <w:ind w:left="10"/>
              <w:rPr>
                <w:color w:val="000000"/>
                <w:sz w:val="22"/>
                <w:szCs w:val="22"/>
              </w:rPr>
            </w:pPr>
            <w:r w:rsidRPr="0030571C">
              <w:rPr>
                <w:color w:val="000000"/>
                <w:sz w:val="22"/>
                <w:szCs w:val="22"/>
              </w:rPr>
              <w:t>Зона застройки объектами общественно-делового назначения</w:t>
            </w:r>
          </w:p>
        </w:tc>
      </w:tr>
      <w:tr w:rsidR="00DC6DD9" w:rsidTr="00C7786E">
        <w:trPr>
          <w:trHeight w:val="227"/>
        </w:trPr>
        <w:tc>
          <w:tcPr>
            <w:tcW w:w="2802" w:type="dxa"/>
          </w:tcPr>
          <w:p w:rsidR="00DC6DD9" w:rsidRPr="0030571C" w:rsidRDefault="00DC6DD9" w:rsidP="00C7786E">
            <w:pPr>
              <w:keepNext/>
              <w:snapToGrid w:val="0"/>
              <w:jc w:val="center"/>
              <w:rPr>
                <w:sz w:val="22"/>
                <w:szCs w:val="22"/>
              </w:rPr>
            </w:pPr>
          </w:p>
        </w:tc>
        <w:tc>
          <w:tcPr>
            <w:tcW w:w="6554" w:type="dxa"/>
          </w:tcPr>
          <w:p w:rsidR="00DC6DD9" w:rsidRPr="0030571C" w:rsidRDefault="00DC6DD9" w:rsidP="00C7786E">
            <w:pPr>
              <w:keepNext/>
              <w:snapToGrid w:val="0"/>
              <w:ind w:firstLine="517"/>
              <w:jc w:val="center"/>
              <w:rPr>
                <w:b/>
                <w:sz w:val="22"/>
                <w:szCs w:val="22"/>
              </w:rPr>
            </w:pPr>
            <w:r w:rsidRPr="0030571C">
              <w:rPr>
                <w:b/>
                <w:sz w:val="22"/>
                <w:szCs w:val="22"/>
              </w:rPr>
              <w:t>Производственные зоны (П)</w:t>
            </w:r>
          </w:p>
        </w:tc>
      </w:tr>
      <w:tr w:rsidR="00DC6DD9" w:rsidTr="00C7786E">
        <w:trPr>
          <w:trHeight w:val="227"/>
        </w:trPr>
        <w:tc>
          <w:tcPr>
            <w:tcW w:w="2802" w:type="dxa"/>
          </w:tcPr>
          <w:p w:rsidR="00DC6DD9" w:rsidRPr="0030571C" w:rsidRDefault="00DC6DD9" w:rsidP="00C7786E">
            <w:pPr>
              <w:keepNext/>
              <w:snapToGrid w:val="0"/>
              <w:jc w:val="center"/>
              <w:rPr>
                <w:sz w:val="22"/>
                <w:szCs w:val="22"/>
              </w:rPr>
            </w:pPr>
            <w:r w:rsidRPr="0030571C">
              <w:rPr>
                <w:sz w:val="22"/>
                <w:szCs w:val="22"/>
              </w:rPr>
              <w:t>П 1</w:t>
            </w:r>
          </w:p>
        </w:tc>
        <w:tc>
          <w:tcPr>
            <w:tcW w:w="6554" w:type="dxa"/>
          </w:tcPr>
          <w:p w:rsidR="00DC6DD9" w:rsidRPr="0030571C" w:rsidRDefault="00DC6DD9" w:rsidP="00C7786E">
            <w:pPr>
              <w:keepNext/>
              <w:snapToGrid w:val="0"/>
              <w:rPr>
                <w:sz w:val="22"/>
                <w:szCs w:val="22"/>
              </w:rPr>
            </w:pPr>
            <w:r w:rsidRPr="0030571C">
              <w:rPr>
                <w:sz w:val="22"/>
                <w:szCs w:val="22"/>
              </w:rPr>
              <w:t>Зона производственных объектов</w:t>
            </w:r>
          </w:p>
        </w:tc>
      </w:tr>
      <w:tr w:rsidR="00DC6DD9" w:rsidTr="00C7786E">
        <w:trPr>
          <w:trHeight w:val="227"/>
        </w:trPr>
        <w:tc>
          <w:tcPr>
            <w:tcW w:w="2802" w:type="dxa"/>
          </w:tcPr>
          <w:p w:rsidR="00DC6DD9" w:rsidRPr="0030571C" w:rsidRDefault="00DC6DD9" w:rsidP="00C7786E">
            <w:pPr>
              <w:keepNext/>
              <w:snapToGrid w:val="0"/>
              <w:jc w:val="center"/>
              <w:rPr>
                <w:sz w:val="22"/>
                <w:szCs w:val="22"/>
              </w:rPr>
            </w:pPr>
            <w:r w:rsidRPr="0030571C">
              <w:rPr>
                <w:sz w:val="22"/>
                <w:szCs w:val="22"/>
              </w:rPr>
              <w:t>П 2</w:t>
            </w:r>
          </w:p>
        </w:tc>
        <w:tc>
          <w:tcPr>
            <w:tcW w:w="6554" w:type="dxa"/>
          </w:tcPr>
          <w:p w:rsidR="00DC6DD9" w:rsidRPr="0030571C" w:rsidRDefault="00DC6DD9" w:rsidP="00C7786E">
            <w:pPr>
              <w:keepNext/>
              <w:snapToGrid w:val="0"/>
              <w:rPr>
                <w:sz w:val="22"/>
                <w:szCs w:val="22"/>
              </w:rPr>
            </w:pPr>
            <w:r w:rsidRPr="0030571C">
              <w:rPr>
                <w:sz w:val="22"/>
                <w:szCs w:val="22"/>
              </w:rPr>
              <w:t>Зона объектов инженерной инфраструктуры</w:t>
            </w:r>
          </w:p>
        </w:tc>
      </w:tr>
      <w:tr w:rsidR="00DC6DD9" w:rsidTr="00C7786E">
        <w:trPr>
          <w:trHeight w:val="227"/>
        </w:trPr>
        <w:tc>
          <w:tcPr>
            <w:tcW w:w="2802" w:type="dxa"/>
          </w:tcPr>
          <w:p w:rsidR="00DC6DD9" w:rsidRPr="0030571C" w:rsidRDefault="00DC6DD9" w:rsidP="00C7786E">
            <w:pPr>
              <w:snapToGrid w:val="0"/>
              <w:jc w:val="center"/>
              <w:rPr>
                <w:sz w:val="22"/>
                <w:szCs w:val="22"/>
              </w:rPr>
            </w:pPr>
            <w:r w:rsidRPr="0030571C">
              <w:rPr>
                <w:sz w:val="22"/>
                <w:szCs w:val="22"/>
              </w:rPr>
              <w:t>П 3</w:t>
            </w:r>
          </w:p>
        </w:tc>
        <w:tc>
          <w:tcPr>
            <w:tcW w:w="6554" w:type="dxa"/>
          </w:tcPr>
          <w:p w:rsidR="00DC6DD9" w:rsidRPr="0030571C" w:rsidRDefault="00DC6DD9" w:rsidP="00C7786E">
            <w:pPr>
              <w:snapToGrid w:val="0"/>
              <w:rPr>
                <w:sz w:val="22"/>
                <w:szCs w:val="22"/>
              </w:rPr>
            </w:pPr>
            <w:r w:rsidRPr="0030571C">
              <w:rPr>
                <w:sz w:val="22"/>
                <w:szCs w:val="22"/>
              </w:rPr>
              <w:t>Зона объектов транспортной инфраструктуры</w:t>
            </w:r>
          </w:p>
        </w:tc>
      </w:tr>
      <w:tr w:rsidR="00DC6DD9" w:rsidTr="00C7786E">
        <w:trPr>
          <w:trHeight w:val="227"/>
        </w:trPr>
        <w:tc>
          <w:tcPr>
            <w:tcW w:w="2802" w:type="dxa"/>
          </w:tcPr>
          <w:p w:rsidR="00DC6DD9" w:rsidRPr="0030571C" w:rsidRDefault="00DC6DD9" w:rsidP="00C7786E">
            <w:pPr>
              <w:pStyle w:val="a5"/>
              <w:snapToGrid w:val="0"/>
              <w:jc w:val="center"/>
              <w:rPr>
                <w:sz w:val="22"/>
                <w:szCs w:val="22"/>
              </w:rPr>
            </w:pPr>
          </w:p>
        </w:tc>
        <w:tc>
          <w:tcPr>
            <w:tcW w:w="6554" w:type="dxa"/>
          </w:tcPr>
          <w:p w:rsidR="00DC6DD9" w:rsidRPr="0030571C" w:rsidRDefault="00DC6DD9" w:rsidP="00C7786E">
            <w:pPr>
              <w:snapToGrid w:val="0"/>
              <w:ind w:firstLine="540"/>
              <w:jc w:val="center"/>
              <w:rPr>
                <w:b/>
                <w:color w:val="000000"/>
                <w:sz w:val="22"/>
                <w:szCs w:val="22"/>
              </w:rPr>
            </w:pPr>
            <w:r w:rsidRPr="0030571C">
              <w:rPr>
                <w:b/>
                <w:sz w:val="22"/>
                <w:szCs w:val="22"/>
              </w:rPr>
              <w:t>Зоны сельскохозяйственного использования</w:t>
            </w:r>
            <w:r w:rsidRPr="0030571C">
              <w:rPr>
                <w:b/>
                <w:color w:val="000000"/>
                <w:sz w:val="22"/>
                <w:szCs w:val="22"/>
              </w:rPr>
              <w:t xml:space="preserve"> (СХ)</w:t>
            </w:r>
          </w:p>
        </w:tc>
      </w:tr>
      <w:tr w:rsidR="00DC6DD9" w:rsidTr="00C7786E">
        <w:trPr>
          <w:trHeight w:val="227"/>
        </w:trPr>
        <w:tc>
          <w:tcPr>
            <w:tcW w:w="2802" w:type="dxa"/>
          </w:tcPr>
          <w:p w:rsidR="00DC6DD9" w:rsidRPr="0030571C" w:rsidRDefault="00DC6DD9" w:rsidP="00C7786E">
            <w:pPr>
              <w:snapToGrid w:val="0"/>
              <w:ind w:right="105"/>
              <w:jc w:val="center"/>
              <w:rPr>
                <w:color w:val="000000"/>
                <w:sz w:val="22"/>
                <w:szCs w:val="22"/>
              </w:rPr>
            </w:pPr>
            <w:r w:rsidRPr="0030571C">
              <w:rPr>
                <w:color w:val="000000"/>
                <w:sz w:val="22"/>
                <w:szCs w:val="22"/>
              </w:rPr>
              <w:t>СХ 1</w:t>
            </w:r>
          </w:p>
        </w:tc>
        <w:tc>
          <w:tcPr>
            <w:tcW w:w="6554" w:type="dxa"/>
          </w:tcPr>
          <w:p w:rsidR="00DC6DD9" w:rsidRPr="0030571C" w:rsidRDefault="00DC6DD9" w:rsidP="00C7786E">
            <w:pPr>
              <w:snapToGrid w:val="0"/>
              <w:ind w:right="105"/>
              <w:rPr>
                <w:sz w:val="22"/>
                <w:szCs w:val="22"/>
              </w:rPr>
            </w:pPr>
            <w:r w:rsidRPr="0030571C">
              <w:rPr>
                <w:sz w:val="22"/>
                <w:szCs w:val="22"/>
              </w:rPr>
              <w:t>Зона застройки объектами личных подсобных хозяйств</w:t>
            </w:r>
          </w:p>
        </w:tc>
      </w:tr>
      <w:tr w:rsidR="00DC6DD9" w:rsidTr="00C7786E">
        <w:trPr>
          <w:trHeight w:val="227"/>
        </w:trPr>
        <w:tc>
          <w:tcPr>
            <w:tcW w:w="2802" w:type="dxa"/>
          </w:tcPr>
          <w:p w:rsidR="00DC6DD9" w:rsidRPr="0030571C" w:rsidRDefault="00DC6DD9" w:rsidP="00C7786E">
            <w:pPr>
              <w:snapToGrid w:val="0"/>
              <w:ind w:right="105"/>
              <w:jc w:val="center"/>
              <w:rPr>
                <w:color w:val="000000"/>
                <w:sz w:val="22"/>
                <w:szCs w:val="22"/>
              </w:rPr>
            </w:pPr>
            <w:r w:rsidRPr="0030571C">
              <w:rPr>
                <w:color w:val="000000"/>
                <w:sz w:val="22"/>
                <w:szCs w:val="22"/>
              </w:rPr>
              <w:t>СХ 2</w:t>
            </w:r>
          </w:p>
        </w:tc>
        <w:tc>
          <w:tcPr>
            <w:tcW w:w="6554" w:type="dxa"/>
          </w:tcPr>
          <w:p w:rsidR="00DC6DD9" w:rsidRPr="0030571C" w:rsidRDefault="00DC6DD9" w:rsidP="00C7786E">
            <w:pPr>
              <w:snapToGrid w:val="0"/>
              <w:ind w:right="105"/>
              <w:rPr>
                <w:sz w:val="22"/>
                <w:szCs w:val="22"/>
              </w:rPr>
            </w:pPr>
            <w:r w:rsidRPr="0030571C">
              <w:rPr>
                <w:sz w:val="22"/>
                <w:szCs w:val="22"/>
              </w:rPr>
              <w:t>Зона объектов сельскохозяйственного назначения</w:t>
            </w:r>
          </w:p>
        </w:tc>
      </w:tr>
      <w:tr w:rsidR="00DC6DD9" w:rsidTr="00C7786E">
        <w:trPr>
          <w:trHeight w:val="227"/>
        </w:trPr>
        <w:tc>
          <w:tcPr>
            <w:tcW w:w="2802" w:type="dxa"/>
          </w:tcPr>
          <w:p w:rsidR="00DC6DD9" w:rsidRPr="0030571C" w:rsidRDefault="00DC6DD9" w:rsidP="00C7786E">
            <w:pPr>
              <w:snapToGrid w:val="0"/>
              <w:ind w:right="105"/>
              <w:jc w:val="center"/>
              <w:rPr>
                <w:color w:val="000000"/>
                <w:sz w:val="22"/>
                <w:szCs w:val="22"/>
              </w:rPr>
            </w:pPr>
            <w:r w:rsidRPr="0030571C">
              <w:rPr>
                <w:color w:val="000000"/>
                <w:sz w:val="22"/>
                <w:szCs w:val="22"/>
              </w:rPr>
              <w:t>СХ 3</w:t>
            </w:r>
          </w:p>
        </w:tc>
        <w:tc>
          <w:tcPr>
            <w:tcW w:w="6554" w:type="dxa"/>
          </w:tcPr>
          <w:p w:rsidR="00DC6DD9" w:rsidRPr="0030571C" w:rsidRDefault="00DC6DD9" w:rsidP="00C7786E">
            <w:pPr>
              <w:snapToGrid w:val="0"/>
              <w:ind w:right="105"/>
              <w:rPr>
                <w:sz w:val="22"/>
                <w:szCs w:val="22"/>
              </w:rPr>
            </w:pPr>
            <w:r w:rsidRPr="0030571C">
              <w:rPr>
                <w:sz w:val="22"/>
                <w:szCs w:val="22"/>
              </w:rPr>
              <w:t>Зона сельскохозяйственных угодий</w:t>
            </w:r>
          </w:p>
        </w:tc>
      </w:tr>
      <w:tr w:rsidR="00DC6DD9" w:rsidTr="00C7786E">
        <w:trPr>
          <w:trHeight w:val="227"/>
        </w:trPr>
        <w:tc>
          <w:tcPr>
            <w:tcW w:w="2802" w:type="dxa"/>
          </w:tcPr>
          <w:p w:rsidR="00DC6DD9" w:rsidRPr="0030571C" w:rsidRDefault="00DC6DD9" w:rsidP="00C7786E">
            <w:pPr>
              <w:pStyle w:val="a5"/>
              <w:snapToGrid w:val="0"/>
              <w:jc w:val="center"/>
              <w:rPr>
                <w:sz w:val="22"/>
                <w:szCs w:val="22"/>
              </w:rPr>
            </w:pPr>
          </w:p>
        </w:tc>
        <w:tc>
          <w:tcPr>
            <w:tcW w:w="6554" w:type="dxa"/>
          </w:tcPr>
          <w:p w:rsidR="00DC6DD9" w:rsidRPr="0030571C" w:rsidRDefault="00DC6DD9" w:rsidP="00C7786E">
            <w:pPr>
              <w:snapToGrid w:val="0"/>
              <w:ind w:firstLine="540"/>
              <w:jc w:val="center"/>
              <w:rPr>
                <w:b/>
                <w:sz w:val="22"/>
                <w:szCs w:val="22"/>
              </w:rPr>
            </w:pPr>
            <w:r w:rsidRPr="0030571C">
              <w:rPr>
                <w:b/>
                <w:sz w:val="22"/>
                <w:szCs w:val="22"/>
              </w:rPr>
              <w:t>Зоны специального назначения (С)</w:t>
            </w:r>
          </w:p>
        </w:tc>
      </w:tr>
      <w:tr w:rsidR="00DC6DD9" w:rsidTr="00C7786E">
        <w:trPr>
          <w:trHeight w:val="227"/>
        </w:trPr>
        <w:tc>
          <w:tcPr>
            <w:tcW w:w="2802" w:type="dxa"/>
          </w:tcPr>
          <w:p w:rsidR="00DC6DD9" w:rsidRPr="0030571C" w:rsidRDefault="00DC6DD9" w:rsidP="00C7786E">
            <w:pPr>
              <w:snapToGrid w:val="0"/>
              <w:jc w:val="center"/>
              <w:rPr>
                <w:sz w:val="22"/>
                <w:szCs w:val="22"/>
              </w:rPr>
            </w:pPr>
            <w:r w:rsidRPr="0030571C">
              <w:rPr>
                <w:sz w:val="22"/>
                <w:szCs w:val="22"/>
              </w:rPr>
              <w:t>С 1</w:t>
            </w:r>
          </w:p>
        </w:tc>
        <w:tc>
          <w:tcPr>
            <w:tcW w:w="6554" w:type="dxa"/>
          </w:tcPr>
          <w:p w:rsidR="00DC6DD9" w:rsidRPr="0030571C" w:rsidRDefault="00DC6DD9" w:rsidP="00C7786E">
            <w:pPr>
              <w:snapToGrid w:val="0"/>
              <w:rPr>
                <w:sz w:val="22"/>
                <w:szCs w:val="22"/>
              </w:rPr>
            </w:pPr>
            <w:r w:rsidRPr="0030571C">
              <w:rPr>
                <w:sz w:val="22"/>
                <w:szCs w:val="22"/>
              </w:rPr>
              <w:t xml:space="preserve">Зона кладбищ  </w:t>
            </w:r>
          </w:p>
        </w:tc>
      </w:tr>
    </w:tbl>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lang w:eastAsia="ru-RU"/>
        </w:rPr>
        <w:lastRenderedPageBreak/>
        <w:t xml:space="preserve">        </w:t>
      </w:r>
      <w:r w:rsidRPr="00061035">
        <w:rPr>
          <w:rFonts w:ascii="Times New Roman" w:hAnsi="Times New Roman" w:cs="Times New Roman"/>
          <w:sz w:val="28"/>
          <w:szCs w:val="28"/>
        </w:rPr>
        <w:t>2. Границы территориальных зон установлены по:</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линиям улиц, проездов, разделяющим транспортные потоки противоположных направлений;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красным линиям;</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границам земельных участков;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естественным границам природных объектов;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иным границам.</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Каждая территориальная зона обозначается на карте градостроительного зонирования территории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определенным цветом и буквенно-цифровым кодом.</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Для каждого вида территориальных зон устанавливаются виды и параметры разрешенного использования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Территориальная зона может состоять из участков территориальной зоны. Участок территориальной зоны - часть территориальной зоны, состоящая из земельных участков, имеющих смежные границы, и отделенная от других участков этой же территориальной зоны участками других территориальных зон.</w:t>
      </w:r>
    </w:p>
    <w:p w:rsidR="00DC6DD9" w:rsidRPr="00061035" w:rsidRDefault="00DC6DD9" w:rsidP="00DC6DD9">
      <w:pPr>
        <w:autoSpaceDE w:val="0"/>
        <w:autoSpaceDN w:val="0"/>
        <w:adjustRightInd w:val="0"/>
        <w:ind w:firstLine="540"/>
        <w:rPr>
          <w:rStyle w:val="a9"/>
          <w:i w:val="0"/>
          <w:sz w:val="28"/>
          <w:szCs w:val="28"/>
        </w:rPr>
      </w:pPr>
    </w:p>
    <w:p w:rsidR="00DC6DD9" w:rsidRPr="00061035" w:rsidRDefault="00DC6DD9" w:rsidP="00DC6DD9">
      <w:pPr>
        <w:rPr>
          <w:bCs/>
          <w:sz w:val="28"/>
          <w:szCs w:val="28"/>
        </w:rPr>
      </w:pPr>
      <w:r>
        <w:rPr>
          <w:bCs/>
          <w:sz w:val="28"/>
          <w:szCs w:val="28"/>
        </w:rPr>
        <w:t xml:space="preserve">        </w:t>
      </w:r>
      <w:r w:rsidRPr="00981A7A">
        <w:rPr>
          <w:b/>
          <w:bCs/>
          <w:sz w:val="28"/>
          <w:szCs w:val="28"/>
        </w:rPr>
        <w:t>Статья 15.</w:t>
      </w:r>
      <w:r w:rsidRPr="00061035">
        <w:rPr>
          <w:bCs/>
          <w:sz w:val="28"/>
          <w:szCs w:val="28"/>
        </w:rPr>
        <w:t xml:space="preserve"> Общие требования в части видов разрешенного использования земельных участков и объектов капитального строительства</w:t>
      </w:r>
    </w:p>
    <w:p w:rsidR="00DC6DD9" w:rsidRPr="00AB362E" w:rsidRDefault="00DC6DD9" w:rsidP="00DC6DD9">
      <w:pPr>
        <w:ind w:firstLine="545"/>
        <w:rPr>
          <w:sz w:val="16"/>
          <w:szCs w:val="16"/>
        </w:rPr>
      </w:pPr>
    </w:p>
    <w:p w:rsidR="00DC6DD9" w:rsidRPr="00061035" w:rsidRDefault="00DC6DD9" w:rsidP="00DC6DD9">
      <w:pPr>
        <w:rPr>
          <w:sz w:val="28"/>
          <w:szCs w:val="28"/>
        </w:rPr>
      </w:pPr>
      <w:r>
        <w:rPr>
          <w:sz w:val="28"/>
          <w:szCs w:val="28"/>
        </w:rPr>
        <w:t xml:space="preserve">        </w:t>
      </w:r>
      <w:r w:rsidRPr="00061035">
        <w:rPr>
          <w:sz w:val="28"/>
          <w:szCs w:val="28"/>
        </w:rPr>
        <w:t xml:space="preserve">1. В градостроительных регламентах в части видов разрешенного использования земельных участков и объектов капитального строительства указаны: </w:t>
      </w:r>
    </w:p>
    <w:p w:rsidR="00DC6DD9" w:rsidRPr="00061035" w:rsidRDefault="00DC6DD9" w:rsidP="00DC6DD9">
      <w:pPr>
        <w:rPr>
          <w:sz w:val="28"/>
          <w:szCs w:val="28"/>
        </w:rPr>
      </w:pPr>
      <w:r>
        <w:rPr>
          <w:sz w:val="28"/>
          <w:szCs w:val="28"/>
        </w:rPr>
        <w:t xml:space="preserve">        </w:t>
      </w:r>
      <w:r w:rsidRPr="00061035">
        <w:rPr>
          <w:sz w:val="28"/>
          <w:szCs w:val="28"/>
        </w:rPr>
        <w:t xml:space="preserve">1) основные виды разрешенного использования; </w:t>
      </w:r>
    </w:p>
    <w:p w:rsidR="00DC6DD9" w:rsidRPr="00061035" w:rsidRDefault="00DC6DD9" w:rsidP="00DC6DD9">
      <w:pPr>
        <w:rPr>
          <w:sz w:val="28"/>
          <w:szCs w:val="28"/>
        </w:rPr>
      </w:pPr>
      <w:r>
        <w:rPr>
          <w:sz w:val="28"/>
          <w:szCs w:val="28"/>
        </w:rPr>
        <w:t xml:space="preserve">        </w:t>
      </w:r>
      <w:r w:rsidRPr="00061035">
        <w:rPr>
          <w:sz w:val="28"/>
          <w:szCs w:val="28"/>
        </w:rPr>
        <w:t xml:space="preserve">2) условно разрешенные виды использования; </w:t>
      </w:r>
    </w:p>
    <w:p w:rsidR="00DC6DD9" w:rsidRPr="00061035" w:rsidRDefault="00DC6DD9" w:rsidP="00DC6DD9">
      <w:pPr>
        <w:rPr>
          <w:sz w:val="28"/>
          <w:szCs w:val="28"/>
        </w:rPr>
      </w:pPr>
      <w:r>
        <w:rPr>
          <w:sz w:val="28"/>
          <w:szCs w:val="28"/>
        </w:rPr>
        <w:t xml:space="preserve">        </w:t>
      </w:r>
      <w:r w:rsidRPr="00061035">
        <w:rPr>
          <w:sz w:val="28"/>
          <w:szCs w:val="28"/>
        </w:rPr>
        <w:t>3) вспомогательные виды разрешенного использования.</w:t>
      </w:r>
    </w:p>
    <w:p w:rsidR="00DC6DD9" w:rsidRPr="00061035" w:rsidRDefault="00DC6DD9" w:rsidP="00DC6DD9">
      <w:pPr>
        <w:rPr>
          <w:sz w:val="28"/>
          <w:szCs w:val="28"/>
        </w:rPr>
      </w:pPr>
      <w:r>
        <w:rPr>
          <w:sz w:val="28"/>
          <w:szCs w:val="28"/>
        </w:rPr>
        <w:t xml:space="preserve">        </w:t>
      </w:r>
      <w:r w:rsidRPr="00061035">
        <w:rPr>
          <w:sz w:val="28"/>
          <w:szCs w:val="28"/>
        </w:rPr>
        <w:t xml:space="preserve">2. В части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 и частные требования, относящиеся к каждой из выделенных территориальных зон в отдельности, </w:t>
      </w:r>
      <w:r w:rsidRPr="00E33A3D">
        <w:rPr>
          <w:sz w:val="28"/>
          <w:szCs w:val="28"/>
        </w:rPr>
        <w:t>указанные в главе 7</w:t>
      </w:r>
      <w:r>
        <w:rPr>
          <w:sz w:val="28"/>
          <w:szCs w:val="28"/>
        </w:rPr>
        <w:t xml:space="preserve"> настоящих Правил</w:t>
      </w:r>
      <w:r w:rsidRPr="00E33A3D">
        <w:rPr>
          <w:sz w:val="28"/>
          <w:szCs w:val="28"/>
        </w:rPr>
        <w:t>.</w:t>
      </w:r>
    </w:p>
    <w:p w:rsidR="00DC6DD9" w:rsidRPr="00061035" w:rsidRDefault="00DC6DD9" w:rsidP="00DC6DD9">
      <w:pPr>
        <w:rPr>
          <w:sz w:val="28"/>
          <w:szCs w:val="28"/>
        </w:rPr>
      </w:pPr>
      <w:r>
        <w:rPr>
          <w:sz w:val="28"/>
          <w:szCs w:val="28"/>
        </w:rPr>
        <w:t xml:space="preserve">        </w:t>
      </w:r>
      <w:r w:rsidRPr="00061035">
        <w:rPr>
          <w:sz w:val="28"/>
          <w:szCs w:val="28"/>
        </w:rPr>
        <w:t>3. В части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общие требования, к их размещению, относящиеся ко всем выделенным территориальным зонам в целом, указанные в настоящей статье.</w:t>
      </w:r>
    </w:p>
    <w:p w:rsidR="00DC6DD9" w:rsidRPr="00061035" w:rsidRDefault="00DC6DD9" w:rsidP="00DC6DD9">
      <w:pPr>
        <w:rPr>
          <w:sz w:val="28"/>
          <w:szCs w:val="28"/>
        </w:rPr>
      </w:pPr>
      <w:r>
        <w:rPr>
          <w:sz w:val="28"/>
          <w:szCs w:val="28"/>
        </w:rPr>
        <w:t xml:space="preserve">        </w:t>
      </w:r>
      <w:r w:rsidRPr="00061035">
        <w:rPr>
          <w:sz w:val="28"/>
          <w:szCs w:val="28"/>
        </w:rPr>
        <w:t>4. В числе общих требований к размещению основных видов разрешенного использования и условно разрешенных видов использования земельных участков и объектов капитального строительства градостроительными регламентами установлены следующие:</w:t>
      </w:r>
    </w:p>
    <w:p w:rsidR="00DC6DD9" w:rsidRPr="00061035" w:rsidRDefault="00DC6DD9" w:rsidP="00DC6DD9">
      <w:pPr>
        <w:rPr>
          <w:sz w:val="28"/>
          <w:szCs w:val="28"/>
        </w:rPr>
      </w:pPr>
      <w:r>
        <w:rPr>
          <w:sz w:val="28"/>
          <w:szCs w:val="28"/>
        </w:rPr>
        <w:lastRenderedPageBreak/>
        <w:t xml:space="preserve">        </w:t>
      </w:r>
      <w:r w:rsidRPr="00061035">
        <w:rPr>
          <w:sz w:val="28"/>
          <w:szCs w:val="28"/>
        </w:rPr>
        <w:t xml:space="preserve">1)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w:t>
      </w:r>
    </w:p>
    <w:p w:rsidR="00DC6DD9" w:rsidRPr="00061035" w:rsidRDefault="00DC6DD9" w:rsidP="00DC6DD9">
      <w:pPr>
        <w:rPr>
          <w:sz w:val="28"/>
          <w:szCs w:val="28"/>
        </w:rPr>
      </w:pPr>
      <w:r>
        <w:rPr>
          <w:sz w:val="28"/>
          <w:szCs w:val="28"/>
        </w:rPr>
        <w:t xml:space="preserve">        </w:t>
      </w:r>
      <w:r w:rsidRPr="00061035">
        <w:rPr>
          <w:sz w:val="28"/>
          <w:szCs w:val="28"/>
        </w:rPr>
        <w:t>2) объекты культурного наследия относятся к разрешенным видам использования на территории всех зон;</w:t>
      </w:r>
    </w:p>
    <w:p w:rsidR="00DC6DD9" w:rsidRPr="00061035" w:rsidRDefault="00DC6DD9" w:rsidP="00DC6DD9">
      <w:pPr>
        <w:rPr>
          <w:sz w:val="28"/>
          <w:szCs w:val="28"/>
        </w:rPr>
      </w:pPr>
      <w:r>
        <w:rPr>
          <w:sz w:val="28"/>
          <w:szCs w:val="28"/>
        </w:rPr>
        <w:t xml:space="preserve">        </w:t>
      </w:r>
      <w:r w:rsidRPr="00061035">
        <w:rPr>
          <w:sz w:val="28"/>
          <w:szCs w:val="28"/>
        </w:rPr>
        <w:t>3) объекты коммунального хозяйства, необходимые для инженерного обеспечения нескольких земельных участков (линейные объекты, канализационные насосные станции, распределительные подстанции, трансформаторные подстанции, газораспределительные подстанции, котельные,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требуется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C6DD9" w:rsidRPr="00061035" w:rsidRDefault="00DC6DD9" w:rsidP="00DC6DD9">
      <w:pPr>
        <w:rPr>
          <w:sz w:val="28"/>
          <w:szCs w:val="28"/>
        </w:rPr>
      </w:pPr>
      <w:r>
        <w:rPr>
          <w:sz w:val="28"/>
          <w:szCs w:val="28"/>
        </w:rPr>
        <w:t xml:space="preserve">        </w:t>
      </w:r>
      <w:r w:rsidRPr="00061035">
        <w:rPr>
          <w:sz w:val="28"/>
          <w:szCs w:val="28"/>
        </w:rPr>
        <w:t xml:space="preserve">4)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расположенных на территории всех зон, при отсутствии норм законодательства, запрещающих их применение; </w:t>
      </w:r>
    </w:p>
    <w:p w:rsidR="00DC6DD9" w:rsidRPr="00061035" w:rsidRDefault="00DC6DD9" w:rsidP="00DC6DD9">
      <w:pPr>
        <w:rPr>
          <w:sz w:val="28"/>
          <w:szCs w:val="28"/>
        </w:rPr>
      </w:pPr>
      <w:r>
        <w:rPr>
          <w:sz w:val="28"/>
          <w:szCs w:val="28"/>
        </w:rPr>
        <w:t xml:space="preserve">        </w:t>
      </w:r>
      <w:r w:rsidRPr="00061035">
        <w:rPr>
          <w:sz w:val="28"/>
          <w:szCs w:val="28"/>
        </w:rPr>
        <w:t>5) размещение указанных объектов разрешается при соблюдении следующих условий:</w:t>
      </w:r>
    </w:p>
    <w:p w:rsidR="00DC6DD9" w:rsidRPr="00061035" w:rsidRDefault="00DC6DD9" w:rsidP="00DC6DD9">
      <w:pPr>
        <w:rPr>
          <w:sz w:val="28"/>
          <w:szCs w:val="28"/>
        </w:rPr>
      </w:pPr>
      <w:r>
        <w:rPr>
          <w:sz w:val="28"/>
          <w:szCs w:val="28"/>
        </w:rPr>
        <w:t xml:space="preserve">        </w:t>
      </w:r>
      <w:r w:rsidRPr="00061035">
        <w:rPr>
          <w:sz w:val="28"/>
          <w:szCs w:val="28"/>
        </w:rPr>
        <w:t>а) выбор места размещения объектов должен осуществляться с учетом возможной реконструкции автомобильной дороги;</w:t>
      </w:r>
    </w:p>
    <w:p w:rsidR="00DC6DD9" w:rsidRPr="00061035" w:rsidRDefault="00DC6DD9" w:rsidP="00DC6DD9">
      <w:pPr>
        <w:rPr>
          <w:sz w:val="28"/>
          <w:szCs w:val="28"/>
        </w:rPr>
      </w:pPr>
      <w:r>
        <w:rPr>
          <w:sz w:val="28"/>
          <w:szCs w:val="28"/>
        </w:rPr>
        <w:t xml:space="preserve">        </w:t>
      </w:r>
      <w:r w:rsidRPr="00061035">
        <w:rPr>
          <w:sz w:val="28"/>
          <w:szCs w:val="28"/>
        </w:rPr>
        <w:t>б)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DC6DD9" w:rsidRPr="00061035" w:rsidRDefault="00DC6DD9" w:rsidP="00DC6DD9">
      <w:pPr>
        <w:rPr>
          <w:sz w:val="28"/>
          <w:szCs w:val="28"/>
        </w:rPr>
      </w:pPr>
      <w:r>
        <w:rPr>
          <w:sz w:val="28"/>
          <w:szCs w:val="28"/>
        </w:rPr>
        <w:t xml:space="preserve">        </w:t>
      </w:r>
      <w:r w:rsidRPr="00061035">
        <w:rPr>
          <w:sz w:val="28"/>
          <w:szCs w:val="28"/>
        </w:rPr>
        <w:t>5. В числе общих требований к размещению вспомогательных видов разрешенного использования земельных участков и объектов капитального строительства градостроительными регламентами установлены следующие:</w:t>
      </w:r>
    </w:p>
    <w:p w:rsidR="00DC6DD9" w:rsidRPr="00061035" w:rsidRDefault="00DC6DD9" w:rsidP="00DC6DD9">
      <w:pPr>
        <w:rPr>
          <w:sz w:val="28"/>
          <w:szCs w:val="28"/>
        </w:rPr>
      </w:pPr>
      <w:r>
        <w:rPr>
          <w:sz w:val="28"/>
          <w:szCs w:val="28"/>
        </w:rPr>
        <w:t xml:space="preserve">        </w:t>
      </w:r>
      <w:r w:rsidRPr="00061035">
        <w:rPr>
          <w:sz w:val="28"/>
          <w:szCs w:val="28"/>
        </w:rPr>
        <w:t xml:space="preserve">1) для всех основных и условно разрешенных видов использования вспомогательными видами разрешенного использования являются следующие: </w:t>
      </w:r>
    </w:p>
    <w:p w:rsidR="00DC6DD9" w:rsidRPr="00061035" w:rsidRDefault="00DC6DD9" w:rsidP="00DC6DD9">
      <w:pPr>
        <w:rPr>
          <w:sz w:val="28"/>
          <w:szCs w:val="28"/>
        </w:rPr>
      </w:pPr>
      <w:r>
        <w:rPr>
          <w:sz w:val="28"/>
          <w:szCs w:val="28"/>
        </w:rPr>
        <w:t xml:space="preserve">        </w:t>
      </w:r>
      <w:r w:rsidRPr="00061035">
        <w:rPr>
          <w:sz w:val="28"/>
          <w:szCs w:val="28"/>
        </w:rPr>
        <w:t>а) виды использования, технологически связанные с объектами основных и условно разрешенных видов использования или обеспечивающие их безопасность, в том числе противопожарную, в соответствии с нормативно-техническими документами;</w:t>
      </w:r>
    </w:p>
    <w:p w:rsidR="00DC6DD9" w:rsidRPr="00061035" w:rsidRDefault="00DC6DD9" w:rsidP="00DC6DD9">
      <w:pPr>
        <w:rPr>
          <w:sz w:val="28"/>
          <w:szCs w:val="28"/>
        </w:rPr>
      </w:pPr>
      <w:r>
        <w:rPr>
          <w:sz w:val="28"/>
          <w:szCs w:val="28"/>
        </w:rPr>
        <w:t xml:space="preserve">        </w:t>
      </w:r>
      <w:r w:rsidRPr="00061035">
        <w:rPr>
          <w:sz w:val="28"/>
          <w:szCs w:val="28"/>
        </w:rPr>
        <w:t>б) объекты торговли, общественного питания и бытового обслуживания, необходимые для функционирования объектов основных и условно разрешенных видов использования;</w:t>
      </w:r>
    </w:p>
    <w:p w:rsidR="00DC6DD9" w:rsidRPr="00061035" w:rsidRDefault="00DC6DD9" w:rsidP="00DC6DD9">
      <w:pPr>
        <w:rPr>
          <w:sz w:val="28"/>
          <w:szCs w:val="28"/>
        </w:rPr>
      </w:pPr>
      <w:r>
        <w:rPr>
          <w:sz w:val="28"/>
          <w:szCs w:val="28"/>
        </w:rPr>
        <w:lastRenderedPageBreak/>
        <w:t xml:space="preserve">        </w:t>
      </w:r>
      <w:r w:rsidRPr="00061035">
        <w:rPr>
          <w:sz w:val="28"/>
          <w:szCs w:val="28"/>
        </w:rPr>
        <w:t>в) объекты временного проживания, необходимые для функционирования основных и условно разрешенных, видов использования;</w:t>
      </w:r>
    </w:p>
    <w:p w:rsidR="00DC6DD9" w:rsidRPr="00061035" w:rsidRDefault="00DC6DD9" w:rsidP="00DC6DD9">
      <w:pPr>
        <w:rPr>
          <w:sz w:val="28"/>
          <w:szCs w:val="28"/>
        </w:rPr>
      </w:pPr>
      <w:r>
        <w:rPr>
          <w:sz w:val="28"/>
          <w:szCs w:val="28"/>
        </w:rPr>
        <w:t xml:space="preserve">        </w:t>
      </w:r>
      <w:r w:rsidRPr="00061035">
        <w:rPr>
          <w:sz w:val="28"/>
          <w:szCs w:val="28"/>
        </w:rPr>
        <w:t xml:space="preserve">г) объекты коммунального хозяйства (электро-, водо-, газообеспечение, водоотведение, телефонизация и т.д.), необходимые для инженерного обеспечения объектов основных, условно разрешенных, а также иных вспомогательных видов использования; </w:t>
      </w:r>
    </w:p>
    <w:p w:rsidR="00DC6DD9" w:rsidRPr="00061035" w:rsidRDefault="00DC6DD9" w:rsidP="00DC6DD9">
      <w:pPr>
        <w:rPr>
          <w:sz w:val="28"/>
          <w:szCs w:val="28"/>
        </w:rPr>
      </w:pPr>
      <w:r>
        <w:rPr>
          <w:sz w:val="28"/>
          <w:szCs w:val="28"/>
        </w:rPr>
        <w:t xml:space="preserve">        </w:t>
      </w:r>
      <w:r w:rsidRPr="00061035">
        <w:rPr>
          <w:sz w:val="28"/>
          <w:szCs w:val="28"/>
        </w:rPr>
        <w:t xml:space="preserve">д) автостоянки и гаражи для обслуживания жителей и посетителей основных, условно разрешенных, а также иных вспомогательных видов использования; </w:t>
      </w:r>
    </w:p>
    <w:p w:rsidR="00DC6DD9" w:rsidRPr="00061035" w:rsidRDefault="00DC6DD9" w:rsidP="00DC6DD9">
      <w:pPr>
        <w:rPr>
          <w:sz w:val="28"/>
          <w:szCs w:val="28"/>
        </w:rPr>
      </w:pPr>
      <w:r>
        <w:rPr>
          <w:sz w:val="28"/>
          <w:szCs w:val="28"/>
        </w:rPr>
        <w:t xml:space="preserve">        </w:t>
      </w:r>
      <w:r w:rsidRPr="00061035">
        <w:rPr>
          <w:sz w:val="28"/>
          <w:szCs w:val="28"/>
        </w:rPr>
        <w:t xml:space="preserve">е) благоустроенные, в том числе озелененные, детские площадки, площадки для отдыха, спортивных занятий; </w:t>
      </w:r>
    </w:p>
    <w:p w:rsidR="00DC6DD9" w:rsidRPr="00061035" w:rsidRDefault="00DC6DD9" w:rsidP="00DC6DD9">
      <w:pPr>
        <w:rPr>
          <w:sz w:val="28"/>
          <w:szCs w:val="28"/>
        </w:rPr>
      </w:pPr>
      <w:r>
        <w:rPr>
          <w:sz w:val="28"/>
          <w:szCs w:val="28"/>
        </w:rPr>
        <w:t xml:space="preserve">        </w:t>
      </w:r>
      <w:r w:rsidRPr="00061035">
        <w:rPr>
          <w:sz w:val="28"/>
          <w:szCs w:val="28"/>
        </w:rPr>
        <w:t>ж) площадки хозяйственные, в том числе для мусоросборников;</w:t>
      </w:r>
    </w:p>
    <w:p w:rsidR="00DC6DD9" w:rsidRPr="00061035" w:rsidRDefault="00DC6DD9" w:rsidP="00DC6DD9">
      <w:pPr>
        <w:rPr>
          <w:sz w:val="28"/>
          <w:szCs w:val="28"/>
        </w:rPr>
      </w:pPr>
      <w:r>
        <w:rPr>
          <w:sz w:val="28"/>
          <w:szCs w:val="28"/>
        </w:rPr>
        <w:t xml:space="preserve">        </w:t>
      </w:r>
      <w:r w:rsidRPr="00061035">
        <w:rPr>
          <w:sz w:val="28"/>
          <w:szCs w:val="28"/>
        </w:rPr>
        <w:t xml:space="preserve">з) общественные туалеты; </w:t>
      </w:r>
    </w:p>
    <w:p w:rsidR="00DC6DD9" w:rsidRPr="00061035" w:rsidRDefault="00DC6DD9" w:rsidP="00DC6DD9">
      <w:pPr>
        <w:rPr>
          <w:sz w:val="28"/>
          <w:szCs w:val="28"/>
        </w:rPr>
      </w:pPr>
      <w:r>
        <w:rPr>
          <w:sz w:val="28"/>
          <w:szCs w:val="28"/>
        </w:rPr>
        <w:t xml:space="preserve">        </w:t>
      </w:r>
      <w:r w:rsidRPr="00061035">
        <w:rPr>
          <w:sz w:val="28"/>
          <w:szCs w:val="28"/>
        </w:rPr>
        <w:t>2) размещение объектов, вспомогательных видов разрешенного использования, разрешается при условии соблюдения требований технических регламентов и иных требований в соответствии с действующим законодательством;</w:t>
      </w:r>
    </w:p>
    <w:p w:rsidR="00DC6DD9" w:rsidRPr="00061035" w:rsidRDefault="00DC6DD9" w:rsidP="00DC6DD9">
      <w:pPr>
        <w:rPr>
          <w:sz w:val="28"/>
          <w:szCs w:val="28"/>
        </w:rPr>
      </w:pPr>
      <w:r>
        <w:rPr>
          <w:sz w:val="28"/>
          <w:szCs w:val="28"/>
        </w:rPr>
        <w:t xml:space="preserve">        </w:t>
      </w:r>
      <w:r w:rsidRPr="00061035">
        <w:rPr>
          <w:sz w:val="28"/>
          <w:szCs w:val="28"/>
        </w:rPr>
        <w:t>3) суммарная общая площадь зданий (помещений) занимаемых объектами вспомогательных видов разрешенного использования расположенных на территории одного земельного участка не должна превышать 30 % общей площади зданий расположенных на территории соответствующего земельного участка;</w:t>
      </w:r>
    </w:p>
    <w:p w:rsidR="00DC6DD9" w:rsidRPr="00061035" w:rsidRDefault="00DC6DD9" w:rsidP="00DC6DD9">
      <w:pPr>
        <w:rPr>
          <w:sz w:val="28"/>
          <w:szCs w:val="28"/>
        </w:rPr>
      </w:pPr>
      <w:r>
        <w:rPr>
          <w:sz w:val="28"/>
          <w:szCs w:val="28"/>
        </w:rPr>
        <w:t xml:space="preserve">        </w:t>
      </w:r>
      <w:r w:rsidRPr="00061035">
        <w:rPr>
          <w:sz w:val="28"/>
          <w:szCs w:val="28"/>
        </w:rPr>
        <w:t>4) суммарная общая площадь территории, занимаемая объектами вспомогательных видов разрешенного использования расположенных на территории одного земельного участка не должна превышать 25 % общей площади территории соответствующего земельного участка, если превышение не может быть обосновано требованиями настоящих Правил.</w:t>
      </w:r>
    </w:p>
    <w:p w:rsidR="00DC6DD9" w:rsidRPr="00061035" w:rsidRDefault="00DC6DD9" w:rsidP="00DC6DD9">
      <w:pPr>
        <w:rPr>
          <w:sz w:val="28"/>
          <w:szCs w:val="28"/>
        </w:rPr>
      </w:pPr>
      <w:r>
        <w:rPr>
          <w:sz w:val="28"/>
          <w:szCs w:val="28"/>
        </w:rPr>
        <w:t xml:space="preserve">        </w:t>
      </w:r>
      <w:r w:rsidRPr="00061035">
        <w:rPr>
          <w:sz w:val="28"/>
          <w:szCs w:val="28"/>
        </w:rPr>
        <w:t xml:space="preserve">6. При соблюдении действующих нормативов допускается размещение двух и более основных и условно разрешенных видов использования в пределах одного земельного участка, в том числе в пределах одного здания. При этом размещение в пределах участков жилой застройки объектов общественно-делового назначения, рассчитанных на прием посетителей допускается только в случае, если они имеют обособленные от жилой (придомовой) территории входы для посетителей, подъезды и площадки для паркования автомобилей. </w:t>
      </w:r>
    </w:p>
    <w:p w:rsidR="00DC6DD9" w:rsidRPr="00061035" w:rsidRDefault="00DC6DD9" w:rsidP="00DC6DD9">
      <w:pPr>
        <w:rPr>
          <w:sz w:val="28"/>
          <w:szCs w:val="28"/>
        </w:rPr>
      </w:pPr>
      <w:r>
        <w:rPr>
          <w:sz w:val="28"/>
          <w:szCs w:val="28"/>
        </w:rPr>
        <w:t xml:space="preserve">        </w:t>
      </w:r>
      <w:r w:rsidRPr="00061035">
        <w:rPr>
          <w:sz w:val="28"/>
          <w:szCs w:val="28"/>
        </w:rPr>
        <w:t xml:space="preserve">7. Градостроительные регламенты земельных участков, расположенных на землях городских лесов, но находящихся в соответствии с документами градостроительного зонирования в составе иных территориальных зон, вступают в действие после принятия нормативного правового акта, исключающего их статус как лесных участков. До принятия указанного нормативного правового акта порядок использования таких участков определяется Лесным кодексом Российской Федерации. </w:t>
      </w:r>
    </w:p>
    <w:p w:rsidR="00DC6DD9" w:rsidRPr="00061035" w:rsidRDefault="00DC6DD9" w:rsidP="00DC6DD9">
      <w:pPr>
        <w:rPr>
          <w:sz w:val="28"/>
          <w:szCs w:val="28"/>
        </w:rPr>
      </w:pPr>
      <w:r>
        <w:rPr>
          <w:sz w:val="28"/>
          <w:szCs w:val="28"/>
        </w:rPr>
        <w:t xml:space="preserve">        </w:t>
      </w:r>
      <w:r w:rsidRPr="00061035">
        <w:rPr>
          <w:sz w:val="28"/>
          <w:szCs w:val="28"/>
        </w:rPr>
        <w:t xml:space="preserve">8. Объекты коммунального хозяйства, необходимые для инженерного обеспечения нескольких земельных участков (канализационные насосные станции, распределительные подстанции, трансформаторные подстанции, </w:t>
      </w:r>
      <w:r w:rsidRPr="00061035">
        <w:rPr>
          <w:sz w:val="28"/>
          <w:szCs w:val="28"/>
        </w:rPr>
        <w:lastRenderedPageBreak/>
        <w:t>газораспределительные подстанции, котельные; повысительные водопроводные насосные станции, водонапорные башни, водомерные узлы, водозаборные скважины; локальные очистные сооружения, очистные сооружения поверхностного стока, а также объекты гражданской обороны и предотвращения чрезвычайных ситуаций, если для их расположения требуются отдельные земельные участки, относятся к разрешенным видам использования на территории всех зон при отсутствии норм законодательства, запрещающих их применение.</w:t>
      </w:r>
    </w:p>
    <w:p w:rsidR="00DC6DD9" w:rsidRPr="00061035" w:rsidRDefault="00DC6DD9" w:rsidP="00DC6DD9">
      <w:pPr>
        <w:rPr>
          <w:sz w:val="28"/>
          <w:szCs w:val="28"/>
        </w:rPr>
      </w:pPr>
      <w:r>
        <w:rPr>
          <w:sz w:val="28"/>
          <w:szCs w:val="28"/>
        </w:rPr>
        <w:t xml:space="preserve">        </w:t>
      </w:r>
      <w:r w:rsidRPr="00061035">
        <w:rPr>
          <w:sz w:val="28"/>
          <w:szCs w:val="28"/>
        </w:rPr>
        <w:t>9. Объекты транспорта, включая мастерские по ремонту и обслуживанию автомобилей, автозаправочные и газонаполнительные станции, стоянки индивидуального легкового автотранспорта, относятся к условно разрешенным видам использования в границах земельных участков, непосредственно примыкающих к территориям улично-дорожной сети, расположенным на территории всех зон, при отсутствии норм законодательства, запрещающих их применение. Размещение указанных объектов разрешается при соблюдении следующих условий:</w:t>
      </w:r>
    </w:p>
    <w:p w:rsidR="00DC6DD9" w:rsidRPr="00061035" w:rsidRDefault="00DC6DD9" w:rsidP="00DC6DD9">
      <w:pPr>
        <w:rPr>
          <w:sz w:val="28"/>
          <w:szCs w:val="28"/>
        </w:rPr>
      </w:pPr>
      <w:r>
        <w:rPr>
          <w:sz w:val="28"/>
          <w:szCs w:val="28"/>
        </w:rPr>
        <w:t xml:space="preserve">        </w:t>
      </w:r>
      <w:r w:rsidRPr="00061035">
        <w:rPr>
          <w:sz w:val="28"/>
          <w:szCs w:val="28"/>
        </w:rPr>
        <w:t>1) выбор места размещения объектов должен осуществляться с учетом возможной реконструкции автомобильной дороги;</w:t>
      </w:r>
    </w:p>
    <w:p w:rsidR="00DC6DD9" w:rsidRPr="00061035" w:rsidRDefault="00DC6DD9" w:rsidP="00DC6DD9">
      <w:pPr>
        <w:rPr>
          <w:sz w:val="28"/>
          <w:szCs w:val="28"/>
        </w:rPr>
      </w:pPr>
      <w:r>
        <w:rPr>
          <w:sz w:val="28"/>
          <w:szCs w:val="28"/>
        </w:rPr>
        <w:t xml:space="preserve">        </w:t>
      </w:r>
      <w:r w:rsidRPr="00061035">
        <w:rPr>
          <w:sz w:val="28"/>
          <w:szCs w:val="28"/>
        </w:rPr>
        <w:t>2) размещение, проектирование и строительство объектов должно производиться с учетом требований стандартов и технических норм безопасности дорожного движения, экологической безопасности, строительства и эксплуатации автомобильных дорог.</w:t>
      </w:r>
    </w:p>
    <w:p w:rsidR="00DC6DD9" w:rsidRPr="00061035" w:rsidRDefault="00DC6DD9" w:rsidP="00DC6DD9">
      <w:pPr>
        <w:ind w:firstLine="532"/>
        <w:rPr>
          <w:bCs/>
          <w:sz w:val="28"/>
          <w:szCs w:val="28"/>
        </w:rPr>
      </w:pPr>
    </w:p>
    <w:p w:rsidR="00DC6DD9" w:rsidRDefault="00DC6DD9" w:rsidP="00DC6DD9">
      <w:pPr>
        <w:rPr>
          <w:bCs/>
          <w:sz w:val="28"/>
          <w:szCs w:val="28"/>
        </w:rPr>
      </w:pPr>
      <w:r>
        <w:rPr>
          <w:bCs/>
          <w:sz w:val="28"/>
          <w:szCs w:val="28"/>
        </w:rPr>
        <w:t xml:space="preserve">        </w:t>
      </w:r>
      <w:r w:rsidRPr="00981A7A">
        <w:rPr>
          <w:b/>
          <w:bCs/>
          <w:sz w:val="28"/>
          <w:szCs w:val="28"/>
        </w:rPr>
        <w:t>Статья 16.</w:t>
      </w:r>
      <w:r w:rsidRPr="00061035">
        <w:rPr>
          <w:bCs/>
          <w:sz w:val="28"/>
          <w:szCs w:val="28"/>
        </w:rPr>
        <w:t xml:space="preserve"> Общие требования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w:t>
      </w:r>
    </w:p>
    <w:p w:rsidR="00DC6DD9" w:rsidRPr="00AB362E" w:rsidRDefault="00DC6DD9" w:rsidP="00DC6DD9">
      <w:pPr>
        <w:rPr>
          <w:bCs/>
          <w:sz w:val="16"/>
          <w:szCs w:val="16"/>
        </w:rPr>
      </w:pPr>
    </w:p>
    <w:p w:rsidR="00DC6DD9" w:rsidRPr="00665005" w:rsidRDefault="00DC6DD9" w:rsidP="00DC6DD9">
      <w:pPr>
        <w:rPr>
          <w:sz w:val="28"/>
          <w:szCs w:val="28"/>
        </w:rPr>
      </w:pPr>
      <w:r w:rsidRPr="00665005">
        <w:rPr>
          <w:sz w:val="28"/>
          <w:szCs w:val="28"/>
        </w:rPr>
        <w:t xml:space="preserve">        1. Настоящим градостроительным регламентом предельные размеры земельных участков и предельные параметры разрешенного строительства, реконструкции объектов капитального строительства установлены в следующем составе:</w:t>
      </w:r>
    </w:p>
    <w:p w:rsidR="00DC6DD9" w:rsidRPr="00665005" w:rsidRDefault="00DC6DD9" w:rsidP="00DC6DD9">
      <w:pPr>
        <w:rPr>
          <w:sz w:val="28"/>
          <w:szCs w:val="28"/>
        </w:rPr>
      </w:pPr>
      <w:r w:rsidRPr="00665005">
        <w:rPr>
          <w:sz w:val="28"/>
          <w:szCs w:val="28"/>
        </w:rPr>
        <w:t xml:space="preserve">        1) минимальные и (или) максимальные размеры земельных участков, в том числе их площадь;</w:t>
      </w:r>
    </w:p>
    <w:p w:rsidR="00DC6DD9" w:rsidRPr="00665005" w:rsidRDefault="00DC6DD9" w:rsidP="00DC6DD9">
      <w:pPr>
        <w:rPr>
          <w:sz w:val="28"/>
          <w:szCs w:val="28"/>
        </w:rPr>
      </w:pPr>
      <w:r w:rsidRPr="00665005">
        <w:rPr>
          <w:sz w:val="28"/>
          <w:szCs w:val="28"/>
        </w:rPr>
        <w:t xml:space="preserve">        2) предельное количество этажей или предельная высота зданий, строений, сооружений;</w:t>
      </w:r>
    </w:p>
    <w:p w:rsidR="00DC6DD9" w:rsidRPr="00665005" w:rsidRDefault="00DC6DD9" w:rsidP="00DC6DD9">
      <w:pPr>
        <w:rPr>
          <w:sz w:val="28"/>
          <w:szCs w:val="28"/>
        </w:rPr>
      </w:pPr>
      <w:r w:rsidRPr="00665005">
        <w:rPr>
          <w:sz w:val="28"/>
          <w:szCs w:val="28"/>
        </w:rPr>
        <w:t xml:space="preserve">        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w:t>
      </w:r>
    </w:p>
    <w:p w:rsidR="00DC6DD9" w:rsidRPr="00665005" w:rsidRDefault="00DC6DD9" w:rsidP="00DC6DD9">
      <w:pPr>
        <w:rPr>
          <w:sz w:val="28"/>
          <w:szCs w:val="28"/>
        </w:rPr>
      </w:pPr>
      <w:r w:rsidRPr="00665005">
        <w:rPr>
          <w:sz w:val="28"/>
          <w:szCs w:val="28"/>
        </w:rPr>
        <w:t xml:space="preserve">        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DC6DD9" w:rsidRPr="00665005" w:rsidRDefault="00DC6DD9" w:rsidP="00DC6DD9">
      <w:pPr>
        <w:rPr>
          <w:sz w:val="28"/>
          <w:szCs w:val="28"/>
        </w:rPr>
      </w:pPr>
      <w:r w:rsidRPr="00665005">
        <w:rPr>
          <w:sz w:val="28"/>
          <w:szCs w:val="28"/>
        </w:rPr>
        <w:t xml:space="preserve">        5) минимальная ширина вдоль фронта улицы;</w:t>
      </w:r>
    </w:p>
    <w:p w:rsidR="00DC6DD9" w:rsidRPr="00665005" w:rsidRDefault="00DC6DD9" w:rsidP="00DC6DD9">
      <w:pPr>
        <w:rPr>
          <w:sz w:val="28"/>
          <w:szCs w:val="28"/>
        </w:rPr>
      </w:pPr>
      <w:r w:rsidRPr="00665005">
        <w:rPr>
          <w:sz w:val="28"/>
          <w:szCs w:val="28"/>
        </w:rPr>
        <w:t xml:space="preserve">        6) максимальные выступы за красную линию балконов, эркеров, козырьков;</w:t>
      </w:r>
    </w:p>
    <w:p w:rsidR="00DC6DD9" w:rsidRPr="00665005" w:rsidRDefault="00DC6DD9" w:rsidP="00DC6DD9">
      <w:pPr>
        <w:rPr>
          <w:sz w:val="28"/>
          <w:szCs w:val="28"/>
        </w:rPr>
      </w:pPr>
      <w:r w:rsidRPr="00665005">
        <w:rPr>
          <w:sz w:val="28"/>
          <w:szCs w:val="28"/>
        </w:rPr>
        <w:lastRenderedPageBreak/>
        <w:t xml:space="preserve">        7) максимальные выступы за красную линию ступеней и приямков;</w:t>
      </w:r>
    </w:p>
    <w:p w:rsidR="00DC6DD9" w:rsidRPr="00665005" w:rsidRDefault="00DC6DD9" w:rsidP="00DC6DD9">
      <w:pPr>
        <w:rPr>
          <w:sz w:val="28"/>
          <w:szCs w:val="28"/>
        </w:rPr>
      </w:pPr>
      <w:r w:rsidRPr="00665005">
        <w:rPr>
          <w:sz w:val="28"/>
          <w:szCs w:val="28"/>
        </w:rPr>
        <w:t xml:space="preserve">        8) максимальная общая площадь объектов нежилого назначения на территории земельных участков в границах зон жилой застройки;</w:t>
      </w:r>
    </w:p>
    <w:p w:rsidR="00DC6DD9" w:rsidRDefault="00DC6DD9" w:rsidP="00DC6DD9">
      <w:pPr>
        <w:rPr>
          <w:sz w:val="28"/>
          <w:szCs w:val="28"/>
        </w:rPr>
      </w:pPr>
      <w:r w:rsidRPr="00665005">
        <w:rPr>
          <w:sz w:val="28"/>
          <w:szCs w:val="28"/>
        </w:rPr>
        <w:t xml:space="preserve">        9) минимальное количество машино-мест для хранения индивидуального автотранспорта на территории земельных участков;</w:t>
      </w:r>
    </w:p>
    <w:p w:rsidR="00DC6DD9" w:rsidRPr="00665005" w:rsidRDefault="00DC6DD9" w:rsidP="00DC6DD9">
      <w:pPr>
        <w:rPr>
          <w:sz w:val="28"/>
          <w:szCs w:val="28"/>
        </w:rPr>
      </w:pPr>
      <w:r>
        <w:rPr>
          <w:sz w:val="28"/>
          <w:szCs w:val="28"/>
        </w:rPr>
        <w:t xml:space="preserve">        10)</w:t>
      </w:r>
      <w:r w:rsidRPr="00665005">
        <w:rPr>
          <w:sz w:val="28"/>
          <w:szCs w:val="28"/>
        </w:rPr>
        <w:t xml:space="preserve"> </w:t>
      </w:r>
      <w:r>
        <w:rPr>
          <w:sz w:val="28"/>
          <w:szCs w:val="28"/>
        </w:rPr>
        <w:t xml:space="preserve"> минимальная доля озеленения территории земельных участков.</w:t>
      </w:r>
    </w:p>
    <w:p w:rsidR="00DC6DD9" w:rsidRPr="00665005" w:rsidRDefault="00DC6DD9" w:rsidP="00DC6DD9">
      <w:pPr>
        <w:rPr>
          <w:sz w:val="28"/>
          <w:szCs w:val="28"/>
        </w:rPr>
      </w:pPr>
      <w:r w:rsidRPr="00665005">
        <w:rPr>
          <w:sz w:val="28"/>
          <w:szCs w:val="28"/>
        </w:rPr>
        <w:t xml:space="preserve">        2. В части предельных размеров земельных участков и предельных параметров разрешенного строительства, реконструкции объектов капитального строительства градостроительными регламентами установлены общие требования, относящиеся ко всем выделенным территориальным зонам в целом, указанные в настоящей статье, и частные требования, относящиеся каждой из выделенных территориальных зон в отдельности, указанные в главе 7 настоящих Правил.</w:t>
      </w:r>
    </w:p>
    <w:p w:rsidR="00DC6DD9" w:rsidRPr="00665005" w:rsidRDefault="00DC6DD9" w:rsidP="00DC6DD9">
      <w:pPr>
        <w:rPr>
          <w:sz w:val="28"/>
          <w:szCs w:val="28"/>
        </w:rPr>
      </w:pPr>
      <w:r w:rsidRPr="00665005">
        <w:rPr>
          <w:sz w:val="28"/>
          <w:szCs w:val="28"/>
        </w:rPr>
        <w:t xml:space="preserve">        3. В числе общих требований к предельным параметрам разрешенного строительства, реконструкции объектов капитального строительства градостроительными регламентами установлены следующие:</w:t>
      </w:r>
    </w:p>
    <w:p w:rsidR="00DC6DD9" w:rsidRPr="00665005" w:rsidRDefault="00DC6DD9" w:rsidP="00DC6DD9">
      <w:pPr>
        <w:rPr>
          <w:sz w:val="28"/>
          <w:szCs w:val="28"/>
        </w:rPr>
      </w:pPr>
      <w:r w:rsidRPr="00665005">
        <w:rPr>
          <w:sz w:val="28"/>
          <w:szCs w:val="28"/>
        </w:rPr>
        <w:t xml:space="preserve">        1) выступы за красную линию балконов, эркеров, козырьков не допускаются более 2,0 метров и ниже 3,5 метров от уровня земли, тротуара;</w:t>
      </w:r>
    </w:p>
    <w:p w:rsidR="00DC6DD9" w:rsidRPr="00665005" w:rsidRDefault="00DC6DD9" w:rsidP="00DC6DD9">
      <w:pPr>
        <w:rPr>
          <w:sz w:val="28"/>
          <w:szCs w:val="28"/>
        </w:rPr>
      </w:pPr>
      <w:r w:rsidRPr="00665005">
        <w:rPr>
          <w:sz w:val="28"/>
          <w:szCs w:val="28"/>
        </w:rPr>
        <w:t xml:space="preserve">        2) выступы за красную линию ступеней и приямков допускаются по согласованию Администрации;</w:t>
      </w:r>
    </w:p>
    <w:p w:rsidR="00DC6DD9" w:rsidRPr="00665005" w:rsidRDefault="00DC6DD9" w:rsidP="00DC6DD9">
      <w:pPr>
        <w:rPr>
          <w:sz w:val="28"/>
          <w:szCs w:val="28"/>
        </w:rPr>
      </w:pPr>
      <w:r w:rsidRPr="00665005">
        <w:rPr>
          <w:sz w:val="28"/>
          <w:szCs w:val="28"/>
        </w:rPr>
        <w:t xml:space="preserve">        3) общие требования в части максимальной высоты объектов капитального строительства:</w:t>
      </w:r>
    </w:p>
    <w:p w:rsidR="00DC6DD9" w:rsidRPr="00665005" w:rsidRDefault="00DC6DD9" w:rsidP="00DC6DD9">
      <w:pPr>
        <w:ind w:firstLine="545"/>
        <w:rPr>
          <w:sz w:val="28"/>
          <w:szCs w:val="28"/>
        </w:rPr>
      </w:pPr>
      <w:r w:rsidRPr="00665005">
        <w:rPr>
          <w:sz w:val="28"/>
          <w:szCs w:val="28"/>
        </w:rPr>
        <w:t>- высота объектов капитального строительства определяется как расстояние по вертикали от проектной отметки земли до наивысшей точки плоской крыши, парапета, ограждения или до наивысшей точки конька скатной крыши, без учета технических устройств (антенн, дымовых и вентиляционных труб).</w:t>
      </w:r>
    </w:p>
    <w:p w:rsidR="00DC6DD9" w:rsidRPr="00665005" w:rsidRDefault="00DC6DD9" w:rsidP="00DC6DD9">
      <w:pPr>
        <w:rPr>
          <w:sz w:val="28"/>
          <w:szCs w:val="28"/>
        </w:rPr>
      </w:pPr>
      <w:r w:rsidRPr="008C7EC5">
        <w:rPr>
          <w:sz w:val="28"/>
          <w:szCs w:val="28"/>
        </w:rPr>
        <w:t xml:space="preserve">        4.</w:t>
      </w:r>
      <w:r w:rsidRPr="00665005">
        <w:rPr>
          <w:sz w:val="28"/>
          <w:szCs w:val="28"/>
        </w:rPr>
        <w:t xml:space="preserve"> Общие требования в части озеленения территории земельных участков:</w:t>
      </w:r>
    </w:p>
    <w:p w:rsidR="00DC6DD9" w:rsidRPr="00665005" w:rsidRDefault="00DC6DD9" w:rsidP="00DC6DD9">
      <w:pPr>
        <w:rPr>
          <w:sz w:val="28"/>
          <w:szCs w:val="28"/>
        </w:rPr>
      </w:pPr>
      <w:r w:rsidRPr="00665005">
        <w:rPr>
          <w:sz w:val="28"/>
          <w:szCs w:val="28"/>
        </w:rPr>
        <w:t xml:space="preserve">        1) к озелененным территориям, требуемым градостроительными регламентами к размещению на земельных участках, относятся части участков, которые не застроены строением (или строениями) и не используются (не предназначены для использования) для проезжей части, парковки или тротуара и при этом: покрыты зелеными насаждениями (цветники; газоны, покрытые кустарниками, высокоствольными растениями), водоемами, доступными для всех пользователей объектов, расположенных на земельном участке или в квартале;</w:t>
      </w:r>
    </w:p>
    <w:p w:rsidR="00DC6DD9" w:rsidRPr="008C7EC5" w:rsidRDefault="00DC6DD9" w:rsidP="00DC6DD9">
      <w:pPr>
        <w:rPr>
          <w:sz w:val="28"/>
          <w:szCs w:val="28"/>
        </w:rPr>
      </w:pPr>
      <w:r w:rsidRPr="008C7EC5">
        <w:rPr>
          <w:sz w:val="28"/>
          <w:szCs w:val="28"/>
        </w:rPr>
        <w:t xml:space="preserve">        2) озелененная территория земельного участка может быть оборудована: </w:t>
      </w:r>
    </w:p>
    <w:p w:rsidR="00DC6DD9" w:rsidRPr="008C7EC5" w:rsidRDefault="00DC6DD9" w:rsidP="00DC6DD9">
      <w:pPr>
        <w:rPr>
          <w:sz w:val="28"/>
          <w:szCs w:val="28"/>
        </w:rPr>
      </w:pPr>
      <w:r w:rsidRPr="008C7EC5">
        <w:rPr>
          <w:sz w:val="28"/>
          <w:szCs w:val="28"/>
        </w:rPr>
        <w:t xml:space="preserve">        а) площадками для отдыха взрослых, детскими площадками;</w:t>
      </w:r>
    </w:p>
    <w:p w:rsidR="00DC6DD9" w:rsidRPr="008C7EC5" w:rsidRDefault="00DC6DD9" w:rsidP="00DC6DD9">
      <w:pPr>
        <w:rPr>
          <w:sz w:val="28"/>
          <w:szCs w:val="28"/>
        </w:rPr>
      </w:pPr>
      <w:r w:rsidRPr="008C7EC5">
        <w:rPr>
          <w:sz w:val="28"/>
          <w:szCs w:val="28"/>
        </w:rPr>
        <w:t xml:space="preserve">        б) открытыми спортивными площадками; </w:t>
      </w:r>
    </w:p>
    <w:p w:rsidR="00DC6DD9" w:rsidRPr="008C7EC5" w:rsidRDefault="00DC6DD9" w:rsidP="00DC6DD9">
      <w:pPr>
        <w:rPr>
          <w:sz w:val="28"/>
          <w:szCs w:val="28"/>
        </w:rPr>
      </w:pPr>
      <w:r w:rsidRPr="008C7EC5">
        <w:rPr>
          <w:sz w:val="28"/>
          <w:szCs w:val="28"/>
        </w:rPr>
        <w:t xml:space="preserve">        в) другими подобными объектами; </w:t>
      </w:r>
    </w:p>
    <w:p w:rsidR="00DC6DD9" w:rsidRPr="00665005" w:rsidRDefault="00DC6DD9" w:rsidP="00DC6DD9">
      <w:pPr>
        <w:rPr>
          <w:sz w:val="28"/>
          <w:szCs w:val="28"/>
        </w:rPr>
      </w:pPr>
      <w:r w:rsidRPr="00665005">
        <w:rPr>
          <w:sz w:val="28"/>
          <w:szCs w:val="28"/>
        </w:rPr>
        <w:t xml:space="preserve">        3) доля озелененных территорий для объектов в указанных зонах (кроме садов и скверов) не устанавливается; при этом обязательно сохранение существующих озелененных территорий, либо проведение </w:t>
      </w:r>
      <w:r w:rsidRPr="00665005">
        <w:rPr>
          <w:sz w:val="28"/>
          <w:szCs w:val="28"/>
        </w:rPr>
        <w:lastRenderedPageBreak/>
        <w:t>компенсационного озеленения по согласованию с Администрацией. Доля озелененных территорий садов, скверов - 70 %.</w:t>
      </w:r>
    </w:p>
    <w:p w:rsidR="00DC6DD9" w:rsidRPr="00061035" w:rsidRDefault="00DC6DD9" w:rsidP="00DC6DD9">
      <w:pPr>
        <w:rPr>
          <w:sz w:val="28"/>
          <w:szCs w:val="28"/>
        </w:rPr>
      </w:pPr>
      <w:r w:rsidRPr="00665005">
        <w:rPr>
          <w:sz w:val="28"/>
          <w:szCs w:val="28"/>
        </w:rPr>
        <w:t xml:space="preserve">        Минимально допустимая </w:t>
      </w:r>
      <w:r w:rsidRPr="00061035">
        <w:rPr>
          <w:sz w:val="28"/>
          <w:szCs w:val="28"/>
        </w:rPr>
        <w:t>площадь озелененной территории земельных участков на территории всех зон приведена в таблице 2.</w:t>
      </w:r>
    </w:p>
    <w:p w:rsidR="00DC6DD9" w:rsidRPr="003F73C7" w:rsidRDefault="00DC6DD9" w:rsidP="00DC6DD9">
      <w:pPr>
        <w:jc w:val="right"/>
      </w:pPr>
      <w:r w:rsidRPr="003F73C7">
        <w:t>Таблица 2</w:t>
      </w:r>
    </w:p>
    <w:p w:rsidR="00DC6DD9" w:rsidRPr="00C10460" w:rsidRDefault="00DC6DD9" w:rsidP="00DC6DD9">
      <w:pPr>
        <w:ind w:firstLine="559"/>
        <w:jc w:val="center"/>
        <w:rPr>
          <w:b/>
        </w:rPr>
      </w:pPr>
      <w:r w:rsidRPr="00C10460">
        <w:rPr>
          <w:b/>
        </w:rPr>
        <w:t xml:space="preserve">Минимально допустимая площадь </w:t>
      </w:r>
    </w:p>
    <w:p w:rsidR="00DC6DD9" w:rsidRPr="00C10460" w:rsidRDefault="00DC6DD9" w:rsidP="00DC6DD9">
      <w:pPr>
        <w:ind w:firstLine="559"/>
        <w:jc w:val="center"/>
        <w:rPr>
          <w:b/>
        </w:rPr>
      </w:pPr>
      <w:r w:rsidRPr="00C10460">
        <w:rPr>
          <w:b/>
        </w:rPr>
        <w:t>озелененной территории земельных участков</w:t>
      </w:r>
    </w:p>
    <w:p w:rsidR="00DC6DD9" w:rsidRPr="000F43DC" w:rsidRDefault="00DC6DD9" w:rsidP="00DC6DD9">
      <w:pPr>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12"/>
        <w:gridCol w:w="2693"/>
      </w:tblGrid>
      <w:tr w:rsidR="00DC6DD9" w:rsidTr="00C7786E">
        <w:trPr>
          <w:trHeight w:val="227"/>
        </w:trPr>
        <w:tc>
          <w:tcPr>
            <w:tcW w:w="851" w:type="dxa"/>
          </w:tcPr>
          <w:p w:rsidR="00DC6DD9" w:rsidRDefault="00DC6DD9" w:rsidP="00C7786E">
            <w:pPr>
              <w:jc w:val="center"/>
              <w:rPr>
                <w:b/>
                <w:sz w:val="20"/>
                <w:szCs w:val="20"/>
              </w:rPr>
            </w:pPr>
            <w:r w:rsidRPr="0030571C">
              <w:rPr>
                <w:b/>
                <w:sz w:val="20"/>
                <w:szCs w:val="20"/>
              </w:rPr>
              <w:t xml:space="preserve">№ </w:t>
            </w:r>
          </w:p>
          <w:p w:rsidR="00DC6DD9" w:rsidRPr="0030571C" w:rsidRDefault="00DC6DD9" w:rsidP="00C7786E">
            <w:pPr>
              <w:jc w:val="center"/>
              <w:rPr>
                <w:b/>
                <w:sz w:val="20"/>
                <w:szCs w:val="20"/>
              </w:rPr>
            </w:pPr>
            <w:r w:rsidRPr="0030571C">
              <w:rPr>
                <w:b/>
                <w:sz w:val="20"/>
                <w:szCs w:val="20"/>
              </w:rPr>
              <w:t>п/п</w:t>
            </w:r>
          </w:p>
        </w:tc>
        <w:tc>
          <w:tcPr>
            <w:tcW w:w="5812" w:type="dxa"/>
          </w:tcPr>
          <w:p w:rsidR="00DC6DD9" w:rsidRPr="0030571C" w:rsidRDefault="00DC6DD9" w:rsidP="00C7786E">
            <w:pPr>
              <w:jc w:val="center"/>
              <w:rPr>
                <w:b/>
                <w:sz w:val="20"/>
                <w:szCs w:val="20"/>
              </w:rPr>
            </w:pPr>
            <w:r w:rsidRPr="0030571C">
              <w:rPr>
                <w:b/>
                <w:sz w:val="20"/>
                <w:szCs w:val="20"/>
              </w:rPr>
              <w:t>Вид использования</w:t>
            </w:r>
          </w:p>
        </w:tc>
        <w:tc>
          <w:tcPr>
            <w:tcW w:w="2693" w:type="dxa"/>
          </w:tcPr>
          <w:p w:rsidR="00DC6DD9" w:rsidRPr="0030571C" w:rsidRDefault="00DC6DD9" w:rsidP="00C7786E">
            <w:pPr>
              <w:jc w:val="center"/>
              <w:rPr>
                <w:b/>
                <w:sz w:val="20"/>
                <w:szCs w:val="20"/>
              </w:rPr>
            </w:pPr>
            <w:r w:rsidRPr="0030571C">
              <w:rPr>
                <w:b/>
                <w:sz w:val="20"/>
                <w:szCs w:val="20"/>
              </w:rPr>
              <w:t>Минимальная площадь озелененных территорий</w:t>
            </w:r>
          </w:p>
        </w:tc>
      </w:tr>
      <w:tr w:rsidR="00DC6DD9" w:rsidTr="00C7786E">
        <w:trPr>
          <w:trHeight w:val="227"/>
        </w:trPr>
        <w:tc>
          <w:tcPr>
            <w:tcW w:w="851" w:type="dxa"/>
          </w:tcPr>
          <w:p w:rsidR="00DC6DD9" w:rsidRPr="0030571C" w:rsidRDefault="00DC6DD9" w:rsidP="00C7786E">
            <w:pPr>
              <w:snapToGrid w:val="0"/>
              <w:ind w:left="-57" w:right="-57"/>
              <w:jc w:val="center"/>
              <w:rPr>
                <w:sz w:val="22"/>
                <w:szCs w:val="22"/>
              </w:rPr>
            </w:pPr>
            <w:r w:rsidRPr="0030571C">
              <w:rPr>
                <w:sz w:val="22"/>
                <w:szCs w:val="22"/>
              </w:rPr>
              <w:t>1</w:t>
            </w:r>
          </w:p>
        </w:tc>
        <w:tc>
          <w:tcPr>
            <w:tcW w:w="5812" w:type="dxa"/>
          </w:tcPr>
          <w:p w:rsidR="00DC6DD9" w:rsidRPr="0030571C" w:rsidRDefault="00DC6DD9" w:rsidP="00C7786E">
            <w:pPr>
              <w:snapToGrid w:val="0"/>
              <w:ind w:left="-57" w:right="-57"/>
              <w:rPr>
                <w:sz w:val="22"/>
                <w:szCs w:val="22"/>
              </w:rPr>
            </w:pPr>
            <w:r w:rsidRPr="0030571C">
              <w:rPr>
                <w:sz w:val="22"/>
                <w:szCs w:val="22"/>
              </w:rPr>
              <w:t>Сады, скверы, бульвары; парки; комплексы аттракционов</w:t>
            </w:r>
          </w:p>
        </w:tc>
        <w:tc>
          <w:tcPr>
            <w:tcW w:w="2693" w:type="dxa"/>
          </w:tcPr>
          <w:p w:rsidR="00DC6DD9" w:rsidRPr="0030571C" w:rsidRDefault="00DC6DD9" w:rsidP="00C7786E">
            <w:pPr>
              <w:snapToGrid w:val="0"/>
              <w:ind w:left="-57" w:right="-57"/>
              <w:jc w:val="center"/>
              <w:rPr>
                <w:sz w:val="22"/>
                <w:szCs w:val="22"/>
              </w:rPr>
            </w:pPr>
            <w:r w:rsidRPr="0030571C">
              <w:rPr>
                <w:sz w:val="22"/>
                <w:szCs w:val="22"/>
              </w:rPr>
              <w:t>70% территории земельного участка</w:t>
            </w:r>
          </w:p>
        </w:tc>
      </w:tr>
      <w:tr w:rsidR="00DC6DD9" w:rsidTr="00C7786E">
        <w:trPr>
          <w:trHeight w:val="227"/>
        </w:trPr>
        <w:tc>
          <w:tcPr>
            <w:tcW w:w="851" w:type="dxa"/>
          </w:tcPr>
          <w:p w:rsidR="00DC6DD9" w:rsidRPr="0030571C" w:rsidRDefault="00DC6DD9" w:rsidP="00C7786E">
            <w:pPr>
              <w:snapToGrid w:val="0"/>
              <w:ind w:left="-57" w:right="-57"/>
              <w:jc w:val="center"/>
              <w:rPr>
                <w:sz w:val="22"/>
                <w:szCs w:val="22"/>
              </w:rPr>
            </w:pPr>
            <w:r w:rsidRPr="0030571C">
              <w:rPr>
                <w:sz w:val="22"/>
                <w:szCs w:val="22"/>
              </w:rPr>
              <w:t>2</w:t>
            </w:r>
          </w:p>
        </w:tc>
        <w:tc>
          <w:tcPr>
            <w:tcW w:w="5812" w:type="dxa"/>
          </w:tcPr>
          <w:p w:rsidR="00DC6DD9" w:rsidRPr="0030571C" w:rsidRDefault="00DC6DD9" w:rsidP="00C7786E">
            <w:pPr>
              <w:snapToGrid w:val="0"/>
              <w:ind w:left="-57" w:right="-57"/>
              <w:rPr>
                <w:sz w:val="22"/>
                <w:szCs w:val="22"/>
              </w:rPr>
            </w:pPr>
            <w:r w:rsidRPr="0030571C">
              <w:rPr>
                <w:sz w:val="22"/>
                <w:szCs w:val="22"/>
              </w:rPr>
              <w:t>Больничные учреждения,  объекты социального обеспечения, объекты для оздоровительных целей</w:t>
            </w:r>
          </w:p>
        </w:tc>
        <w:tc>
          <w:tcPr>
            <w:tcW w:w="2693" w:type="dxa"/>
          </w:tcPr>
          <w:p w:rsidR="00DC6DD9" w:rsidRPr="0030571C" w:rsidRDefault="00DC6DD9" w:rsidP="00C7786E">
            <w:pPr>
              <w:snapToGrid w:val="0"/>
              <w:ind w:left="-57" w:right="-57"/>
              <w:jc w:val="center"/>
              <w:rPr>
                <w:sz w:val="22"/>
                <w:szCs w:val="22"/>
              </w:rPr>
            </w:pPr>
            <w:r w:rsidRPr="0030571C">
              <w:rPr>
                <w:sz w:val="22"/>
                <w:szCs w:val="22"/>
              </w:rPr>
              <w:t>60% территории земельного участка</w:t>
            </w:r>
          </w:p>
        </w:tc>
      </w:tr>
      <w:tr w:rsidR="00DC6DD9" w:rsidTr="00C7786E">
        <w:trPr>
          <w:trHeight w:val="227"/>
        </w:trPr>
        <w:tc>
          <w:tcPr>
            <w:tcW w:w="851" w:type="dxa"/>
          </w:tcPr>
          <w:p w:rsidR="00DC6DD9" w:rsidRPr="0030571C" w:rsidRDefault="00DC6DD9" w:rsidP="00C7786E">
            <w:pPr>
              <w:snapToGrid w:val="0"/>
              <w:ind w:left="-57" w:right="-57"/>
              <w:jc w:val="center"/>
              <w:rPr>
                <w:sz w:val="22"/>
                <w:szCs w:val="22"/>
              </w:rPr>
            </w:pPr>
            <w:r w:rsidRPr="0030571C">
              <w:rPr>
                <w:sz w:val="22"/>
                <w:szCs w:val="22"/>
              </w:rPr>
              <w:t>3</w:t>
            </w:r>
          </w:p>
        </w:tc>
        <w:tc>
          <w:tcPr>
            <w:tcW w:w="5812" w:type="dxa"/>
          </w:tcPr>
          <w:p w:rsidR="00DC6DD9" w:rsidRPr="0030571C" w:rsidRDefault="00DC6DD9" w:rsidP="00C7786E">
            <w:pPr>
              <w:snapToGrid w:val="0"/>
              <w:ind w:left="-57" w:right="-57"/>
              <w:rPr>
                <w:sz w:val="22"/>
                <w:szCs w:val="22"/>
              </w:rPr>
            </w:pPr>
            <w:r w:rsidRPr="0030571C">
              <w:rPr>
                <w:sz w:val="22"/>
                <w:szCs w:val="22"/>
              </w:rPr>
              <w:t>Объекты дошкольного образования (ДОУ), объекты начального и среднего общего образования (школы)</w:t>
            </w:r>
          </w:p>
        </w:tc>
        <w:tc>
          <w:tcPr>
            <w:tcW w:w="2693" w:type="dxa"/>
          </w:tcPr>
          <w:p w:rsidR="00DC6DD9" w:rsidRPr="0030571C" w:rsidRDefault="00DC6DD9" w:rsidP="00C7786E">
            <w:pPr>
              <w:snapToGrid w:val="0"/>
              <w:ind w:left="-57" w:right="-57"/>
              <w:jc w:val="center"/>
              <w:rPr>
                <w:sz w:val="22"/>
                <w:szCs w:val="22"/>
              </w:rPr>
            </w:pPr>
            <w:r w:rsidRPr="0030571C">
              <w:rPr>
                <w:sz w:val="22"/>
                <w:szCs w:val="22"/>
              </w:rPr>
              <w:t>50% территории земельного участка</w:t>
            </w:r>
          </w:p>
        </w:tc>
      </w:tr>
      <w:tr w:rsidR="00DC6DD9" w:rsidTr="00C7786E">
        <w:trPr>
          <w:trHeight w:val="227"/>
        </w:trPr>
        <w:tc>
          <w:tcPr>
            <w:tcW w:w="851" w:type="dxa"/>
          </w:tcPr>
          <w:p w:rsidR="00DC6DD9" w:rsidRPr="0030571C" w:rsidRDefault="00DC6DD9" w:rsidP="00C7786E">
            <w:pPr>
              <w:snapToGrid w:val="0"/>
              <w:ind w:left="-57" w:right="-57"/>
              <w:jc w:val="center"/>
              <w:rPr>
                <w:sz w:val="22"/>
                <w:szCs w:val="22"/>
              </w:rPr>
            </w:pPr>
            <w:r w:rsidRPr="0030571C">
              <w:rPr>
                <w:sz w:val="22"/>
                <w:szCs w:val="22"/>
              </w:rPr>
              <w:t>4</w:t>
            </w:r>
          </w:p>
        </w:tc>
        <w:tc>
          <w:tcPr>
            <w:tcW w:w="5812" w:type="dxa"/>
          </w:tcPr>
          <w:p w:rsidR="00DC6DD9" w:rsidRPr="0030571C" w:rsidRDefault="00DC6DD9" w:rsidP="00C7786E">
            <w:pPr>
              <w:snapToGrid w:val="0"/>
              <w:ind w:left="-57" w:right="-57"/>
              <w:rPr>
                <w:sz w:val="22"/>
                <w:szCs w:val="22"/>
              </w:rPr>
            </w:pPr>
            <w:r w:rsidRPr="0030571C">
              <w:rPr>
                <w:sz w:val="22"/>
                <w:szCs w:val="22"/>
              </w:rPr>
              <w:t>Индивидуальные жилые дома; объекты среднего и высшего профессионального образования; открытые объекты физической культуры и спорта</w:t>
            </w:r>
          </w:p>
        </w:tc>
        <w:tc>
          <w:tcPr>
            <w:tcW w:w="2693" w:type="dxa"/>
          </w:tcPr>
          <w:p w:rsidR="00DC6DD9" w:rsidRPr="0030571C" w:rsidRDefault="00DC6DD9" w:rsidP="00C7786E">
            <w:pPr>
              <w:snapToGrid w:val="0"/>
              <w:ind w:left="-57" w:right="-57"/>
              <w:jc w:val="center"/>
              <w:rPr>
                <w:sz w:val="22"/>
                <w:szCs w:val="22"/>
              </w:rPr>
            </w:pPr>
            <w:r w:rsidRPr="0030571C">
              <w:rPr>
                <w:sz w:val="22"/>
                <w:szCs w:val="22"/>
              </w:rPr>
              <w:t>40% территории земельного участка</w:t>
            </w:r>
          </w:p>
        </w:tc>
      </w:tr>
      <w:tr w:rsidR="00DC6DD9" w:rsidTr="00C7786E">
        <w:trPr>
          <w:trHeight w:val="227"/>
        </w:trPr>
        <w:tc>
          <w:tcPr>
            <w:tcW w:w="851" w:type="dxa"/>
          </w:tcPr>
          <w:p w:rsidR="00DC6DD9" w:rsidRPr="0030571C" w:rsidRDefault="00DC6DD9" w:rsidP="00C7786E">
            <w:pPr>
              <w:snapToGrid w:val="0"/>
              <w:ind w:left="-57" w:right="-57"/>
              <w:jc w:val="center"/>
              <w:rPr>
                <w:sz w:val="22"/>
                <w:szCs w:val="22"/>
              </w:rPr>
            </w:pPr>
            <w:r w:rsidRPr="0030571C">
              <w:rPr>
                <w:sz w:val="22"/>
                <w:szCs w:val="22"/>
              </w:rPr>
              <w:t>5</w:t>
            </w:r>
          </w:p>
        </w:tc>
        <w:tc>
          <w:tcPr>
            <w:tcW w:w="5812" w:type="dxa"/>
          </w:tcPr>
          <w:p w:rsidR="00DC6DD9" w:rsidRPr="0030571C" w:rsidRDefault="00DC6DD9" w:rsidP="00C7786E">
            <w:pPr>
              <w:snapToGrid w:val="0"/>
              <w:ind w:left="-57" w:right="-57"/>
              <w:rPr>
                <w:sz w:val="22"/>
                <w:szCs w:val="22"/>
              </w:rPr>
            </w:pPr>
            <w:r w:rsidRPr="0030571C">
              <w:rPr>
                <w:sz w:val="22"/>
                <w:szCs w:val="22"/>
              </w:rPr>
              <w:t>Прочие (*)</w:t>
            </w:r>
          </w:p>
        </w:tc>
        <w:tc>
          <w:tcPr>
            <w:tcW w:w="2693" w:type="dxa"/>
          </w:tcPr>
          <w:p w:rsidR="00DC6DD9" w:rsidRPr="0030571C" w:rsidRDefault="00DC6DD9" w:rsidP="00C7786E">
            <w:pPr>
              <w:snapToGrid w:val="0"/>
              <w:ind w:left="-57" w:right="-57"/>
              <w:jc w:val="center"/>
              <w:rPr>
                <w:sz w:val="22"/>
                <w:szCs w:val="22"/>
              </w:rPr>
            </w:pPr>
            <w:r w:rsidRPr="0030571C">
              <w:rPr>
                <w:sz w:val="22"/>
                <w:szCs w:val="22"/>
              </w:rPr>
              <w:t>15% территории земельного участка</w:t>
            </w:r>
          </w:p>
        </w:tc>
      </w:tr>
    </w:tbl>
    <w:p w:rsidR="00DC6DD9" w:rsidRPr="00464D24" w:rsidRDefault="00DC6DD9" w:rsidP="00DC6DD9">
      <w:pPr>
        <w:rPr>
          <w:sz w:val="16"/>
          <w:szCs w:val="16"/>
        </w:rPr>
      </w:pPr>
    </w:p>
    <w:p w:rsidR="00DC6DD9" w:rsidRPr="00C10460" w:rsidRDefault="00DC6DD9" w:rsidP="00DC6DD9">
      <w:r>
        <w:rPr>
          <w:sz w:val="28"/>
          <w:szCs w:val="28"/>
        </w:rPr>
        <w:t xml:space="preserve">        </w:t>
      </w:r>
      <w:r w:rsidRPr="00C10460">
        <w:t xml:space="preserve">(*) – за исключением объектов следующих видов разрешенного использования, для которых требования по озеленению территории участка не устанавливаются: </w:t>
      </w:r>
    </w:p>
    <w:p w:rsidR="00DC6DD9" w:rsidRPr="00C10460" w:rsidRDefault="00DC6DD9" w:rsidP="00DC6DD9">
      <w:r w:rsidRPr="00C10460">
        <w:t xml:space="preserve">        1) объекты коммунального хозяйства; </w:t>
      </w:r>
    </w:p>
    <w:p w:rsidR="00DC6DD9" w:rsidRPr="00C10460" w:rsidRDefault="00DC6DD9" w:rsidP="00DC6DD9">
      <w:r w:rsidRPr="00C10460">
        <w:t xml:space="preserve">        2) объекты сельскохозяйственного использования;</w:t>
      </w:r>
    </w:p>
    <w:p w:rsidR="00DC6DD9" w:rsidRPr="00C10460" w:rsidRDefault="00DC6DD9" w:rsidP="00DC6DD9">
      <w:r w:rsidRPr="00C10460">
        <w:t xml:space="preserve">        3) объекты транспорта. </w:t>
      </w:r>
      <w:r w:rsidRPr="00C10460">
        <w:tab/>
      </w:r>
    </w:p>
    <w:p w:rsidR="00DC6DD9" w:rsidRPr="00665005" w:rsidRDefault="00DC6DD9" w:rsidP="00DC6DD9">
      <w:pPr>
        <w:rPr>
          <w:sz w:val="28"/>
          <w:szCs w:val="28"/>
        </w:rPr>
      </w:pPr>
      <w:r w:rsidRPr="00665005">
        <w:rPr>
          <w:sz w:val="28"/>
          <w:szCs w:val="28"/>
        </w:rPr>
        <w:t xml:space="preserve">        5. При совмещении на одном участке видов использования с различными требованиями к озеленению минимальный размер озелененных территорий рассчитывается применительно к частям участка, выделяемым как земельные доли разных видов использования, пропорциональные общей площади зданий или помещений разного назначения. </w:t>
      </w:r>
    </w:p>
    <w:p w:rsidR="00DC6DD9" w:rsidRPr="00665005" w:rsidRDefault="00DC6DD9" w:rsidP="00DC6DD9">
      <w:pPr>
        <w:rPr>
          <w:sz w:val="28"/>
          <w:szCs w:val="28"/>
        </w:rPr>
      </w:pPr>
      <w:r w:rsidRPr="00665005">
        <w:rPr>
          <w:sz w:val="28"/>
          <w:szCs w:val="28"/>
        </w:rPr>
        <w:t xml:space="preserve">        6. При застройке земельных участков, расположенных вне рекреационных зон (Р) и примыкающих к лесам, садам и паркам, в пределах доступности не более 300 метров, площадь озеленения допускается уменьшать, но не более чем на 30 %.</w:t>
      </w:r>
    </w:p>
    <w:p w:rsidR="00DC6DD9" w:rsidRPr="00665005" w:rsidRDefault="00DC6DD9" w:rsidP="00DC6DD9">
      <w:pPr>
        <w:rPr>
          <w:sz w:val="28"/>
          <w:szCs w:val="28"/>
        </w:rPr>
      </w:pPr>
      <w:r w:rsidRPr="00665005">
        <w:rPr>
          <w:sz w:val="28"/>
          <w:szCs w:val="28"/>
        </w:rPr>
        <w:t xml:space="preserve">        7. Требования к размерам и озеленению санитарно-защитных зон следует принимать в соответствии с техническими регламентами, СанПиНами и иными действующими нормативными техническими документами.</w:t>
      </w:r>
    </w:p>
    <w:p w:rsidR="00DC6DD9" w:rsidRPr="00061035" w:rsidRDefault="00DC6DD9" w:rsidP="00DC6DD9">
      <w:pPr>
        <w:rPr>
          <w:sz w:val="28"/>
          <w:szCs w:val="28"/>
        </w:rPr>
      </w:pPr>
      <w:r w:rsidRPr="00665005">
        <w:rPr>
          <w:sz w:val="28"/>
          <w:szCs w:val="28"/>
        </w:rPr>
        <w:t xml:space="preserve">        8. Общие требования в части размещения машино-мест для хранения </w:t>
      </w:r>
      <w:r w:rsidRPr="00061035">
        <w:rPr>
          <w:sz w:val="28"/>
          <w:szCs w:val="28"/>
        </w:rPr>
        <w:t>индивидуального автотранспорта на территории земельных участков:</w:t>
      </w:r>
    </w:p>
    <w:p w:rsidR="00DC6DD9" w:rsidRPr="00061035" w:rsidRDefault="00DC6DD9" w:rsidP="00DC6DD9">
      <w:pPr>
        <w:rPr>
          <w:sz w:val="28"/>
          <w:szCs w:val="28"/>
        </w:rPr>
      </w:pPr>
      <w:r>
        <w:rPr>
          <w:sz w:val="28"/>
          <w:szCs w:val="28"/>
        </w:rPr>
        <w:t xml:space="preserve">        </w:t>
      </w:r>
      <w:r w:rsidRPr="00061035">
        <w:rPr>
          <w:sz w:val="28"/>
          <w:szCs w:val="28"/>
        </w:rPr>
        <w:t>1) система организации хранения индивидуального автотранспорта на территории земельных участков может предусматривать следующие виды хранения:</w:t>
      </w:r>
    </w:p>
    <w:p w:rsidR="00DC6DD9" w:rsidRPr="00061035" w:rsidRDefault="00DC6DD9" w:rsidP="00DC6DD9">
      <w:pPr>
        <w:rPr>
          <w:spacing w:val="2"/>
          <w:sz w:val="28"/>
          <w:szCs w:val="28"/>
        </w:rPr>
      </w:pPr>
      <w:r>
        <w:rPr>
          <w:spacing w:val="2"/>
          <w:sz w:val="28"/>
          <w:szCs w:val="28"/>
        </w:rPr>
        <w:t xml:space="preserve">        </w:t>
      </w:r>
      <w:r w:rsidRPr="00061035">
        <w:rPr>
          <w:spacing w:val="2"/>
          <w:sz w:val="28"/>
          <w:szCs w:val="28"/>
        </w:rPr>
        <w:t>а) хранение в капитальных гаражах - стоянках (наземных, подземных, встроенных и пристроенных);</w:t>
      </w:r>
    </w:p>
    <w:p w:rsidR="00DC6DD9" w:rsidRPr="00061035" w:rsidRDefault="00DC6DD9" w:rsidP="00DC6DD9">
      <w:pPr>
        <w:rPr>
          <w:sz w:val="28"/>
          <w:szCs w:val="28"/>
        </w:rPr>
      </w:pPr>
      <w:r>
        <w:rPr>
          <w:spacing w:val="2"/>
          <w:sz w:val="28"/>
          <w:szCs w:val="28"/>
        </w:rPr>
        <w:t xml:space="preserve">        </w:t>
      </w:r>
      <w:r w:rsidRPr="00061035">
        <w:rPr>
          <w:spacing w:val="2"/>
          <w:sz w:val="28"/>
          <w:szCs w:val="28"/>
        </w:rPr>
        <w:t>в) хранение на открытых охраняемых и неохраняемых стоянках;</w:t>
      </w:r>
      <w:r w:rsidRPr="00061035">
        <w:rPr>
          <w:sz w:val="28"/>
          <w:szCs w:val="28"/>
        </w:rPr>
        <w:tab/>
      </w:r>
    </w:p>
    <w:p w:rsidR="00DC6DD9" w:rsidRPr="00061035" w:rsidRDefault="00DC6DD9" w:rsidP="00DC6DD9">
      <w:pPr>
        <w:rPr>
          <w:sz w:val="28"/>
          <w:szCs w:val="28"/>
        </w:rPr>
      </w:pPr>
      <w:r>
        <w:rPr>
          <w:sz w:val="28"/>
          <w:szCs w:val="28"/>
        </w:rPr>
        <w:lastRenderedPageBreak/>
        <w:t xml:space="preserve">        </w:t>
      </w:r>
      <w:r w:rsidRPr="00061035">
        <w:rPr>
          <w:sz w:val="28"/>
          <w:szCs w:val="28"/>
        </w:rPr>
        <w:t>2) минимальное количество машино-мест для хранения индивидуального автотранспорта на территории земельных участков приведено в таблице 3.</w:t>
      </w:r>
    </w:p>
    <w:p w:rsidR="00DC6DD9" w:rsidRDefault="00DC6DD9" w:rsidP="00DC6DD9">
      <w:pPr>
        <w:keepNext/>
        <w:jc w:val="right"/>
      </w:pPr>
      <w:r w:rsidRPr="003F73C7">
        <w:t xml:space="preserve">Таблица 3 </w:t>
      </w:r>
    </w:p>
    <w:p w:rsidR="00DC6DD9" w:rsidRPr="003F73C7" w:rsidRDefault="00DC6DD9" w:rsidP="00DC6DD9">
      <w:pPr>
        <w:keepNext/>
        <w:jc w:val="right"/>
        <w:rPr>
          <w:sz w:val="16"/>
          <w:szCs w:val="16"/>
        </w:rPr>
      </w:pPr>
    </w:p>
    <w:p w:rsidR="00DC6DD9" w:rsidRPr="0030571C" w:rsidRDefault="00DC6DD9" w:rsidP="00DC6DD9">
      <w:pPr>
        <w:keepNext/>
        <w:ind w:firstLine="555"/>
        <w:jc w:val="center"/>
        <w:rPr>
          <w:b/>
        </w:rPr>
      </w:pPr>
      <w:r w:rsidRPr="0030571C">
        <w:rPr>
          <w:b/>
        </w:rPr>
        <w:t>Минимальное количество машино-мест для хранения</w:t>
      </w:r>
    </w:p>
    <w:p w:rsidR="00DC6DD9" w:rsidRPr="0030571C" w:rsidRDefault="00DC6DD9" w:rsidP="00DC6DD9">
      <w:pPr>
        <w:keepNext/>
        <w:ind w:firstLine="555"/>
        <w:jc w:val="center"/>
        <w:rPr>
          <w:b/>
        </w:rPr>
      </w:pPr>
      <w:r w:rsidRPr="0030571C">
        <w:rPr>
          <w:b/>
        </w:rPr>
        <w:t>индивидуального автотранспорта на территории земельных участков</w:t>
      </w:r>
    </w:p>
    <w:p w:rsidR="00DC6DD9" w:rsidRPr="003F73C7" w:rsidRDefault="00DC6DD9" w:rsidP="00DC6DD9">
      <w:pPr>
        <w:keepNext/>
        <w:ind w:firstLine="555"/>
        <w:rPr>
          <w:sz w:val="16"/>
          <w:szCs w:val="16"/>
        </w:rPr>
      </w:pP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4111"/>
        <w:gridCol w:w="4428"/>
      </w:tblGrid>
      <w:tr w:rsidR="00DC6DD9" w:rsidRPr="00061035" w:rsidTr="00C7786E">
        <w:trPr>
          <w:trHeight w:val="227"/>
        </w:trPr>
        <w:tc>
          <w:tcPr>
            <w:tcW w:w="817" w:type="dxa"/>
          </w:tcPr>
          <w:p w:rsidR="00DC6DD9" w:rsidRPr="00AB00FC" w:rsidRDefault="00DC6DD9" w:rsidP="00C7786E">
            <w:pPr>
              <w:snapToGrid w:val="0"/>
              <w:ind w:left="-57" w:right="-57"/>
              <w:jc w:val="center"/>
              <w:rPr>
                <w:b/>
                <w:sz w:val="20"/>
                <w:szCs w:val="20"/>
                <w:lang w:val="en-US"/>
              </w:rPr>
            </w:pPr>
            <w:r w:rsidRPr="00AB00FC">
              <w:rPr>
                <w:b/>
                <w:sz w:val="20"/>
                <w:szCs w:val="20"/>
                <w:lang w:val="en-US"/>
              </w:rPr>
              <w:t>№</w:t>
            </w:r>
            <w:r w:rsidRPr="00AB00FC">
              <w:rPr>
                <w:b/>
                <w:sz w:val="20"/>
                <w:szCs w:val="20"/>
              </w:rPr>
              <w:t xml:space="preserve"> п/п</w:t>
            </w:r>
          </w:p>
        </w:tc>
        <w:tc>
          <w:tcPr>
            <w:tcW w:w="4111" w:type="dxa"/>
          </w:tcPr>
          <w:p w:rsidR="00DC6DD9" w:rsidRPr="00AB00FC" w:rsidRDefault="00DC6DD9" w:rsidP="00C7786E">
            <w:pPr>
              <w:snapToGrid w:val="0"/>
              <w:ind w:left="-57" w:right="-57"/>
              <w:jc w:val="center"/>
              <w:rPr>
                <w:b/>
                <w:sz w:val="20"/>
                <w:szCs w:val="20"/>
              </w:rPr>
            </w:pPr>
            <w:r w:rsidRPr="00AB00FC">
              <w:rPr>
                <w:b/>
                <w:sz w:val="20"/>
                <w:szCs w:val="20"/>
              </w:rPr>
              <w:t>Вид использования</w:t>
            </w:r>
          </w:p>
        </w:tc>
        <w:tc>
          <w:tcPr>
            <w:tcW w:w="4428" w:type="dxa"/>
          </w:tcPr>
          <w:p w:rsidR="00DC6DD9" w:rsidRPr="00AB00FC" w:rsidRDefault="00DC6DD9" w:rsidP="00C7786E">
            <w:pPr>
              <w:snapToGrid w:val="0"/>
              <w:ind w:left="-57" w:right="-57"/>
              <w:jc w:val="center"/>
              <w:rPr>
                <w:b/>
                <w:sz w:val="20"/>
                <w:szCs w:val="20"/>
              </w:rPr>
            </w:pPr>
            <w:r w:rsidRPr="00AB00FC">
              <w:rPr>
                <w:b/>
                <w:sz w:val="20"/>
                <w:szCs w:val="20"/>
              </w:rPr>
              <w:t>Минимальное количество машино-мест</w:t>
            </w:r>
          </w:p>
        </w:tc>
      </w:tr>
      <w:tr w:rsidR="00DC6DD9" w:rsidRPr="00061035" w:rsidTr="00C7786E">
        <w:trPr>
          <w:trHeight w:val="227"/>
        </w:trPr>
        <w:tc>
          <w:tcPr>
            <w:tcW w:w="817" w:type="dxa"/>
          </w:tcPr>
          <w:p w:rsidR="00DC6DD9" w:rsidRPr="00AB00FC" w:rsidRDefault="00DC6DD9" w:rsidP="00C7786E">
            <w:pPr>
              <w:snapToGrid w:val="0"/>
              <w:ind w:left="-57" w:right="-57"/>
              <w:jc w:val="center"/>
              <w:rPr>
                <w:sz w:val="22"/>
                <w:szCs w:val="22"/>
              </w:rPr>
            </w:pPr>
            <w:r w:rsidRPr="00AB00FC">
              <w:rPr>
                <w:sz w:val="22"/>
                <w:szCs w:val="22"/>
              </w:rPr>
              <w:t>1</w:t>
            </w:r>
          </w:p>
        </w:tc>
        <w:tc>
          <w:tcPr>
            <w:tcW w:w="4111" w:type="dxa"/>
          </w:tcPr>
          <w:p w:rsidR="00DC6DD9" w:rsidRPr="00AB00FC" w:rsidRDefault="00DC6DD9" w:rsidP="00C7786E">
            <w:pPr>
              <w:snapToGrid w:val="0"/>
              <w:ind w:left="-57" w:right="-57"/>
              <w:rPr>
                <w:sz w:val="22"/>
                <w:szCs w:val="22"/>
              </w:rPr>
            </w:pPr>
            <w:r w:rsidRPr="00AB00FC">
              <w:rPr>
                <w:sz w:val="22"/>
                <w:szCs w:val="22"/>
              </w:rPr>
              <w:t>Индивидуальные жилые дома, дачи, коллективные сады (садовые участки), личные подсобные хозяйства</w:t>
            </w:r>
          </w:p>
        </w:tc>
        <w:tc>
          <w:tcPr>
            <w:tcW w:w="4428" w:type="dxa"/>
          </w:tcPr>
          <w:p w:rsidR="00DC6DD9" w:rsidRPr="00AB00FC" w:rsidRDefault="00DC6DD9" w:rsidP="00C7786E">
            <w:pPr>
              <w:snapToGrid w:val="0"/>
              <w:ind w:left="-57" w:right="-57"/>
              <w:jc w:val="center"/>
              <w:rPr>
                <w:sz w:val="22"/>
                <w:szCs w:val="22"/>
              </w:rPr>
            </w:pPr>
            <w:r w:rsidRPr="00AB00FC">
              <w:rPr>
                <w:sz w:val="22"/>
                <w:szCs w:val="22"/>
              </w:rPr>
              <w:t xml:space="preserve">1 машино-место </w:t>
            </w:r>
          </w:p>
          <w:p w:rsidR="00DC6DD9" w:rsidRPr="00AB00FC" w:rsidRDefault="00DC6DD9" w:rsidP="00C7786E">
            <w:pPr>
              <w:snapToGrid w:val="0"/>
              <w:ind w:left="-57" w:right="-57"/>
              <w:jc w:val="center"/>
              <w:rPr>
                <w:sz w:val="22"/>
                <w:szCs w:val="22"/>
              </w:rPr>
            </w:pPr>
            <w:r w:rsidRPr="00AB00FC">
              <w:rPr>
                <w:sz w:val="22"/>
                <w:szCs w:val="22"/>
              </w:rPr>
              <w:t>на земельный участок</w:t>
            </w:r>
          </w:p>
        </w:tc>
      </w:tr>
      <w:tr w:rsidR="00DC6DD9" w:rsidRPr="00061035" w:rsidTr="00C7786E">
        <w:trPr>
          <w:trHeight w:val="227"/>
        </w:trPr>
        <w:tc>
          <w:tcPr>
            <w:tcW w:w="817" w:type="dxa"/>
          </w:tcPr>
          <w:p w:rsidR="00DC6DD9" w:rsidRPr="00AB00FC" w:rsidRDefault="00DC6DD9" w:rsidP="00C7786E">
            <w:pPr>
              <w:snapToGrid w:val="0"/>
              <w:ind w:left="-57" w:right="-57"/>
              <w:jc w:val="center"/>
              <w:rPr>
                <w:sz w:val="22"/>
                <w:szCs w:val="22"/>
              </w:rPr>
            </w:pPr>
            <w:r w:rsidRPr="00AB00FC">
              <w:rPr>
                <w:sz w:val="22"/>
                <w:szCs w:val="22"/>
              </w:rPr>
              <w:t>2</w:t>
            </w:r>
          </w:p>
        </w:tc>
        <w:tc>
          <w:tcPr>
            <w:tcW w:w="4111" w:type="dxa"/>
          </w:tcPr>
          <w:p w:rsidR="00DC6DD9" w:rsidRPr="00AB00FC" w:rsidRDefault="00DC6DD9" w:rsidP="00C7786E">
            <w:pPr>
              <w:snapToGrid w:val="0"/>
              <w:ind w:left="-57" w:right="-57"/>
              <w:rPr>
                <w:sz w:val="22"/>
                <w:szCs w:val="22"/>
              </w:rPr>
            </w:pPr>
            <w:r w:rsidRPr="00AB00FC">
              <w:rPr>
                <w:sz w:val="22"/>
                <w:szCs w:val="22"/>
              </w:rPr>
              <w:t xml:space="preserve">Открытые объекты физической культуры и спорта </w:t>
            </w:r>
          </w:p>
        </w:tc>
        <w:tc>
          <w:tcPr>
            <w:tcW w:w="4428" w:type="dxa"/>
          </w:tcPr>
          <w:p w:rsidR="00DC6DD9" w:rsidRPr="00AB00FC" w:rsidRDefault="00DC6DD9" w:rsidP="00C7786E">
            <w:pPr>
              <w:snapToGrid w:val="0"/>
              <w:ind w:left="-57" w:right="-57"/>
              <w:jc w:val="center"/>
              <w:rPr>
                <w:sz w:val="22"/>
                <w:szCs w:val="22"/>
              </w:rPr>
            </w:pPr>
            <w:r w:rsidRPr="00AB00FC">
              <w:rPr>
                <w:sz w:val="22"/>
                <w:szCs w:val="22"/>
              </w:rPr>
              <w:t xml:space="preserve">1 машино-место на 10 единовременных посетителей (включая зрителей) </w:t>
            </w:r>
          </w:p>
          <w:p w:rsidR="00DC6DD9" w:rsidRPr="00AB00FC" w:rsidRDefault="00DC6DD9" w:rsidP="00C7786E">
            <w:pPr>
              <w:snapToGrid w:val="0"/>
              <w:ind w:left="-57" w:right="-57"/>
              <w:jc w:val="center"/>
              <w:rPr>
                <w:sz w:val="22"/>
                <w:szCs w:val="22"/>
              </w:rPr>
            </w:pPr>
            <w:r w:rsidRPr="00AB00FC">
              <w:rPr>
                <w:sz w:val="22"/>
                <w:szCs w:val="22"/>
              </w:rPr>
              <w:t>при их максимальном количестве</w:t>
            </w:r>
          </w:p>
        </w:tc>
      </w:tr>
      <w:tr w:rsidR="00DC6DD9" w:rsidRPr="00061035" w:rsidTr="00C7786E">
        <w:trPr>
          <w:trHeight w:val="227"/>
        </w:trPr>
        <w:tc>
          <w:tcPr>
            <w:tcW w:w="817" w:type="dxa"/>
          </w:tcPr>
          <w:p w:rsidR="00DC6DD9" w:rsidRPr="00AB00FC" w:rsidRDefault="00DC6DD9" w:rsidP="00C7786E">
            <w:pPr>
              <w:snapToGrid w:val="0"/>
              <w:ind w:left="-57" w:right="-57"/>
              <w:jc w:val="center"/>
              <w:rPr>
                <w:sz w:val="22"/>
                <w:szCs w:val="22"/>
              </w:rPr>
            </w:pPr>
            <w:r w:rsidRPr="00AB00FC">
              <w:rPr>
                <w:sz w:val="22"/>
                <w:szCs w:val="22"/>
              </w:rPr>
              <w:t>3</w:t>
            </w:r>
          </w:p>
        </w:tc>
        <w:tc>
          <w:tcPr>
            <w:tcW w:w="4111" w:type="dxa"/>
          </w:tcPr>
          <w:p w:rsidR="00DC6DD9" w:rsidRPr="00AB00FC" w:rsidRDefault="00DC6DD9" w:rsidP="00C7786E">
            <w:pPr>
              <w:snapToGrid w:val="0"/>
              <w:ind w:left="-57" w:right="-57"/>
              <w:rPr>
                <w:sz w:val="22"/>
                <w:szCs w:val="22"/>
              </w:rPr>
            </w:pPr>
            <w:r w:rsidRPr="00AB00FC">
              <w:rPr>
                <w:sz w:val="22"/>
                <w:szCs w:val="22"/>
              </w:rPr>
              <w:t xml:space="preserve">Земельные участки парков, садов, скверов </w:t>
            </w:r>
          </w:p>
        </w:tc>
        <w:tc>
          <w:tcPr>
            <w:tcW w:w="4428" w:type="dxa"/>
          </w:tcPr>
          <w:p w:rsidR="00DC6DD9" w:rsidRPr="00AB00FC" w:rsidRDefault="00DC6DD9" w:rsidP="00C7786E">
            <w:pPr>
              <w:snapToGrid w:val="0"/>
              <w:ind w:left="-57" w:right="-57"/>
              <w:jc w:val="center"/>
              <w:rPr>
                <w:sz w:val="22"/>
                <w:szCs w:val="22"/>
              </w:rPr>
            </w:pPr>
            <w:r w:rsidRPr="00AB00FC">
              <w:rPr>
                <w:sz w:val="22"/>
                <w:szCs w:val="22"/>
              </w:rPr>
              <w:t xml:space="preserve">3 машино-места на 1,0 га </w:t>
            </w:r>
          </w:p>
          <w:p w:rsidR="00DC6DD9" w:rsidRPr="00AB00FC" w:rsidRDefault="00DC6DD9" w:rsidP="00C7786E">
            <w:pPr>
              <w:snapToGrid w:val="0"/>
              <w:ind w:left="-57" w:right="-57"/>
              <w:jc w:val="center"/>
              <w:rPr>
                <w:sz w:val="22"/>
                <w:szCs w:val="22"/>
              </w:rPr>
            </w:pPr>
            <w:r w:rsidRPr="00AB00FC">
              <w:rPr>
                <w:sz w:val="22"/>
                <w:szCs w:val="22"/>
              </w:rPr>
              <w:t>территории участка</w:t>
            </w:r>
          </w:p>
        </w:tc>
      </w:tr>
      <w:tr w:rsidR="00DC6DD9" w:rsidRPr="00061035" w:rsidTr="00C7786E">
        <w:trPr>
          <w:trHeight w:val="227"/>
        </w:trPr>
        <w:tc>
          <w:tcPr>
            <w:tcW w:w="817" w:type="dxa"/>
          </w:tcPr>
          <w:p w:rsidR="00DC6DD9" w:rsidRPr="00AB00FC" w:rsidRDefault="00DC6DD9" w:rsidP="00C7786E">
            <w:pPr>
              <w:snapToGrid w:val="0"/>
              <w:ind w:left="-57" w:right="-57"/>
              <w:jc w:val="center"/>
              <w:rPr>
                <w:sz w:val="22"/>
                <w:szCs w:val="22"/>
              </w:rPr>
            </w:pPr>
            <w:r w:rsidRPr="00AB00FC">
              <w:rPr>
                <w:sz w:val="22"/>
                <w:szCs w:val="22"/>
              </w:rPr>
              <w:t>4</w:t>
            </w:r>
          </w:p>
        </w:tc>
        <w:tc>
          <w:tcPr>
            <w:tcW w:w="4111" w:type="dxa"/>
          </w:tcPr>
          <w:p w:rsidR="00DC6DD9" w:rsidRPr="00AB00FC" w:rsidRDefault="00DC6DD9" w:rsidP="00C7786E">
            <w:pPr>
              <w:snapToGrid w:val="0"/>
              <w:ind w:left="-57" w:right="-57"/>
              <w:rPr>
                <w:sz w:val="22"/>
                <w:szCs w:val="22"/>
              </w:rPr>
            </w:pPr>
            <w:r w:rsidRPr="00AB00FC">
              <w:rPr>
                <w:sz w:val="22"/>
                <w:szCs w:val="22"/>
              </w:rPr>
              <w:t>Кладбища</w:t>
            </w:r>
          </w:p>
        </w:tc>
        <w:tc>
          <w:tcPr>
            <w:tcW w:w="4428" w:type="dxa"/>
          </w:tcPr>
          <w:p w:rsidR="00DC6DD9" w:rsidRPr="00AB00FC" w:rsidRDefault="00DC6DD9" w:rsidP="00C7786E">
            <w:pPr>
              <w:snapToGrid w:val="0"/>
              <w:ind w:left="-57" w:right="-57"/>
              <w:jc w:val="center"/>
              <w:rPr>
                <w:sz w:val="22"/>
                <w:szCs w:val="22"/>
              </w:rPr>
            </w:pPr>
            <w:r w:rsidRPr="00AB00FC">
              <w:rPr>
                <w:sz w:val="22"/>
                <w:szCs w:val="22"/>
              </w:rPr>
              <w:t>10 машино-мест на 1,0 га территории участка</w:t>
            </w:r>
          </w:p>
        </w:tc>
      </w:tr>
    </w:tbl>
    <w:p w:rsidR="00DC6DD9" w:rsidRPr="003F73C7" w:rsidRDefault="00DC6DD9" w:rsidP="00DC6DD9">
      <w:pPr>
        <w:ind w:firstLine="559"/>
        <w:rPr>
          <w:sz w:val="16"/>
          <w:szCs w:val="16"/>
        </w:rPr>
      </w:pPr>
    </w:p>
    <w:p w:rsidR="00DC6DD9" w:rsidRPr="00665005" w:rsidRDefault="00DC6DD9" w:rsidP="00DC6DD9">
      <w:pPr>
        <w:rPr>
          <w:sz w:val="28"/>
          <w:szCs w:val="28"/>
        </w:rPr>
      </w:pPr>
      <w:r w:rsidRPr="00665005">
        <w:rPr>
          <w:sz w:val="28"/>
          <w:szCs w:val="28"/>
        </w:rPr>
        <w:t xml:space="preserve">        9. Для видов использования, не указанных в таблице, минимальное количество машино-мест для хранения индивидуального транспорта на территории земельных участков определяется в соответствии с действующими региональными нормативами градостроительного проектирования Волгоградской области.</w:t>
      </w:r>
    </w:p>
    <w:p w:rsidR="00DC6DD9" w:rsidRPr="00665005" w:rsidRDefault="00DC6DD9" w:rsidP="00DC6DD9">
      <w:pPr>
        <w:rPr>
          <w:sz w:val="28"/>
          <w:szCs w:val="28"/>
        </w:rPr>
      </w:pPr>
      <w:r w:rsidRPr="00665005">
        <w:rPr>
          <w:sz w:val="28"/>
          <w:szCs w:val="28"/>
        </w:rPr>
        <w:t xml:space="preserve">        10. В случае совмещения на земельном участке двух и более видов использования минимальное количество машино-мест для хранения индивидуального транспорта определяется на основе долей каждого из видов использования в общей площади земельного участка.</w:t>
      </w:r>
    </w:p>
    <w:p w:rsidR="00DC6DD9" w:rsidRPr="00061035" w:rsidRDefault="00DC6DD9" w:rsidP="00DC6DD9">
      <w:pPr>
        <w:rPr>
          <w:sz w:val="28"/>
          <w:szCs w:val="28"/>
        </w:rPr>
      </w:pPr>
      <w:r w:rsidRPr="00665005">
        <w:rPr>
          <w:sz w:val="28"/>
          <w:szCs w:val="28"/>
        </w:rPr>
        <w:t xml:space="preserve">        11</w:t>
      </w:r>
      <w:r w:rsidRPr="00593CE9">
        <w:rPr>
          <w:color w:val="FF0000"/>
          <w:sz w:val="28"/>
          <w:szCs w:val="28"/>
        </w:rPr>
        <w:t>.</w:t>
      </w:r>
      <w:r>
        <w:rPr>
          <w:sz w:val="28"/>
          <w:szCs w:val="28"/>
        </w:rPr>
        <w:t xml:space="preserve"> </w:t>
      </w:r>
      <w:r w:rsidRPr="00061035">
        <w:rPr>
          <w:sz w:val="28"/>
          <w:szCs w:val="28"/>
        </w:rPr>
        <w:t>При условии соответствия действующим нормативам количества стояночных мест в границах квартала до 30% от установленного настоящими Правилами минимального количества машино-мест для хранения индивидуального транспорта на земельных участках могут размещаться на стоянках-спутниках (на соседних участках) либо, для жилых домов - в пределах пешеходной доступности не более 800 м. Размещение за пределами земельного участка основного объекта части стояночных мест должно быть обеспечено документальным подтверждением владельца или иного распорядителя соответствующих стояночных мест на их долговременное использование для нужд рассматриваемого объекта.</w:t>
      </w:r>
    </w:p>
    <w:p w:rsidR="00DC6DD9" w:rsidRPr="00061035" w:rsidRDefault="00DC6DD9" w:rsidP="00DC6DD9">
      <w:pPr>
        <w:rPr>
          <w:sz w:val="28"/>
          <w:szCs w:val="28"/>
        </w:rPr>
      </w:pPr>
      <w:r w:rsidRPr="00665005">
        <w:rPr>
          <w:sz w:val="28"/>
          <w:szCs w:val="28"/>
        </w:rPr>
        <w:t xml:space="preserve">        12. В случае</w:t>
      </w:r>
      <w:r>
        <w:rPr>
          <w:sz w:val="28"/>
          <w:szCs w:val="28"/>
        </w:rPr>
        <w:t>,</w:t>
      </w:r>
      <w:r w:rsidRPr="00665005">
        <w:rPr>
          <w:sz w:val="28"/>
          <w:szCs w:val="28"/>
        </w:rPr>
        <w:t xml:space="preserve"> </w:t>
      </w:r>
      <w:r w:rsidRPr="00061035">
        <w:rPr>
          <w:sz w:val="28"/>
          <w:szCs w:val="28"/>
        </w:rPr>
        <w:t xml:space="preserve">если земельный участок и объект капитального строительства расположен в границах действия ограничений, установленных в соответствии с законодательством Российской Федерации, правовой режим использования и застройки территории указанного земельного участка определяется совокупностью требований и ограничений. При этом более строгие требования, относящиеся к одному и тому же параметру, поглощают более мягкие. </w:t>
      </w:r>
    </w:p>
    <w:p w:rsidR="00DC6DD9" w:rsidRPr="00061035" w:rsidRDefault="00DC6DD9" w:rsidP="00DC6DD9">
      <w:pPr>
        <w:rPr>
          <w:sz w:val="28"/>
          <w:szCs w:val="28"/>
        </w:rPr>
      </w:pPr>
    </w:p>
    <w:p w:rsidR="00DC6DD9" w:rsidRPr="00981A7A" w:rsidRDefault="00DC6DD9" w:rsidP="00DC6DD9">
      <w:pPr>
        <w:rPr>
          <w:bCs/>
          <w:sz w:val="28"/>
          <w:szCs w:val="28"/>
          <w:shd w:val="clear" w:color="auto" w:fill="FFFFFF"/>
        </w:rPr>
      </w:pPr>
      <w:r>
        <w:rPr>
          <w:bCs/>
          <w:sz w:val="28"/>
          <w:szCs w:val="28"/>
          <w:shd w:val="clear" w:color="auto" w:fill="FFFFFF"/>
        </w:rPr>
        <w:t xml:space="preserve">        </w:t>
      </w:r>
      <w:r w:rsidRPr="00981A7A">
        <w:rPr>
          <w:b/>
          <w:bCs/>
          <w:sz w:val="28"/>
          <w:szCs w:val="28"/>
          <w:shd w:val="clear" w:color="auto" w:fill="FFFFFF"/>
        </w:rPr>
        <w:t>Статья 17.</w:t>
      </w:r>
      <w:r w:rsidRPr="00061035">
        <w:rPr>
          <w:bCs/>
          <w:sz w:val="28"/>
          <w:szCs w:val="28"/>
          <w:shd w:val="clear" w:color="auto" w:fill="FFFFFF"/>
        </w:rPr>
        <w:t xml:space="preserve"> Общие требования в части видов использования земельных участков</w:t>
      </w:r>
    </w:p>
    <w:p w:rsidR="00DC6DD9" w:rsidRDefault="00DC6DD9" w:rsidP="00DC6DD9">
      <w:pPr>
        <w:rPr>
          <w:sz w:val="16"/>
          <w:szCs w:val="16"/>
          <w:shd w:val="clear" w:color="auto" w:fill="FFFFFF"/>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337"/>
      </w:tblGrid>
      <w:tr w:rsidR="00DC6DD9" w:rsidTr="00C7786E">
        <w:trPr>
          <w:trHeight w:val="227"/>
        </w:trPr>
        <w:tc>
          <w:tcPr>
            <w:tcW w:w="9337" w:type="dxa"/>
          </w:tcPr>
          <w:p w:rsidR="00DC6DD9" w:rsidRPr="00AB00FC" w:rsidRDefault="00DC6DD9" w:rsidP="00C7786E">
            <w:pPr>
              <w:pStyle w:val="a5"/>
              <w:snapToGrid w:val="0"/>
              <w:ind w:left="410" w:right="5"/>
              <w:jc w:val="center"/>
              <w:rPr>
                <w:b/>
                <w:sz w:val="20"/>
                <w:szCs w:val="20"/>
              </w:rPr>
            </w:pPr>
            <w:r w:rsidRPr="00AB00FC">
              <w:rPr>
                <w:b/>
                <w:sz w:val="20"/>
                <w:szCs w:val="20"/>
              </w:rPr>
              <w:lastRenderedPageBreak/>
              <w:t>Наименование вида использования земельного участка</w:t>
            </w:r>
          </w:p>
        </w:tc>
      </w:tr>
      <w:tr w:rsidR="00DC6DD9" w:rsidTr="00C7786E">
        <w:trPr>
          <w:trHeight w:val="227"/>
        </w:trPr>
        <w:tc>
          <w:tcPr>
            <w:tcW w:w="9337" w:type="dxa"/>
          </w:tcPr>
          <w:p w:rsidR="00DC6DD9" w:rsidRPr="00F30630" w:rsidRDefault="00DC6DD9" w:rsidP="00C7786E">
            <w:pPr>
              <w:keepLines/>
              <w:snapToGrid w:val="0"/>
              <w:jc w:val="center"/>
              <w:rPr>
                <w:b/>
                <w:bCs/>
                <w:sz w:val="22"/>
                <w:szCs w:val="22"/>
              </w:rPr>
            </w:pPr>
            <w:r w:rsidRPr="00F30630">
              <w:rPr>
                <w:b/>
                <w:bCs/>
                <w:sz w:val="22"/>
                <w:szCs w:val="22"/>
              </w:rPr>
              <w:t>1. Для размещения жилых домов и объектов, связанных с их обслуживанием</w:t>
            </w:r>
          </w:p>
        </w:tc>
      </w:tr>
      <w:tr w:rsidR="00DC6DD9" w:rsidTr="00C7786E">
        <w:trPr>
          <w:trHeight w:val="227"/>
        </w:trPr>
        <w:tc>
          <w:tcPr>
            <w:tcW w:w="9337" w:type="dxa"/>
          </w:tcPr>
          <w:p w:rsidR="00DC6DD9" w:rsidRPr="00F30630" w:rsidRDefault="00DC6DD9" w:rsidP="00C7786E">
            <w:pPr>
              <w:keepLines/>
              <w:snapToGrid w:val="0"/>
              <w:rPr>
                <w:color w:val="000000"/>
                <w:sz w:val="22"/>
                <w:szCs w:val="22"/>
              </w:rPr>
            </w:pPr>
            <w:r w:rsidRPr="00F30630">
              <w:rPr>
                <w:sz w:val="22"/>
                <w:szCs w:val="22"/>
              </w:rPr>
              <w:t xml:space="preserve">Для размещения индивидуального </w:t>
            </w:r>
            <w:r w:rsidRPr="00F30630">
              <w:rPr>
                <w:color w:val="000000"/>
                <w:sz w:val="22"/>
                <w:szCs w:val="22"/>
              </w:rPr>
              <w:t>жилого дома (индивидуальных жилых домов) с правом содержания</w:t>
            </w:r>
            <w:r w:rsidRPr="00F30630">
              <w:rPr>
                <w:sz w:val="22"/>
                <w:szCs w:val="22"/>
              </w:rPr>
              <w:t xml:space="preserve"> скота и птицы</w:t>
            </w:r>
            <w:r w:rsidRPr="00F30630">
              <w:rPr>
                <w:color w:val="000000"/>
                <w:sz w:val="22"/>
                <w:szCs w:val="22"/>
              </w:rPr>
              <w:t xml:space="preserve"> </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дошкольного, начального и среднего общего образования</w:t>
            </w:r>
          </w:p>
        </w:tc>
      </w:tr>
      <w:tr w:rsidR="00DC6DD9" w:rsidTr="00C7786E">
        <w:trPr>
          <w:trHeight w:val="227"/>
        </w:trPr>
        <w:tc>
          <w:tcPr>
            <w:tcW w:w="9337" w:type="dxa"/>
          </w:tcPr>
          <w:p w:rsidR="00DC6DD9" w:rsidRPr="00F30630" w:rsidRDefault="00DC6DD9" w:rsidP="00C7786E">
            <w:pPr>
              <w:snapToGrid w:val="0"/>
              <w:jc w:val="center"/>
              <w:rPr>
                <w:b/>
                <w:bCs/>
                <w:sz w:val="22"/>
                <w:szCs w:val="22"/>
              </w:rPr>
            </w:pPr>
            <w:r w:rsidRPr="00F30630">
              <w:rPr>
                <w:b/>
                <w:bCs/>
                <w:sz w:val="22"/>
                <w:szCs w:val="22"/>
              </w:rPr>
              <w:t>2. Для размещения объектов общественно-делового назначения</w:t>
            </w:r>
          </w:p>
        </w:tc>
      </w:tr>
      <w:tr w:rsidR="00DC6DD9" w:rsidTr="00C7786E">
        <w:trPr>
          <w:trHeight w:val="227"/>
        </w:trPr>
        <w:tc>
          <w:tcPr>
            <w:tcW w:w="9337" w:type="dxa"/>
          </w:tcPr>
          <w:p w:rsidR="00DC6DD9" w:rsidRPr="00F30630" w:rsidRDefault="00DC6DD9" w:rsidP="00C7786E">
            <w:pPr>
              <w:pStyle w:val="Iauiue"/>
              <w:keepLines/>
              <w:snapToGrid w:val="0"/>
              <w:jc w:val="both"/>
              <w:rPr>
                <w:sz w:val="22"/>
                <w:szCs w:val="22"/>
              </w:rPr>
            </w:pPr>
            <w:r w:rsidRPr="00F30630">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DC6DD9" w:rsidTr="00C7786E">
        <w:trPr>
          <w:trHeight w:val="227"/>
        </w:trPr>
        <w:tc>
          <w:tcPr>
            <w:tcW w:w="9337" w:type="dxa"/>
          </w:tcPr>
          <w:p w:rsidR="00DC6DD9" w:rsidRPr="00F30630" w:rsidRDefault="00DC6DD9" w:rsidP="00C7786E">
            <w:pPr>
              <w:pStyle w:val="Iauiue"/>
              <w:snapToGrid w:val="0"/>
              <w:jc w:val="both"/>
              <w:rPr>
                <w:sz w:val="22"/>
                <w:szCs w:val="22"/>
              </w:rPr>
            </w:pPr>
            <w:r w:rsidRPr="00F30630">
              <w:rPr>
                <w:sz w:val="22"/>
                <w:szCs w:val="22"/>
              </w:rPr>
              <w:t>Для размещения объектов местного самоуправления и некоммерческих организаций (ТСЖ, ТОС и т.п.)</w:t>
            </w:r>
          </w:p>
        </w:tc>
      </w:tr>
      <w:tr w:rsidR="00DC6DD9" w:rsidTr="00C7786E">
        <w:trPr>
          <w:trHeight w:val="227"/>
        </w:trPr>
        <w:tc>
          <w:tcPr>
            <w:tcW w:w="9337" w:type="dxa"/>
          </w:tcPr>
          <w:p w:rsidR="00DC6DD9" w:rsidRPr="00F30630" w:rsidRDefault="00DC6DD9" w:rsidP="00C7786E">
            <w:pPr>
              <w:pStyle w:val="Iauiue"/>
              <w:snapToGrid w:val="0"/>
              <w:jc w:val="both"/>
              <w:rPr>
                <w:sz w:val="22"/>
                <w:szCs w:val="22"/>
              </w:rPr>
            </w:pPr>
            <w:r w:rsidRPr="00F30630">
              <w:rPr>
                <w:sz w:val="22"/>
                <w:szCs w:val="22"/>
              </w:rPr>
              <w:t>Для размещения административно-управленческих и общественных объектов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финансово-кредитных объектов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страхования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пенсионного обеспечения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социального обеспечения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амбулаторно-поликлинических учреждений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культуры и искусства, связанных с обслуживанием населения (библиотеки, музыкальные, художественные школы и другие подобные объекты)</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религиозных объектов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торговли</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общественного питания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 xml:space="preserve">Для размещения объектов бытового обслуживания </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охраны общественного порядка</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ветеринарных лечебниц и станций</w:t>
            </w:r>
          </w:p>
        </w:tc>
      </w:tr>
      <w:tr w:rsidR="00DC6DD9" w:rsidTr="00C7786E">
        <w:trPr>
          <w:trHeight w:val="227"/>
        </w:trPr>
        <w:tc>
          <w:tcPr>
            <w:tcW w:w="9337" w:type="dxa"/>
          </w:tcPr>
          <w:p w:rsidR="00DC6DD9" w:rsidRPr="00F30630" w:rsidRDefault="00DC6DD9" w:rsidP="00C7786E">
            <w:pPr>
              <w:pStyle w:val="a3"/>
              <w:keepLines/>
              <w:tabs>
                <w:tab w:val="clear" w:pos="4677"/>
                <w:tab w:val="clear" w:pos="9355"/>
              </w:tabs>
              <w:snapToGrid w:val="0"/>
              <w:jc w:val="center"/>
              <w:rPr>
                <w:b/>
                <w:bCs/>
                <w:sz w:val="22"/>
                <w:szCs w:val="22"/>
              </w:rPr>
            </w:pPr>
            <w:r w:rsidRPr="00F30630">
              <w:rPr>
                <w:b/>
                <w:bCs/>
                <w:sz w:val="22"/>
                <w:szCs w:val="22"/>
              </w:rPr>
              <w:t>3. Для размещения объектов природного и рекреационного назначения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природных заказников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природных парков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памятников природы</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особо охраняемых природных территорий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парков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садов, скверов, бульваров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набережных</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городских лесов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пляжей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для оздоровительных целей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открытых объектов физической культуры и спорта</w:t>
            </w:r>
          </w:p>
        </w:tc>
      </w:tr>
      <w:tr w:rsidR="00DC6DD9" w:rsidTr="00C7786E">
        <w:trPr>
          <w:trHeight w:val="227"/>
        </w:trPr>
        <w:tc>
          <w:tcPr>
            <w:tcW w:w="9337" w:type="dxa"/>
          </w:tcPr>
          <w:p w:rsidR="00DC6DD9" w:rsidRPr="00F30630" w:rsidRDefault="00DC6DD9" w:rsidP="00C7786E">
            <w:pPr>
              <w:keepLines/>
              <w:snapToGrid w:val="0"/>
              <w:jc w:val="center"/>
              <w:rPr>
                <w:b/>
                <w:bCs/>
                <w:sz w:val="22"/>
                <w:szCs w:val="22"/>
              </w:rPr>
            </w:pPr>
            <w:r w:rsidRPr="00F30630">
              <w:rPr>
                <w:b/>
                <w:bCs/>
                <w:sz w:val="22"/>
                <w:szCs w:val="22"/>
              </w:rPr>
              <w:t>4. Для размещения объектов производственного назначения</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промышленных объектов</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складских объектов</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производственных баз</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объектов оптовой торговли</w:t>
            </w:r>
          </w:p>
        </w:tc>
      </w:tr>
      <w:tr w:rsidR="00DC6DD9" w:rsidTr="00C7786E">
        <w:trPr>
          <w:trHeight w:val="227"/>
        </w:trPr>
        <w:tc>
          <w:tcPr>
            <w:tcW w:w="9337" w:type="dxa"/>
          </w:tcPr>
          <w:p w:rsidR="00DC6DD9" w:rsidRPr="00F30630" w:rsidRDefault="00DC6DD9" w:rsidP="00C7786E">
            <w:pPr>
              <w:keepLines/>
              <w:snapToGrid w:val="0"/>
              <w:jc w:val="center"/>
              <w:rPr>
                <w:b/>
                <w:bCs/>
                <w:sz w:val="22"/>
                <w:szCs w:val="22"/>
              </w:rPr>
            </w:pPr>
            <w:r w:rsidRPr="00F30630">
              <w:rPr>
                <w:b/>
                <w:bCs/>
                <w:sz w:val="22"/>
                <w:szCs w:val="22"/>
              </w:rPr>
              <w:t>5. Для размещения объектов инженерной и транспортной инфраструктур</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линейных объектов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водопроводных станций (водозаборные и очистные сооружения)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водопроводных насосных станций, водонапорных башен, водомерных узлов, водозаборных скважин</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электроподстанций открытого типа</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распределительных пунктов, трансформаторных подстанций, котельных</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газораспределительных пунктов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канализационных очистных сооружений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канализационных насосных станций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очистных сооружений поверхностного стока и локальных очистных сооружений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lastRenderedPageBreak/>
              <w:t>Для размещения объектов связи и телекоммуникаций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стоянок с гаражами боксового типа</w:t>
            </w:r>
          </w:p>
        </w:tc>
      </w:tr>
      <w:tr w:rsidR="00DC6DD9" w:rsidTr="00C7786E">
        <w:trPr>
          <w:trHeight w:val="227"/>
        </w:trPr>
        <w:tc>
          <w:tcPr>
            <w:tcW w:w="9337" w:type="dxa"/>
          </w:tcPr>
          <w:p w:rsidR="00DC6DD9" w:rsidRPr="00F30630" w:rsidRDefault="00DC6DD9" w:rsidP="00C7786E">
            <w:pPr>
              <w:keepLines/>
              <w:snapToGrid w:val="0"/>
              <w:jc w:val="center"/>
              <w:rPr>
                <w:b/>
                <w:bCs/>
                <w:sz w:val="22"/>
                <w:szCs w:val="22"/>
              </w:rPr>
            </w:pPr>
            <w:r w:rsidRPr="00F30630">
              <w:rPr>
                <w:b/>
                <w:bCs/>
                <w:sz w:val="22"/>
                <w:szCs w:val="22"/>
              </w:rPr>
              <w:t>6. Для размещения объектов внешнего транспорта</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color w:val="000000"/>
                <w:sz w:val="22"/>
                <w:szCs w:val="22"/>
              </w:rPr>
              <w:t>Для размещения железнодорожных вокзалов и станций</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color w:val="000000"/>
                <w:sz w:val="22"/>
                <w:szCs w:val="22"/>
              </w:rPr>
              <w:t>Для размещения объектов внешнего водного транспорта</w:t>
            </w:r>
          </w:p>
        </w:tc>
      </w:tr>
      <w:tr w:rsidR="00DC6DD9" w:rsidTr="00C7786E">
        <w:trPr>
          <w:trHeight w:val="227"/>
        </w:trPr>
        <w:tc>
          <w:tcPr>
            <w:tcW w:w="9337" w:type="dxa"/>
          </w:tcPr>
          <w:p w:rsidR="00DC6DD9" w:rsidRPr="00F30630" w:rsidRDefault="00DC6DD9" w:rsidP="00C7786E">
            <w:pPr>
              <w:keepLines/>
              <w:snapToGrid w:val="0"/>
              <w:rPr>
                <w:bCs/>
                <w:color w:val="000000"/>
                <w:sz w:val="22"/>
                <w:szCs w:val="22"/>
              </w:rPr>
            </w:pPr>
            <w:r w:rsidRPr="00F30630">
              <w:rPr>
                <w:bCs/>
                <w:color w:val="000000"/>
                <w:sz w:val="22"/>
                <w:szCs w:val="22"/>
              </w:rPr>
              <w:t>Для размещения причалов и стоянок водного транспорта</w:t>
            </w:r>
          </w:p>
        </w:tc>
      </w:tr>
      <w:tr w:rsidR="00DC6DD9" w:rsidTr="00C7786E">
        <w:trPr>
          <w:trHeight w:val="227"/>
        </w:trPr>
        <w:tc>
          <w:tcPr>
            <w:tcW w:w="9337" w:type="dxa"/>
          </w:tcPr>
          <w:p w:rsidR="00DC6DD9" w:rsidRPr="00F30630" w:rsidRDefault="00DC6DD9" w:rsidP="00C7786E">
            <w:pPr>
              <w:keepLines/>
              <w:snapToGrid w:val="0"/>
              <w:rPr>
                <w:bCs/>
                <w:color w:val="000000"/>
                <w:sz w:val="22"/>
                <w:szCs w:val="22"/>
              </w:rPr>
            </w:pPr>
            <w:r w:rsidRPr="00F30630">
              <w:rPr>
                <w:color w:val="000000"/>
                <w:sz w:val="22"/>
                <w:szCs w:val="22"/>
              </w:rPr>
              <w:t>Для размещения объектов инфраструктуры внешнего транспорта</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автостанций</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объектов трубопроводного транспорта</w:t>
            </w:r>
          </w:p>
        </w:tc>
      </w:tr>
      <w:tr w:rsidR="00DC6DD9" w:rsidTr="00C7786E">
        <w:trPr>
          <w:trHeight w:val="227"/>
        </w:trPr>
        <w:tc>
          <w:tcPr>
            <w:tcW w:w="9337" w:type="dxa"/>
          </w:tcPr>
          <w:p w:rsidR="00DC6DD9" w:rsidRPr="00F30630" w:rsidRDefault="00DC6DD9" w:rsidP="00C7786E">
            <w:pPr>
              <w:keepLines/>
              <w:snapToGrid w:val="0"/>
              <w:jc w:val="center"/>
              <w:rPr>
                <w:bCs/>
                <w:sz w:val="22"/>
                <w:szCs w:val="22"/>
              </w:rPr>
            </w:pPr>
            <w:r w:rsidRPr="00F30630">
              <w:rPr>
                <w:b/>
                <w:bCs/>
                <w:sz w:val="22"/>
                <w:szCs w:val="22"/>
              </w:rPr>
              <w:t>7. Для размещения объектов сельскохозяйственного назначения</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объектов личного подсобного хозяйства (личных подсобных хозяйств)</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коллективных садов и огородов</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пашни</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размещения пастбищ</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садоводства</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bCs/>
                <w:sz w:val="22"/>
                <w:szCs w:val="22"/>
              </w:rPr>
              <w:t>Для огородничества</w:t>
            </w:r>
          </w:p>
        </w:tc>
      </w:tr>
      <w:tr w:rsidR="00DC6DD9" w:rsidTr="00C7786E">
        <w:trPr>
          <w:trHeight w:val="227"/>
        </w:trPr>
        <w:tc>
          <w:tcPr>
            <w:tcW w:w="9337" w:type="dxa"/>
          </w:tcPr>
          <w:p w:rsidR="00DC6DD9" w:rsidRPr="00F30630" w:rsidRDefault="00DC6DD9" w:rsidP="00C7786E">
            <w:pPr>
              <w:keepLines/>
              <w:snapToGrid w:val="0"/>
              <w:rPr>
                <w:bCs/>
                <w:sz w:val="22"/>
                <w:szCs w:val="22"/>
              </w:rPr>
            </w:pPr>
            <w:r w:rsidRPr="00F30630">
              <w:rPr>
                <w:color w:val="000000"/>
                <w:sz w:val="22"/>
                <w:szCs w:val="22"/>
              </w:rPr>
              <w:t>Для животноводства</w:t>
            </w:r>
          </w:p>
        </w:tc>
      </w:tr>
      <w:tr w:rsidR="00DC6DD9" w:rsidTr="00C7786E">
        <w:trPr>
          <w:trHeight w:val="227"/>
        </w:trPr>
        <w:tc>
          <w:tcPr>
            <w:tcW w:w="9337" w:type="dxa"/>
          </w:tcPr>
          <w:p w:rsidR="00DC6DD9" w:rsidRPr="00F30630" w:rsidRDefault="00DC6DD9" w:rsidP="00C7786E">
            <w:pPr>
              <w:keepLines/>
              <w:snapToGrid w:val="0"/>
              <w:rPr>
                <w:color w:val="000000"/>
                <w:sz w:val="22"/>
                <w:szCs w:val="22"/>
              </w:rPr>
            </w:pPr>
            <w:r w:rsidRPr="00F30630">
              <w:rPr>
                <w:color w:val="000000"/>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DC6DD9" w:rsidTr="00C7786E">
        <w:trPr>
          <w:trHeight w:val="227"/>
        </w:trPr>
        <w:tc>
          <w:tcPr>
            <w:tcW w:w="9337" w:type="dxa"/>
          </w:tcPr>
          <w:p w:rsidR="00DC6DD9" w:rsidRPr="00F30630" w:rsidRDefault="00DC6DD9" w:rsidP="00C7786E">
            <w:pPr>
              <w:keepLines/>
              <w:snapToGrid w:val="0"/>
              <w:jc w:val="center"/>
              <w:rPr>
                <w:b/>
                <w:bCs/>
                <w:sz w:val="22"/>
                <w:szCs w:val="22"/>
              </w:rPr>
            </w:pPr>
            <w:r w:rsidRPr="00F30630">
              <w:rPr>
                <w:b/>
                <w:bCs/>
                <w:sz w:val="22"/>
                <w:szCs w:val="22"/>
              </w:rPr>
              <w:t>8. Для размещения объектов специального назначения</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кладбищ</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режимных объектов</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зеленых насаждений санитарно-защитных зон</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зеленых насаждений водоохранных зон</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color w:val="000000"/>
                <w:sz w:val="22"/>
                <w:szCs w:val="22"/>
              </w:rPr>
              <w:t>Для размещения зеленых насаждений вдоль автомобильных и железных дорог</w:t>
            </w:r>
          </w:p>
        </w:tc>
      </w:tr>
      <w:tr w:rsidR="00DC6DD9" w:rsidTr="00C7786E">
        <w:trPr>
          <w:trHeight w:val="227"/>
        </w:trPr>
        <w:tc>
          <w:tcPr>
            <w:tcW w:w="9337" w:type="dxa"/>
          </w:tcPr>
          <w:p w:rsidR="00DC6DD9" w:rsidRPr="00F30630" w:rsidRDefault="00DC6DD9" w:rsidP="00C7786E">
            <w:pPr>
              <w:keepLines/>
              <w:snapToGrid w:val="0"/>
              <w:rPr>
                <w:sz w:val="22"/>
                <w:szCs w:val="22"/>
              </w:rPr>
            </w:pPr>
            <w:r w:rsidRPr="00F30630">
              <w:rPr>
                <w:sz w:val="22"/>
                <w:szCs w:val="22"/>
              </w:rPr>
              <w:t>Для размещения гидротехнических сооружений</w:t>
            </w:r>
          </w:p>
        </w:tc>
      </w:tr>
    </w:tbl>
    <w:p w:rsidR="00DC6DD9" w:rsidRPr="00B12033" w:rsidRDefault="00DC6DD9" w:rsidP="00DC6DD9">
      <w:pPr>
        <w:rPr>
          <w:sz w:val="28"/>
          <w:szCs w:val="28"/>
          <w:shd w:val="clear" w:color="auto" w:fill="FFFFFF"/>
        </w:rPr>
      </w:pPr>
    </w:p>
    <w:p w:rsidR="00DC6DD9" w:rsidRDefault="00DC6DD9" w:rsidP="00DC6DD9">
      <w:pPr>
        <w:pStyle w:val="3-016"/>
        <w:spacing w:before="0"/>
        <w:ind w:firstLine="0"/>
        <w:jc w:val="center"/>
        <w:rPr>
          <w:rFonts w:ascii="Times New Roman" w:hAnsi="Times New Roman"/>
          <w:b w:val="0"/>
          <w:color w:val="auto"/>
          <w:szCs w:val="28"/>
        </w:rPr>
      </w:pPr>
      <w:r w:rsidRPr="00B12033">
        <w:rPr>
          <w:rFonts w:ascii="Times New Roman" w:hAnsi="Times New Roman"/>
          <w:color w:val="auto"/>
          <w:szCs w:val="28"/>
        </w:rPr>
        <w:t>Глава 8.</w:t>
      </w:r>
      <w:r w:rsidRPr="00061035">
        <w:rPr>
          <w:rFonts w:ascii="Times New Roman" w:hAnsi="Times New Roman"/>
          <w:b w:val="0"/>
          <w:color w:val="auto"/>
          <w:szCs w:val="28"/>
        </w:rPr>
        <w:t xml:space="preserve"> Виды разрешенного использования земельных участков и объектов капитального строительства, предельные размеры земельных участков </w:t>
      </w:r>
    </w:p>
    <w:p w:rsidR="00DC6DD9" w:rsidRPr="00061035" w:rsidRDefault="00DC6DD9" w:rsidP="00DC6DD9">
      <w:pPr>
        <w:pStyle w:val="3-016"/>
        <w:spacing w:before="0"/>
        <w:ind w:firstLine="0"/>
        <w:jc w:val="center"/>
        <w:rPr>
          <w:rFonts w:ascii="Times New Roman" w:hAnsi="Times New Roman"/>
          <w:b w:val="0"/>
          <w:color w:val="auto"/>
          <w:szCs w:val="28"/>
        </w:rPr>
      </w:pPr>
      <w:r w:rsidRPr="00061035">
        <w:rPr>
          <w:rFonts w:ascii="Times New Roman" w:hAnsi="Times New Roman"/>
          <w:b w:val="0"/>
          <w:color w:val="auto"/>
          <w:szCs w:val="28"/>
        </w:rPr>
        <w:t xml:space="preserve">и предельные параметры разрешенного строительства, реконструкции объектов капитального строительства по территориальным зонам </w:t>
      </w:r>
    </w:p>
    <w:p w:rsidR="00DC6DD9" w:rsidRPr="00061035" w:rsidRDefault="00DC6DD9" w:rsidP="00DC6DD9">
      <w:pPr>
        <w:autoSpaceDE w:val="0"/>
        <w:autoSpaceDN w:val="0"/>
        <w:adjustRightInd w:val="0"/>
        <w:ind w:firstLine="540"/>
        <w:rPr>
          <w:rStyle w:val="a9"/>
          <w:i w:val="0"/>
          <w:sz w:val="28"/>
          <w:szCs w:val="28"/>
        </w:rPr>
      </w:pPr>
    </w:p>
    <w:p w:rsidR="00DC6DD9" w:rsidRPr="00D24727" w:rsidRDefault="00DC6DD9" w:rsidP="00DC6DD9">
      <w:pPr>
        <w:ind w:firstLine="559"/>
        <w:rPr>
          <w:sz w:val="28"/>
          <w:szCs w:val="28"/>
        </w:rPr>
      </w:pPr>
      <w:r>
        <w:rPr>
          <w:sz w:val="28"/>
          <w:szCs w:val="28"/>
        </w:rPr>
        <w:t xml:space="preserve">        </w:t>
      </w:r>
      <w:r w:rsidRPr="00981A7A">
        <w:rPr>
          <w:b/>
          <w:sz w:val="28"/>
          <w:szCs w:val="28"/>
        </w:rPr>
        <w:t>Статья 18.</w:t>
      </w:r>
      <w:r>
        <w:rPr>
          <w:sz w:val="28"/>
          <w:szCs w:val="28"/>
        </w:rPr>
        <w:t xml:space="preserve"> </w:t>
      </w:r>
      <w:r w:rsidRPr="00D24727">
        <w:rPr>
          <w:sz w:val="28"/>
          <w:szCs w:val="28"/>
        </w:rPr>
        <w:t>Жилые зоны (Ж)</w:t>
      </w:r>
    </w:p>
    <w:p w:rsidR="00DC6DD9" w:rsidRPr="00AB00FC" w:rsidRDefault="00DC6DD9" w:rsidP="00DC6DD9">
      <w:pPr>
        <w:ind w:firstLine="559"/>
        <w:rPr>
          <w:sz w:val="16"/>
          <w:szCs w:val="16"/>
        </w:rPr>
      </w:pPr>
    </w:p>
    <w:p w:rsidR="00DC6DD9" w:rsidRPr="00D24727" w:rsidRDefault="00DC6DD9" w:rsidP="00DC6DD9">
      <w:pPr>
        <w:ind w:firstLine="559"/>
        <w:rPr>
          <w:sz w:val="28"/>
          <w:szCs w:val="28"/>
        </w:rPr>
      </w:pPr>
      <w:r w:rsidRPr="006807FE">
        <w:rPr>
          <w:sz w:val="28"/>
          <w:szCs w:val="28"/>
        </w:rPr>
        <w:t xml:space="preserve"> </w:t>
      </w:r>
      <w:r w:rsidRPr="00D24727">
        <w:rPr>
          <w:sz w:val="28"/>
          <w:szCs w:val="28"/>
        </w:rPr>
        <w:t>1. Зона застройки объектами дошкольного, начального и среднего общего образования (Ж 2).</w:t>
      </w:r>
    </w:p>
    <w:p w:rsidR="00DC6DD9" w:rsidRPr="00D24727" w:rsidRDefault="00DC6DD9" w:rsidP="00DC6DD9">
      <w:pPr>
        <w:ind w:firstLine="545"/>
        <w:rPr>
          <w:sz w:val="28"/>
          <w:szCs w:val="28"/>
        </w:rPr>
      </w:pPr>
      <w:r w:rsidRPr="00D24727">
        <w:rPr>
          <w:sz w:val="28"/>
          <w:szCs w:val="28"/>
        </w:rPr>
        <w:t>1) цели выделения зоны:</w:t>
      </w:r>
    </w:p>
    <w:p w:rsidR="00DC6DD9" w:rsidRPr="00D24727" w:rsidRDefault="00DC6DD9" w:rsidP="00DC6DD9">
      <w:pPr>
        <w:ind w:firstLine="545"/>
        <w:rPr>
          <w:sz w:val="28"/>
          <w:szCs w:val="28"/>
        </w:rPr>
      </w:pPr>
      <w:r w:rsidRPr="00D24727">
        <w:rPr>
          <w:sz w:val="28"/>
          <w:szCs w:val="28"/>
        </w:rPr>
        <w:t>а) создание условий для формирования специализированной зоны для размещения объектов дошкольного, начального и среднего общего образования;</w:t>
      </w:r>
    </w:p>
    <w:p w:rsidR="00DC6DD9" w:rsidRPr="00D24727" w:rsidRDefault="00DC6DD9" w:rsidP="00DC6DD9">
      <w:pPr>
        <w:ind w:firstLine="545"/>
        <w:rPr>
          <w:sz w:val="28"/>
          <w:szCs w:val="28"/>
        </w:rPr>
      </w:pPr>
      <w:r w:rsidRPr="00D24727">
        <w:rPr>
          <w:sz w:val="28"/>
          <w:szCs w:val="28"/>
        </w:rPr>
        <w:t xml:space="preserve">б) сохранение и развитие указанных объектов на основе существующих и вновь формируемых секторов специализированной зоны. </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7"/>
        <w:gridCol w:w="8539"/>
      </w:tblGrid>
      <w:tr w:rsidR="00DC6DD9" w:rsidRPr="00D24727" w:rsidTr="00C7786E">
        <w:trPr>
          <w:trHeight w:val="227"/>
        </w:trPr>
        <w:tc>
          <w:tcPr>
            <w:tcW w:w="817" w:type="dxa"/>
          </w:tcPr>
          <w:p w:rsidR="00DC6DD9" w:rsidRPr="00D24727" w:rsidRDefault="00DC6DD9" w:rsidP="00C7786E">
            <w:pPr>
              <w:keepLines/>
              <w:snapToGrid w:val="0"/>
              <w:jc w:val="center"/>
              <w:rPr>
                <w:b/>
                <w:bCs/>
                <w:sz w:val="20"/>
                <w:szCs w:val="20"/>
              </w:rPr>
            </w:pPr>
            <w:r w:rsidRPr="00D24727">
              <w:rPr>
                <w:b/>
                <w:bCs/>
                <w:sz w:val="20"/>
                <w:szCs w:val="20"/>
              </w:rPr>
              <w:t>№ п/п</w:t>
            </w:r>
          </w:p>
        </w:tc>
        <w:tc>
          <w:tcPr>
            <w:tcW w:w="8539"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rPr>
        <w:tc>
          <w:tcPr>
            <w:tcW w:w="817" w:type="dxa"/>
          </w:tcPr>
          <w:p w:rsidR="00DC6DD9" w:rsidRPr="00D24727" w:rsidRDefault="00DC6DD9" w:rsidP="00C7786E">
            <w:pPr>
              <w:snapToGrid w:val="0"/>
            </w:pPr>
          </w:p>
        </w:tc>
        <w:tc>
          <w:tcPr>
            <w:tcW w:w="8539"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rPr>
        <w:tc>
          <w:tcPr>
            <w:tcW w:w="817" w:type="dxa"/>
          </w:tcPr>
          <w:p w:rsidR="00DC6DD9" w:rsidRPr="00D24727" w:rsidRDefault="00DC6DD9" w:rsidP="00C7786E">
            <w:pPr>
              <w:snapToGrid w:val="0"/>
              <w:jc w:val="center"/>
            </w:pPr>
            <w:r w:rsidRPr="00D24727">
              <w:rPr>
                <w:sz w:val="22"/>
                <w:szCs w:val="22"/>
              </w:rPr>
              <w:t>1</w:t>
            </w:r>
          </w:p>
        </w:tc>
        <w:tc>
          <w:tcPr>
            <w:tcW w:w="8539" w:type="dxa"/>
          </w:tcPr>
          <w:p w:rsidR="00DC6DD9" w:rsidRPr="00D24727" w:rsidRDefault="00DC6DD9" w:rsidP="00C7786E">
            <w:pPr>
              <w:snapToGrid w:val="0"/>
            </w:pPr>
            <w:r w:rsidRPr="00D24727">
              <w:rPr>
                <w:sz w:val="22"/>
                <w:szCs w:val="22"/>
              </w:rPr>
              <w:t>Для размещения объектов дошкольного, начального и среднего общего образования</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- 1000 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- 25000</w:t>
      </w:r>
      <w:r w:rsidRPr="00D24727">
        <w:rPr>
          <w:i/>
          <w:iCs/>
          <w:sz w:val="28"/>
          <w:szCs w:val="28"/>
        </w:rPr>
        <w:t xml:space="preserve"> </w:t>
      </w:r>
      <w:r w:rsidRPr="00D24727">
        <w:rPr>
          <w:sz w:val="28"/>
          <w:szCs w:val="28"/>
        </w:rPr>
        <w:t>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lastRenderedPageBreak/>
        <w:t>в) минимальная ширина вдоль фронта улицы – 15 метров.</w:t>
      </w:r>
    </w:p>
    <w:p w:rsidR="00DC6DD9" w:rsidRPr="00D24727" w:rsidRDefault="00DC6DD9" w:rsidP="00DC6DD9">
      <w:pPr>
        <w:ind w:left="545"/>
        <w:rPr>
          <w:sz w:val="28"/>
          <w:szCs w:val="28"/>
        </w:rPr>
      </w:pPr>
      <w:r w:rsidRPr="00D24727">
        <w:rPr>
          <w:sz w:val="28"/>
          <w:szCs w:val="28"/>
        </w:rPr>
        <w:t>3) предельная высота зданий, строений, сооружений – 18 метров;</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59"/>
        <w:rPr>
          <w:sz w:val="28"/>
          <w:szCs w:val="28"/>
        </w:rPr>
      </w:pPr>
      <w:r w:rsidRPr="00D24727">
        <w:rPr>
          <w:sz w:val="28"/>
          <w:szCs w:val="28"/>
        </w:rPr>
        <w:t xml:space="preserve">5) минимальные размеры озелененной территории земельных участков в соответствии с частью 4 статьи </w:t>
      </w:r>
      <w:r>
        <w:rPr>
          <w:sz w:val="28"/>
          <w:szCs w:val="28"/>
        </w:rPr>
        <w:t>16</w:t>
      </w:r>
      <w:r w:rsidRPr="00D24727">
        <w:rPr>
          <w:sz w:val="28"/>
          <w:szCs w:val="28"/>
        </w:rPr>
        <w:t>;</w:t>
      </w:r>
    </w:p>
    <w:p w:rsidR="00DC6DD9" w:rsidRPr="00D24727" w:rsidRDefault="00DC6DD9" w:rsidP="00DC6DD9">
      <w:pPr>
        <w:ind w:firstLine="567"/>
        <w:rPr>
          <w:sz w:val="28"/>
          <w:szCs w:val="28"/>
        </w:rPr>
      </w:pPr>
      <w:r w:rsidRPr="00D24727">
        <w:rPr>
          <w:sz w:val="28"/>
          <w:szCs w:val="28"/>
        </w:rPr>
        <w:t>6)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C6DD9" w:rsidRPr="00D24727" w:rsidRDefault="00DC6DD9" w:rsidP="00DC6DD9">
      <w:pPr>
        <w:ind w:firstLine="567"/>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C6DD9" w:rsidRDefault="00DC6DD9" w:rsidP="00DC6DD9">
      <w:pPr>
        <w:rPr>
          <w:sz w:val="28"/>
          <w:szCs w:val="28"/>
        </w:rPr>
      </w:pPr>
      <w:r w:rsidRPr="00D24727">
        <w:rPr>
          <w:sz w:val="28"/>
          <w:szCs w:val="28"/>
        </w:rPr>
        <w:t xml:space="preserve"> </w:t>
      </w:r>
    </w:p>
    <w:p w:rsidR="00DC6DD9" w:rsidRPr="00D24727" w:rsidRDefault="00DC6DD9" w:rsidP="00DC6DD9">
      <w:pPr>
        <w:rPr>
          <w:sz w:val="28"/>
          <w:szCs w:val="28"/>
        </w:rPr>
      </w:pPr>
      <w:r w:rsidRPr="00981A7A">
        <w:rPr>
          <w:b/>
          <w:sz w:val="28"/>
          <w:szCs w:val="28"/>
        </w:rPr>
        <w:t xml:space="preserve">       Статья 19.</w:t>
      </w:r>
      <w:r>
        <w:rPr>
          <w:sz w:val="28"/>
          <w:szCs w:val="28"/>
        </w:rPr>
        <w:t xml:space="preserve"> </w:t>
      </w:r>
      <w:r w:rsidRPr="00D24727">
        <w:rPr>
          <w:sz w:val="28"/>
          <w:szCs w:val="28"/>
        </w:rPr>
        <w:t>Общественно-деловая зона (</w:t>
      </w:r>
      <w:r>
        <w:rPr>
          <w:sz w:val="28"/>
          <w:szCs w:val="28"/>
        </w:rPr>
        <w:t>Д</w:t>
      </w:r>
      <w:r w:rsidRPr="00D24727">
        <w:rPr>
          <w:sz w:val="28"/>
          <w:szCs w:val="28"/>
        </w:rPr>
        <w:t>)</w:t>
      </w:r>
    </w:p>
    <w:p w:rsidR="00DC6DD9" w:rsidRPr="00D24727" w:rsidRDefault="00DC6DD9" w:rsidP="00DC6DD9">
      <w:pPr>
        <w:rPr>
          <w:sz w:val="16"/>
          <w:szCs w:val="16"/>
        </w:rPr>
      </w:pPr>
    </w:p>
    <w:p w:rsidR="00DC6DD9" w:rsidRPr="00D24727" w:rsidRDefault="00DC6DD9" w:rsidP="00DC6DD9">
      <w:pPr>
        <w:ind w:left="10" w:firstLine="557"/>
        <w:rPr>
          <w:sz w:val="28"/>
          <w:szCs w:val="28"/>
        </w:rPr>
      </w:pPr>
      <w:r w:rsidRPr="00D24727">
        <w:rPr>
          <w:sz w:val="28"/>
          <w:szCs w:val="28"/>
        </w:rPr>
        <w:t>1. Зона застройки объектами общественно-делового назначения  (</w:t>
      </w:r>
      <w:r>
        <w:rPr>
          <w:sz w:val="28"/>
          <w:szCs w:val="28"/>
        </w:rPr>
        <w:t>Д</w:t>
      </w:r>
      <w:r w:rsidRPr="00D24727">
        <w:rPr>
          <w:sz w:val="28"/>
          <w:szCs w:val="28"/>
        </w:rPr>
        <w:t>).</w:t>
      </w:r>
    </w:p>
    <w:p w:rsidR="00DC6DD9" w:rsidRPr="00D24727" w:rsidRDefault="00DC6DD9" w:rsidP="00DC6DD9">
      <w:pPr>
        <w:ind w:firstLine="559"/>
        <w:rPr>
          <w:sz w:val="28"/>
          <w:szCs w:val="28"/>
        </w:rPr>
      </w:pPr>
      <w:r w:rsidRPr="00D24727">
        <w:rPr>
          <w:sz w:val="28"/>
          <w:szCs w:val="28"/>
        </w:rPr>
        <w:t>1) цель выделения зоны – развитие существующих и вновь осваиваемых территорий, предназначенных для размещения общественно-деловых объектов,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blHeader/>
        </w:trPr>
        <w:tc>
          <w:tcPr>
            <w:tcW w:w="851" w:type="dxa"/>
          </w:tcPr>
          <w:p w:rsidR="00DC6DD9" w:rsidRPr="00D24727" w:rsidRDefault="00DC6DD9" w:rsidP="00C7786E">
            <w:pPr>
              <w:keepLines/>
              <w:snapToGrid w:val="0"/>
              <w:jc w:val="center"/>
              <w:rPr>
                <w:b/>
                <w:bCs/>
                <w:sz w:val="20"/>
                <w:szCs w:val="20"/>
              </w:rPr>
            </w:pPr>
            <w:r w:rsidRPr="00D24727">
              <w:rPr>
                <w:b/>
                <w:bCs/>
                <w:sz w:val="20"/>
                <w:szCs w:val="20"/>
              </w:rPr>
              <w:t>№ п/п</w:t>
            </w:r>
          </w:p>
        </w:tc>
        <w:tc>
          <w:tcPr>
            <w:tcW w:w="8505"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blHeader/>
        </w:trPr>
        <w:tc>
          <w:tcPr>
            <w:tcW w:w="851" w:type="dxa"/>
          </w:tcPr>
          <w:p w:rsidR="00DC6DD9" w:rsidRPr="00D24727" w:rsidRDefault="00DC6DD9" w:rsidP="00C7786E">
            <w:pPr>
              <w:snapToGrid w:val="0"/>
              <w:rPr>
                <w:b/>
                <w:bCs/>
              </w:rPr>
            </w:pPr>
          </w:p>
        </w:tc>
        <w:tc>
          <w:tcPr>
            <w:tcW w:w="8505"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snapToGrid w:val="0"/>
            </w:pPr>
            <w:r w:rsidRPr="00D24727">
              <w:rPr>
                <w:sz w:val="22"/>
                <w:szCs w:val="22"/>
              </w:rPr>
              <w:t>Для размещения государственных и муниципальных административно-управленческих объектов и некоммерческих организаций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pStyle w:val="Iauiue"/>
              <w:snapToGrid w:val="0"/>
              <w:ind w:right="5"/>
              <w:jc w:val="both"/>
              <w:rPr>
                <w:sz w:val="22"/>
                <w:szCs w:val="22"/>
              </w:rPr>
            </w:pPr>
            <w:r w:rsidRPr="00D24727">
              <w:rPr>
                <w:sz w:val="22"/>
                <w:szCs w:val="22"/>
              </w:rPr>
              <w:t>Для размещения объектов местного самоуправления и некоммерческих организаций (ТСЖ, ТОС и т.п.)</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snapToGrid w:val="0"/>
            </w:pPr>
            <w:r w:rsidRPr="00D24727">
              <w:rPr>
                <w:sz w:val="22"/>
                <w:szCs w:val="22"/>
              </w:rPr>
              <w:t>Для размещения административно-управленческих и общественных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4</w:t>
            </w:r>
          </w:p>
        </w:tc>
        <w:tc>
          <w:tcPr>
            <w:tcW w:w="8505" w:type="dxa"/>
          </w:tcPr>
          <w:p w:rsidR="00DC6DD9" w:rsidRPr="00D24727" w:rsidRDefault="00DC6DD9" w:rsidP="00C7786E">
            <w:pPr>
              <w:snapToGrid w:val="0"/>
            </w:pPr>
            <w:r w:rsidRPr="00D24727">
              <w:rPr>
                <w:sz w:val="22"/>
                <w:szCs w:val="22"/>
              </w:rPr>
              <w:t>Для размещения финансово-кредитных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5</w:t>
            </w:r>
          </w:p>
        </w:tc>
        <w:tc>
          <w:tcPr>
            <w:tcW w:w="8505" w:type="dxa"/>
          </w:tcPr>
          <w:p w:rsidR="00DC6DD9" w:rsidRPr="00D24727" w:rsidRDefault="00DC6DD9" w:rsidP="00C7786E">
            <w:pPr>
              <w:snapToGrid w:val="0"/>
            </w:pPr>
            <w:r w:rsidRPr="00D24727">
              <w:rPr>
                <w:sz w:val="22"/>
                <w:szCs w:val="22"/>
              </w:rPr>
              <w:t>Для размещения объектов страхования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6</w:t>
            </w:r>
          </w:p>
        </w:tc>
        <w:tc>
          <w:tcPr>
            <w:tcW w:w="8505" w:type="dxa"/>
          </w:tcPr>
          <w:p w:rsidR="00DC6DD9" w:rsidRPr="00D24727" w:rsidRDefault="00DC6DD9" w:rsidP="00C7786E">
            <w:pPr>
              <w:snapToGrid w:val="0"/>
            </w:pPr>
            <w:r w:rsidRPr="00D24727">
              <w:rPr>
                <w:sz w:val="22"/>
                <w:szCs w:val="22"/>
              </w:rPr>
              <w:t>Для размещения объектов пенсионного обеспечения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7</w:t>
            </w:r>
          </w:p>
        </w:tc>
        <w:tc>
          <w:tcPr>
            <w:tcW w:w="8505" w:type="dxa"/>
          </w:tcPr>
          <w:p w:rsidR="00DC6DD9" w:rsidRPr="00D24727" w:rsidRDefault="00DC6DD9" w:rsidP="00C7786E">
            <w:pPr>
              <w:snapToGrid w:val="0"/>
            </w:pPr>
            <w:r w:rsidRPr="00D24727">
              <w:rPr>
                <w:sz w:val="22"/>
                <w:szCs w:val="22"/>
              </w:rPr>
              <w:t>Для размещения объектов социального обеспечения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8</w:t>
            </w:r>
          </w:p>
        </w:tc>
        <w:tc>
          <w:tcPr>
            <w:tcW w:w="8505" w:type="dxa"/>
          </w:tcPr>
          <w:p w:rsidR="00DC6DD9" w:rsidRPr="00D24727" w:rsidRDefault="00DC6DD9" w:rsidP="00C7786E">
            <w:pPr>
              <w:snapToGrid w:val="0"/>
            </w:pPr>
            <w:r w:rsidRPr="00D24727">
              <w:rPr>
                <w:sz w:val="22"/>
                <w:szCs w:val="22"/>
              </w:rPr>
              <w:t>Для размещения амбулаторно-поликлинических учреждений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9</w:t>
            </w:r>
          </w:p>
        </w:tc>
        <w:tc>
          <w:tcPr>
            <w:tcW w:w="8505" w:type="dxa"/>
          </w:tcPr>
          <w:p w:rsidR="00DC6DD9" w:rsidRPr="00D24727" w:rsidRDefault="00DC6DD9" w:rsidP="00C7786E">
            <w:pPr>
              <w:snapToGrid w:val="0"/>
            </w:pPr>
            <w:r w:rsidRPr="00D24727">
              <w:rPr>
                <w:sz w:val="22"/>
                <w:szCs w:val="22"/>
              </w:rPr>
              <w:t>Для размещения объектов культуры и искусства, связанных с обслуживанием населения (библиотеки, музыкальные, художественные школы и т.п. объекты)</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10</w:t>
            </w:r>
          </w:p>
        </w:tc>
        <w:tc>
          <w:tcPr>
            <w:tcW w:w="8505" w:type="dxa"/>
          </w:tcPr>
          <w:p w:rsidR="00DC6DD9" w:rsidRPr="00D24727" w:rsidRDefault="00DC6DD9" w:rsidP="00C7786E">
            <w:pPr>
              <w:keepLines/>
              <w:snapToGrid w:val="0"/>
              <w:ind w:right="5"/>
            </w:pPr>
            <w:r w:rsidRPr="00D24727">
              <w:rPr>
                <w:sz w:val="22"/>
                <w:szCs w:val="22"/>
              </w:rPr>
              <w:t>Для размещения религиозных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11</w:t>
            </w:r>
          </w:p>
        </w:tc>
        <w:tc>
          <w:tcPr>
            <w:tcW w:w="8505" w:type="dxa"/>
          </w:tcPr>
          <w:p w:rsidR="00DC6DD9" w:rsidRPr="00D24727" w:rsidRDefault="00DC6DD9" w:rsidP="00C7786E">
            <w:pPr>
              <w:snapToGrid w:val="0"/>
            </w:pPr>
            <w:r w:rsidRPr="00D24727">
              <w:rPr>
                <w:sz w:val="22"/>
                <w:szCs w:val="22"/>
              </w:rPr>
              <w:t>Для размещения объектов торговли</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12</w:t>
            </w:r>
          </w:p>
        </w:tc>
        <w:tc>
          <w:tcPr>
            <w:tcW w:w="8505" w:type="dxa"/>
          </w:tcPr>
          <w:p w:rsidR="00DC6DD9" w:rsidRPr="00D24727" w:rsidRDefault="00DC6DD9" w:rsidP="00C7786E">
            <w:pPr>
              <w:snapToGrid w:val="0"/>
            </w:pPr>
            <w:r w:rsidRPr="00D24727">
              <w:rPr>
                <w:sz w:val="22"/>
                <w:szCs w:val="22"/>
              </w:rPr>
              <w:t>Для размещения объектов общественного питания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13</w:t>
            </w:r>
          </w:p>
        </w:tc>
        <w:tc>
          <w:tcPr>
            <w:tcW w:w="8505" w:type="dxa"/>
          </w:tcPr>
          <w:p w:rsidR="00DC6DD9" w:rsidRPr="00D24727" w:rsidRDefault="00DC6DD9" w:rsidP="00C7786E">
            <w:pPr>
              <w:snapToGrid w:val="0"/>
            </w:pPr>
            <w:r w:rsidRPr="00D24727">
              <w:rPr>
                <w:sz w:val="22"/>
                <w:szCs w:val="22"/>
              </w:rPr>
              <w:t>Для размещения объектов бытового обслуживания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14</w:t>
            </w:r>
          </w:p>
        </w:tc>
        <w:tc>
          <w:tcPr>
            <w:tcW w:w="8505" w:type="dxa"/>
          </w:tcPr>
          <w:p w:rsidR="00DC6DD9" w:rsidRPr="00D24727" w:rsidRDefault="00DC6DD9" w:rsidP="00C7786E">
            <w:pPr>
              <w:snapToGrid w:val="0"/>
            </w:pPr>
            <w:r w:rsidRPr="00D24727">
              <w:rPr>
                <w:sz w:val="22"/>
                <w:szCs w:val="22"/>
              </w:rPr>
              <w:t xml:space="preserve">Для размещения крытых спортивных комплексов (физкультурно-оздоровительные комплексы, спортивные залы, бассейны и т.п. объекты)  </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15</w:t>
            </w:r>
          </w:p>
        </w:tc>
        <w:tc>
          <w:tcPr>
            <w:tcW w:w="8505" w:type="dxa"/>
          </w:tcPr>
          <w:p w:rsidR="00DC6DD9" w:rsidRPr="00D24727" w:rsidRDefault="00DC6DD9" w:rsidP="00C7786E">
            <w:pPr>
              <w:pStyle w:val="Iauiue"/>
              <w:keepLines/>
              <w:snapToGrid w:val="0"/>
              <w:ind w:right="5"/>
              <w:jc w:val="both"/>
              <w:rPr>
                <w:sz w:val="22"/>
                <w:szCs w:val="22"/>
              </w:rPr>
            </w:pPr>
            <w:r w:rsidRPr="00D24727">
              <w:rPr>
                <w:sz w:val="22"/>
                <w:szCs w:val="22"/>
              </w:rPr>
              <w:t>Для размещения объектов охраны общественного порядка</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16</w:t>
            </w:r>
          </w:p>
        </w:tc>
        <w:tc>
          <w:tcPr>
            <w:tcW w:w="8505" w:type="dxa"/>
          </w:tcPr>
          <w:p w:rsidR="00DC6DD9" w:rsidRPr="00D24727" w:rsidRDefault="00DC6DD9" w:rsidP="00C7786E">
            <w:pPr>
              <w:snapToGrid w:val="0"/>
            </w:pPr>
            <w:r w:rsidRPr="00D24727">
              <w:rPr>
                <w:sz w:val="22"/>
                <w:szCs w:val="22"/>
              </w:rPr>
              <w:t>Для размещения объектов связи и телекоммуникаций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17</w:t>
            </w:r>
          </w:p>
        </w:tc>
        <w:tc>
          <w:tcPr>
            <w:tcW w:w="8505" w:type="dxa"/>
          </w:tcPr>
          <w:p w:rsidR="00DC6DD9" w:rsidRPr="00D24727" w:rsidRDefault="00DC6DD9" w:rsidP="00C7786E">
            <w:pPr>
              <w:snapToGrid w:val="0"/>
            </w:pPr>
            <w:r w:rsidRPr="00D24727">
              <w:rPr>
                <w:sz w:val="22"/>
                <w:szCs w:val="22"/>
              </w:rPr>
              <w:t>Для размещения садов, скверов, бульваров</w:t>
            </w:r>
          </w:p>
        </w:tc>
      </w:tr>
      <w:tr w:rsidR="00DC6DD9" w:rsidRPr="00D24727" w:rsidTr="00C7786E">
        <w:trPr>
          <w:trHeight w:val="227"/>
          <w:tblHeader/>
        </w:trPr>
        <w:tc>
          <w:tcPr>
            <w:tcW w:w="851" w:type="dxa"/>
          </w:tcPr>
          <w:p w:rsidR="00DC6DD9" w:rsidRPr="00D24727" w:rsidRDefault="00DC6DD9" w:rsidP="00C7786E">
            <w:pPr>
              <w:snapToGrid w:val="0"/>
              <w:jc w:val="center"/>
            </w:pPr>
          </w:p>
        </w:tc>
        <w:tc>
          <w:tcPr>
            <w:tcW w:w="8505" w:type="dxa"/>
          </w:tcPr>
          <w:p w:rsidR="00DC6DD9" w:rsidRPr="00D24727" w:rsidRDefault="00DC6DD9" w:rsidP="00C7786E">
            <w:pPr>
              <w:snapToGrid w:val="0"/>
              <w:jc w:val="center"/>
              <w:rPr>
                <w:b/>
                <w:bCs/>
              </w:rPr>
            </w:pPr>
            <w:r w:rsidRPr="00D24727">
              <w:rPr>
                <w:b/>
                <w:bCs/>
                <w:sz w:val="22"/>
                <w:szCs w:val="22"/>
              </w:rPr>
              <w:t>Условно разрешенные виды использования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snapToGrid w:val="0"/>
            </w:pPr>
            <w:r w:rsidRPr="00D24727">
              <w:rPr>
                <w:sz w:val="22"/>
                <w:szCs w:val="22"/>
              </w:rPr>
              <w:t>Для размещения авто</w:t>
            </w:r>
            <w:r w:rsidRPr="00D24727">
              <w:rPr>
                <w:sz w:val="22"/>
                <w:szCs w:val="22"/>
                <w:lang w:val="en-US"/>
              </w:rPr>
              <w:t>c</w:t>
            </w:r>
            <w:r w:rsidRPr="00D24727">
              <w:rPr>
                <w:sz w:val="22"/>
                <w:szCs w:val="22"/>
              </w:rPr>
              <w:t>танций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snapToGrid w:val="0"/>
            </w:pPr>
            <w:r w:rsidRPr="00D24727">
              <w:rPr>
                <w:sz w:val="22"/>
                <w:szCs w:val="22"/>
              </w:rPr>
              <w:t>Для размещения складских объектов</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suppressAutoHyphens/>
        <w:rPr>
          <w:sz w:val="28"/>
          <w:szCs w:val="28"/>
        </w:rPr>
      </w:pPr>
      <w:r w:rsidRPr="00D24727">
        <w:rPr>
          <w:sz w:val="28"/>
          <w:szCs w:val="28"/>
        </w:rPr>
        <w:lastRenderedPageBreak/>
        <w:t xml:space="preserve">        а) минимальная площадь земельного участка - 500 кв. метров;</w:t>
      </w:r>
    </w:p>
    <w:p w:rsidR="00DC6DD9" w:rsidRPr="00D24727" w:rsidRDefault="00DC6DD9" w:rsidP="00DC6DD9">
      <w:pPr>
        <w:suppressAutoHyphens/>
        <w:rPr>
          <w:sz w:val="28"/>
          <w:szCs w:val="28"/>
        </w:rPr>
      </w:pPr>
      <w:r w:rsidRPr="00D24727">
        <w:rPr>
          <w:sz w:val="28"/>
          <w:szCs w:val="28"/>
        </w:rPr>
        <w:t xml:space="preserve">        б) максимальная площадь земельного участка - 10000 кв. метров;</w:t>
      </w:r>
    </w:p>
    <w:p w:rsidR="00DC6DD9" w:rsidRPr="00D24727" w:rsidRDefault="00DC6DD9" w:rsidP="00DC6DD9">
      <w:pPr>
        <w:suppressAutoHyphens/>
        <w:rPr>
          <w:sz w:val="28"/>
          <w:szCs w:val="28"/>
        </w:rPr>
      </w:pPr>
      <w:r w:rsidRPr="00D24727">
        <w:rPr>
          <w:sz w:val="28"/>
          <w:szCs w:val="28"/>
        </w:rPr>
        <w:t xml:space="preserve">        в) минимальная ширина вдоль фронта улицы – 15 метров.</w:t>
      </w:r>
    </w:p>
    <w:p w:rsidR="00DC6DD9" w:rsidRPr="00D24727" w:rsidRDefault="00DC6DD9" w:rsidP="00DC6DD9">
      <w:pPr>
        <w:rPr>
          <w:sz w:val="28"/>
          <w:szCs w:val="28"/>
        </w:rPr>
      </w:pPr>
      <w:r w:rsidRPr="00D24727">
        <w:rPr>
          <w:sz w:val="28"/>
          <w:szCs w:val="28"/>
        </w:rPr>
        <w:t xml:space="preserve">        3) предельное количество этажей зданий строений, сооружений – 9 шт;</w:t>
      </w:r>
    </w:p>
    <w:p w:rsidR="00DC6DD9" w:rsidRPr="00D24727" w:rsidRDefault="00DC6DD9" w:rsidP="00DC6DD9">
      <w:pPr>
        <w:rPr>
          <w:sz w:val="28"/>
          <w:szCs w:val="28"/>
        </w:rPr>
      </w:pPr>
      <w:r w:rsidRPr="00D24727">
        <w:rPr>
          <w:sz w:val="28"/>
          <w:szCs w:val="28"/>
        </w:rPr>
        <w:t xml:space="preserve">        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rPr>
          <w:sz w:val="28"/>
          <w:szCs w:val="28"/>
        </w:rPr>
      </w:pPr>
      <w:r w:rsidRPr="00D24727">
        <w:rPr>
          <w:sz w:val="28"/>
          <w:szCs w:val="28"/>
        </w:rPr>
        <w:t xml:space="preserve">        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60%.</w:t>
      </w:r>
    </w:p>
    <w:p w:rsidR="00DC6DD9" w:rsidRPr="00D24727" w:rsidRDefault="00DC6DD9" w:rsidP="00DC6DD9">
      <w:pPr>
        <w:rPr>
          <w:sz w:val="28"/>
          <w:szCs w:val="28"/>
        </w:rPr>
      </w:pPr>
      <w:r w:rsidRPr="00D24727">
        <w:rPr>
          <w:sz w:val="28"/>
          <w:szCs w:val="28"/>
        </w:rPr>
        <w:t xml:space="preserve">        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Default="00DC6DD9" w:rsidP="00DC6DD9">
      <w:pPr>
        <w:rPr>
          <w:sz w:val="28"/>
          <w:szCs w:val="28"/>
        </w:rPr>
      </w:pPr>
      <w:r>
        <w:rPr>
          <w:sz w:val="28"/>
          <w:szCs w:val="28"/>
        </w:rPr>
        <w:t xml:space="preserve">        </w:t>
      </w: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C6DD9" w:rsidRPr="00061035" w:rsidRDefault="00DC6DD9" w:rsidP="00DC6DD9">
      <w:pPr>
        <w:rPr>
          <w:sz w:val="28"/>
          <w:szCs w:val="28"/>
        </w:rPr>
      </w:pPr>
    </w:p>
    <w:p w:rsidR="00DC6DD9" w:rsidRPr="00D24727" w:rsidRDefault="00DC6DD9" w:rsidP="00DC6DD9">
      <w:pPr>
        <w:rPr>
          <w:sz w:val="28"/>
          <w:szCs w:val="28"/>
        </w:rPr>
      </w:pPr>
      <w:r>
        <w:rPr>
          <w:sz w:val="28"/>
          <w:szCs w:val="28"/>
        </w:rPr>
        <w:t xml:space="preserve">        </w:t>
      </w:r>
      <w:r w:rsidRPr="00981A7A">
        <w:rPr>
          <w:b/>
          <w:sz w:val="28"/>
          <w:szCs w:val="28"/>
        </w:rPr>
        <w:t>Статья 20.</w:t>
      </w:r>
      <w:r w:rsidRPr="00061035">
        <w:rPr>
          <w:sz w:val="28"/>
          <w:szCs w:val="28"/>
        </w:rPr>
        <w:t xml:space="preserve"> </w:t>
      </w:r>
      <w:r>
        <w:rPr>
          <w:sz w:val="28"/>
          <w:szCs w:val="28"/>
        </w:rPr>
        <w:t>Производственные зоны (П).</w:t>
      </w:r>
    </w:p>
    <w:p w:rsidR="00DC6DD9" w:rsidRPr="00D24727" w:rsidRDefault="00DC6DD9" w:rsidP="00DC6DD9">
      <w:pPr>
        <w:ind w:firstLine="567"/>
        <w:rPr>
          <w:sz w:val="16"/>
          <w:szCs w:val="16"/>
        </w:rPr>
      </w:pPr>
    </w:p>
    <w:p w:rsidR="00DC6DD9" w:rsidRPr="00D24727" w:rsidRDefault="00DC6DD9" w:rsidP="00DC6DD9">
      <w:pPr>
        <w:ind w:firstLine="567"/>
        <w:rPr>
          <w:sz w:val="28"/>
          <w:szCs w:val="28"/>
        </w:rPr>
      </w:pPr>
      <w:r w:rsidRPr="00D24727">
        <w:rPr>
          <w:sz w:val="28"/>
          <w:szCs w:val="28"/>
        </w:rPr>
        <w:t>1. Зона производственных объектов  (П 1).</w:t>
      </w:r>
    </w:p>
    <w:p w:rsidR="00DC6DD9" w:rsidRPr="00D24727" w:rsidRDefault="00DC6DD9" w:rsidP="00DC6DD9">
      <w:pPr>
        <w:ind w:firstLine="567"/>
        <w:rPr>
          <w:sz w:val="28"/>
          <w:szCs w:val="28"/>
        </w:rPr>
      </w:pPr>
      <w:r w:rsidRPr="00D24727">
        <w:rPr>
          <w:sz w:val="28"/>
          <w:szCs w:val="28"/>
        </w:rPr>
        <w:t>1) цель выделения зоны – формирование производственных, коммунальных, складских комплексов не выше IV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blHeader/>
        </w:trPr>
        <w:tc>
          <w:tcPr>
            <w:tcW w:w="851" w:type="dxa"/>
          </w:tcPr>
          <w:p w:rsidR="00DC6DD9" w:rsidRPr="00941610" w:rsidRDefault="00DC6DD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blHeader/>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keepLines/>
              <w:snapToGrid w:val="0"/>
              <w:ind w:right="5"/>
            </w:pPr>
            <w:r w:rsidRPr="00D24727">
              <w:rPr>
                <w:sz w:val="22"/>
                <w:szCs w:val="22"/>
              </w:rPr>
              <w:t>Для размещения промышленных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keepLines/>
              <w:snapToGrid w:val="0"/>
              <w:ind w:right="5"/>
            </w:pPr>
            <w:r w:rsidRPr="00D24727">
              <w:rPr>
                <w:sz w:val="22"/>
                <w:szCs w:val="22"/>
              </w:rPr>
              <w:t>Для размещения производственных баз</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keepLines/>
              <w:snapToGrid w:val="0"/>
              <w:ind w:right="5"/>
            </w:pPr>
            <w:r w:rsidRPr="00D24727">
              <w:rPr>
                <w:sz w:val="22"/>
                <w:szCs w:val="22"/>
              </w:rPr>
              <w:t>Для размещения складских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4</w:t>
            </w:r>
          </w:p>
        </w:tc>
        <w:tc>
          <w:tcPr>
            <w:tcW w:w="8505" w:type="dxa"/>
          </w:tcPr>
          <w:p w:rsidR="00DC6DD9" w:rsidRPr="00D24727" w:rsidRDefault="00DC6DD9" w:rsidP="00C7786E">
            <w:pPr>
              <w:keepLines/>
              <w:snapToGrid w:val="0"/>
              <w:ind w:right="5"/>
            </w:pPr>
            <w:r w:rsidRPr="00D24727">
              <w:rPr>
                <w:sz w:val="22"/>
                <w:szCs w:val="22"/>
              </w:rPr>
              <w:t>Для размещения объектов оптовой торговли</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5</w:t>
            </w:r>
          </w:p>
        </w:tc>
        <w:tc>
          <w:tcPr>
            <w:tcW w:w="8505" w:type="dxa"/>
          </w:tcPr>
          <w:p w:rsidR="00DC6DD9" w:rsidRPr="00D24727" w:rsidRDefault="00DC6DD9" w:rsidP="00C7786E">
            <w:pPr>
              <w:keepLines/>
              <w:snapToGrid w:val="0"/>
              <w:ind w:right="5"/>
            </w:pPr>
            <w:r w:rsidRPr="00D24727">
              <w:rPr>
                <w:sz w:val="22"/>
                <w:szCs w:val="22"/>
              </w:rPr>
              <w:t>Для размещения объектов связи и телекоммуникаций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6</w:t>
            </w:r>
          </w:p>
        </w:tc>
        <w:tc>
          <w:tcPr>
            <w:tcW w:w="8505" w:type="dxa"/>
          </w:tcPr>
          <w:p w:rsidR="00DC6DD9" w:rsidRPr="00D24727" w:rsidRDefault="00DC6DD9" w:rsidP="00C7786E">
            <w:pPr>
              <w:keepLines/>
              <w:snapToGrid w:val="0"/>
              <w:ind w:right="5"/>
            </w:pPr>
            <w:r w:rsidRPr="00D24727">
              <w:rPr>
                <w:sz w:val="22"/>
                <w:szCs w:val="22"/>
              </w:rPr>
              <w:t>Для размещения объектов инфраструктуры внешнего транспорта</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7</w:t>
            </w:r>
          </w:p>
        </w:tc>
        <w:tc>
          <w:tcPr>
            <w:tcW w:w="8505" w:type="dxa"/>
          </w:tcPr>
          <w:p w:rsidR="00DC6DD9" w:rsidRPr="00D24727" w:rsidRDefault="00DC6DD9"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8</w:t>
            </w:r>
          </w:p>
        </w:tc>
        <w:tc>
          <w:tcPr>
            <w:tcW w:w="8505" w:type="dxa"/>
          </w:tcPr>
          <w:p w:rsidR="00DC6DD9" w:rsidRPr="00D24727" w:rsidRDefault="00DC6DD9" w:rsidP="00C7786E">
            <w:pPr>
              <w:keepLines/>
              <w:snapToGrid w:val="0"/>
              <w:ind w:right="5"/>
            </w:pPr>
            <w:r w:rsidRPr="00D24727">
              <w:rPr>
                <w:sz w:val="22"/>
                <w:szCs w:val="22"/>
              </w:rPr>
              <w:t>Для размещения ветеринарных лечебниц и станций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9</w:t>
            </w:r>
          </w:p>
        </w:tc>
        <w:tc>
          <w:tcPr>
            <w:tcW w:w="8505" w:type="dxa"/>
          </w:tcPr>
          <w:p w:rsidR="00DC6DD9" w:rsidRPr="00D24727" w:rsidRDefault="00DC6DD9" w:rsidP="00C7786E">
            <w:pPr>
              <w:keepLines/>
              <w:snapToGrid w:val="0"/>
              <w:ind w:right="5"/>
            </w:pPr>
            <w:r w:rsidRPr="00D24727">
              <w:rPr>
                <w:sz w:val="22"/>
                <w:szCs w:val="22"/>
              </w:rPr>
              <w:t>Для размещения зеленых насаждений санитарно-защитных зон</w:t>
            </w:r>
          </w:p>
        </w:tc>
      </w:tr>
      <w:tr w:rsidR="00DC6DD9" w:rsidRPr="00D24727" w:rsidTr="00C7786E">
        <w:trPr>
          <w:trHeight w:val="227"/>
          <w:tblHeader/>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Условно разрешенные виды использования(*)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snapToGrid w:val="0"/>
            </w:pPr>
            <w:r w:rsidRPr="00D24727">
              <w:rPr>
                <w:sz w:val="22"/>
                <w:szCs w:val="22"/>
              </w:rPr>
              <w:t>Для размещения административно-управленческих и общественных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keepLines/>
              <w:snapToGrid w:val="0"/>
              <w:ind w:right="5"/>
            </w:pPr>
            <w:r w:rsidRPr="00D24727">
              <w:rPr>
                <w:sz w:val="22"/>
                <w:szCs w:val="22"/>
              </w:rPr>
              <w:t>Для размещения религиозных объектов</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keepLines/>
              <w:snapToGrid w:val="0"/>
              <w:ind w:right="5"/>
            </w:pPr>
            <w:r w:rsidRPr="00D24727">
              <w:rPr>
                <w:sz w:val="22"/>
                <w:szCs w:val="22"/>
              </w:rPr>
              <w:t>Для размещения объектов торговли</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4</w:t>
            </w:r>
          </w:p>
        </w:tc>
        <w:tc>
          <w:tcPr>
            <w:tcW w:w="8505" w:type="dxa"/>
          </w:tcPr>
          <w:p w:rsidR="00DC6DD9" w:rsidRPr="00D24727" w:rsidRDefault="00DC6DD9" w:rsidP="00C7786E">
            <w:pPr>
              <w:keepLines/>
              <w:snapToGrid w:val="0"/>
              <w:ind w:right="5"/>
            </w:pPr>
            <w:r w:rsidRPr="00D24727">
              <w:rPr>
                <w:sz w:val="22"/>
                <w:szCs w:val="22"/>
              </w:rPr>
              <w:t>Для размещения объектов общественного питания</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5</w:t>
            </w:r>
          </w:p>
        </w:tc>
        <w:tc>
          <w:tcPr>
            <w:tcW w:w="8505" w:type="dxa"/>
          </w:tcPr>
          <w:p w:rsidR="00DC6DD9" w:rsidRPr="00D24727" w:rsidRDefault="00DC6DD9" w:rsidP="00C7786E">
            <w:pPr>
              <w:keepLines/>
              <w:snapToGrid w:val="0"/>
              <w:ind w:right="5"/>
            </w:pPr>
            <w:r w:rsidRPr="00D24727">
              <w:rPr>
                <w:sz w:val="22"/>
                <w:szCs w:val="22"/>
              </w:rPr>
              <w:t xml:space="preserve">Для размещения объектов бытового обслуживания </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6</w:t>
            </w:r>
          </w:p>
        </w:tc>
        <w:tc>
          <w:tcPr>
            <w:tcW w:w="8505" w:type="dxa"/>
          </w:tcPr>
          <w:p w:rsidR="00DC6DD9" w:rsidRPr="00D24727" w:rsidRDefault="00DC6DD9" w:rsidP="00C7786E">
            <w:pPr>
              <w:keepLines/>
              <w:snapToGrid w:val="0"/>
              <w:ind w:right="5"/>
            </w:pPr>
            <w:r w:rsidRPr="00D24727">
              <w:rPr>
                <w:sz w:val="22"/>
                <w:szCs w:val="22"/>
              </w:rPr>
              <w:t>Для размещения автостанций</w:t>
            </w:r>
          </w:p>
        </w:tc>
      </w:tr>
      <w:tr w:rsidR="00DC6DD9" w:rsidRPr="00D24727" w:rsidTr="00C7786E">
        <w:trPr>
          <w:trHeight w:val="227"/>
          <w:tblHeader/>
        </w:trPr>
        <w:tc>
          <w:tcPr>
            <w:tcW w:w="851" w:type="dxa"/>
          </w:tcPr>
          <w:p w:rsidR="00DC6DD9" w:rsidRPr="00D24727" w:rsidRDefault="00DC6DD9" w:rsidP="00C7786E">
            <w:pPr>
              <w:snapToGrid w:val="0"/>
              <w:jc w:val="center"/>
            </w:pPr>
            <w:r w:rsidRPr="00D24727">
              <w:rPr>
                <w:sz w:val="22"/>
                <w:szCs w:val="22"/>
              </w:rPr>
              <w:t>7</w:t>
            </w:r>
          </w:p>
        </w:tc>
        <w:tc>
          <w:tcPr>
            <w:tcW w:w="8505" w:type="dxa"/>
          </w:tcPr>
          <w:p w:rsidR="00DC6DD9" w:rsidRPr="00D24727" w:rsidRDefault="00DC6DD9" w:rsidP="00C7786E">
            <w:pPr>
              <w:snapToGrid w:val="0"/>
            </w:pPr>
            <w:r w:rsidRPr="00D24727">
              <w:rPr>
                <w:sz w:val="22"/>
                <w:szCs w:val="22"/>
              </w:rPr>
              <w:t>Для размещения стоянок с гаражами боксового типа</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lastRenderedPageBreak/>
        <w:t>в) минимальная ширина вдоль фронта улицы – не подлежит установлению.</w:t>
      </w:r>
    </w:p>
    <w:p w:rsidR="00DC6DD9" w:rsidRPr="00D24727" w:rsidRDefault="00DC6DD9" w:rsidP="00DC6DD9">
      <w:pPr>
        <w:rPr>
          <w:sz w:val="28"/>
          <w:szCs w:val="28"/>
        </w:rPr>
      </w:pPr>
      <w:r w:rsidRPr="00D24727">
        <w:rPr>
          <w:sz w:val="28"/>
          <w:szCs w:val="28"/>
        </w:rPr>
        <w:t xml:space="preserve">        3)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C6DD9" w:rsidRPr="00D24727"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Pr="00D24727" w:rsidRDefault="00DC6DD9" w:rsidP="00DC6DD9">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C6DD9" w:rsidRPr="00D24727" w:rsidRDefault="00DC6DD9" w:rsidP="00DC6DD9">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DC6DD9" w:rsidRPr="00D24727" w:rsidRDefault="00DC6DD9" w:rsidP="00DC6DD9">
      <w:pPr>
        <w:ind w:firstLine="567"/>
        <w:rPr>
          <w:sz w:val="28"/>
          <w:szCs w:val="28"/>
        </w:rPr>
      </w:pPr>
      <w:r w:rsidRPr="00D24727">
        <w:rPr>
          <w:sz w:val="28"/>
          <w:szCs w:val="28"/>
        </w:rPr>
        <w:t>2. Зона объектов инженерной инфраструктуры  (П 2).</w:t>
      </w:r>
    </w:p>
    <w:p w:rsidR="00DC6DD9" w:rsidRPr="00D24727" w:rsidRDefault="00DC6DD9" w:rsidP="00DC6DD9">
      <w:pPr>
        <w:ind w:firstLine="567"/>
        <w:rPr>
          <w:sz w:val="28"/>
          <w:szCs w:val="28"/>
        </w:rPr>
      </w:pPr>
      <w:r w:rsidRPr="00D24727">
        <w:rPr>
          <w:sz w:val="28"/>
          <w:szCs w:val="28"/>
        </w:rPr>
        <w:t xml:space="preserve">1) цель выделения зоны – формирование комплексов объектов инженерной инфраструктуры не выше </w:t>
      </w:r>
      <w:r w:rsidRPr="00D24727">
        <w:rPr>
          <w:sz w:val="28"/>
          <w:szCs w:val="28"/>
          <w:lang w:val="en-US"/>
        </w:rPr>
        <w:t>IV</w:t>
      </w:r>
      <w:r w:rsidRPr="00D24727">
        <w:rPr>
          <w:sz w:val="28"/>
          <w:szCs w:val="28"/>
        </w:rPr>
        <w:t xml:space="preserve"> класса опасности;</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rPr>
        <w:tc>
          <w:tcPr>
            <w:tcW w:w="851" w:type="dxa"/>
          </w:tcPr>
          <w:p w:rsidR="00DC6DD9" w:rsidRPr="00941610" w:rsidRDefault="00DC6DD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keepLines/>
              <w:snapToGrid w:val="0"/>
              <w:ind w:right="5"/>
            </w:pPr>
            <w:r w:rsidRPr="00D24727">
              <w:rPr>
                <w:sz w:val="22"/>
                <w:szCs w:val="22"/>
              </w:rPr>
              <w:t>Для размещения линейных объектов</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keepLines/>
              <w:snapToGrid w:val="0"/>
              <w:ind w:right="5"/>
            </w:pPr>
            <w:r w:rsidRPr="00D24727">
              <w:rPr>
                <w:sz w:val="22"/>
                <w:szCs w:val="22"/>
              </w:rPr>
              <w:t>Для размещения водопроводных станций (водозаборные и очистные сооружения)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keepLines/>
              <w:snapToGrid w:val="0"/>
              <w:ind w:right="5"/>
            </w:pPr>
            <w:r w:rsidRPr="00D24727">
              <w:rPr>
                <w:sz w:val="22"/>
                <w:szCs w:val="22"/>
              </w:rPr>
              <w:t>Для размещения водопроводных насосных станций, водонапорных башен, водомерных узлов, водозаборных скважин</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4</w:t>
            </w:r>
          </w:p>
        </w:tc>
        <w:tc>
          <w:tcPr>
            <w:tcW w:w="8505" w:type="dxa"/>
          </w:tcPr>
          <w:p w:rsidR="00DC6DD9" w:rsidRPr="00D24727" w:rsidRDefault="00DC6DD9" w:rsidP="00C7786E">
            <w:pPr>
              <w:keepLines/>
              <w:snapToGrid w:val="0"/>
              <w:ind w:right="5"/>
            </w:pPr>
            <w:r w:rsidRPr="00D24727">
              <w:rPr>
                <w:sz w:val="22"/>
                <w:szCs w:val="22"/>
              </w:rPr>
              <w:t>Для размещения электроподстанций открытого типа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5</w:t>
            </w:r>
          </w:p>
        </w:tc>
        <w:tc>
          <w:tcPr>
            <w:tcW w:w="8505" w:type="dxa"/>
          </w:tcPr>
          <w:p w:rsidR="00DC6DD9" w:rsidRPr="00D24727" w:rsidRDefault="00DC6DD9" w:rsidP="00C7786E">
            <w:pPr>
              <w:keepLines/>
              <w:snapToGrid w:val="0"/>
              <w:ind w:right="5"/>
            </w:pPr>
            <w:r w:rsidRPr="00D24727">
              <w:rPr>
                <w:sz w:val="22"/>
                <w:szCs w:val="22"/>
              </w:rPr>
              <w:t>Для размещения распределительных пунктов, трансформаторных подстанций, котельных</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6</w:t>
            </w:r>
          </w:p>
        </w:tc>
        <w:tc>
          <w:tcPr>
            <w:tcW w:w="8505" w:type="dxa"/>
          </w:tcPr>
          <w:p w:rsidR="00DC6DD9" w:rsidRPr="00D24727" w:rsidRDefault="00DC6DD9" w:rsidP="00C7786E">
            <w:pPr>
              <w:keepLines/>
              <w:snapToGrid w:val="0"/>
              <w:ind w:right="5"/>
            </w:pPr>
            <w:r w:rsidRPr="00D24727">
              <w:rPr>
                <w:sz w:val="22"/>
                <w:szCs w:val="22"/>
              </w:rPr>
              <w:t>Для размещения газораспределительных пунктов</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7</w:t>
            </w:r>
          </w:p>
        </w:tc>
        <w:tc>
          <w:tcPr>
            <w:tcW w:w="8505" w:type="dxa"/>
          </w:tcPr>
          <w:p w:rsidR="00DC6DD9" w:rsidRPr="00D24727" w:rsidRDefault="00DC6DD9" w:rsidP="00C7786E">
            <w:pPr>
              <w:keepLines/>
              <w:snapToGrid w:val="0"/>
              <w:ind w:right="5"/>
            </w:pPr>
            <w:r w:rsidRPr="00D24727">
              <w:rPr>
                <w:sz w:val="22"/>
                <w:szCs w:val="22"/>
              </w:rPr>
              <w:t>Для размещения канализационных очистных сооружений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8</w:t>
            </w:r>
          </w:p>
        </w:tc>
        <w:tc>
          <w:tcPr>
            <w:tcW w:w="8505" w:type="dxa"/>
          </w:tcPr>
          <w:p w:rsidR="00DC6DD9" w:rsidRPr="00D24727" w:rsidRDefault="00DC6DD9" w:rsidP="00C7786E">
            <w:pPr>
              <w:keepLines/>
              <w:snapToGrid w:val="0"/>
              <w:ind w:right="5"/>
            </w:pPr>
            <w:r w:rsidRPr="00D24727">
              <w:rPr>
                <w:sz w:val="22"/>
                <w:szCs w:val="22"/>
              </w:rPr>
              <w:t>Для размещения канализационных насосных станций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9</w:t>
            </w:r>
          </w:p>
        </w:tc>
        <w:tc>
          <w:tcPr>
            <w:tcW w:w="8505" w:type="dxa"/>
          </w:tcPr>
          <w:p w:rsidR="00DC6DD9" w:rsidRPr="00D24727" w:rsidRDefault="00DC6DD9" w:rsidP="00C7786E">
            <w:pPr>
              <w:keepLines/>
              <w:snapToGrid w:val="0"/>
              <w:ind w:right="5"/>
            </w:pPr>
            <w:r w:rsidRPr="00D24727">
              <w:rPr>
                <w:sz w:val="22"/>
                <w:szCs w:val="22"/>
              </w:rPr>
              <w:t>Для размещения очистных сооружений поверхностного стока и локальных очистных сооружений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10</w:t>
            </w:r>
          </w:p>
        </w:tc>
        <w:tc>
          <w:tcPr>
            <w:tcW w:w="8505" w:type="dxa"/>
          </w:tcPr>
          <w:p w:rsidR="00DC6DD9" w:rsidRPr="00D24727" w:rsidRDefault="00DC6DD9" w:rsidP="00C7786E">
            <w:pPr>
              <w:keepLines/>
              <w:snapToGrid w:val="0"/>
              <w:ind w:right="5"/>
            </w:pPr>
            <w:r w:rsidRPr="00D24727">
              <w:rPr>
                <w:sz w:val="22"/>
                <w:szCs w:val="22"/>
              </w:rPr>
              <w:t>Для размещения объектов связи и телекоммуникаций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11</w:t>
            </w:r>
          </w:p>
        </w:tc>
        <w:tc>
          <w:tcPr>
            <w:tcW w:w="8505" w:type="dxa"/>
          </w:tcPr>
          <w:p w:rsidR="00DC6DD9" w:rsidRPr="00D24727" w:rsidRDefault="00DC6DD9" w:rsidP="00C7786E">
            <w:pPr>
              <w:snapToGrid w:val="0"/>
            </w:pPr>
            <w:r w:rsidRPr="00D24727">
              <w:rPr>
                <w:sz w:val="22"/>
                <w:szCs w:val="22"/>
              </w:rPr>
              <w:t>Для размещения зеленых насаждений санитарно-защитных зон</w:t>
            </w:r>
          </w:p>
        </w:tc>
      </w:tr>
      <w:tr w:rsidR="00DC6DD9" w:rsidRPr="00D24727" w:rsidTr="00C7786E">
        <w:trPr>
          <w:trHeight w:val="227"/>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D24727" w:rsidRDefault="00DC6DD9" w:rsidP="00C7786E">
            <w:pPr>
              <w:snapToGrid w:val="0"/>
              <w:jc w:val="center"/>
              <w:rPr>
                <w:b/>
                <w:bCs/>
              </w:rPr>
            </w:pPr>
            <w:r w:rsidRPr="00D24727">
              <w:rPr>
                <w:sz w:val="22"/>
                <w:szCs w:val="22"/>
              </w:rPr>
              <w:t>1</w:t>
            </w:r>
          </w:p>
        </w:tc>
        <w:tc>
          <w:tcPr>
            <w:tcW w:w="8505" w:type="dxa"/>
          </w:tcPr>
          <w:p w:rsidR="00DC6DD9" w:rsidRPr="00D24727" w:rsidRDefault="00DC6DD9" w:rsidP="00C7786E">
            <w:pPr>
              <w:snapToGrid w:val="0"/>
              <w:rPr>
                <w:b/>
                <w:bCs/>
              </w:rPr>
            </w:pPr>
            <w:r w:rsidRPr="00D24727">
              <w:rPr>
                <w:sz w:val="22"/>
                <w:szCs w:val="22"/>
              </w:rPr>
              <w:t>Для размещения объектов трубопроводного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snapToGrid w:val="0"/>
            </w:pPr>
            <w:r w:rsidRPr="00D24727">
              <w:rPr>
                <w:sz w:val="22"/>
                <w:szCs w:val="22"/>
              </w:rPr>
              <w:t>Для размещения стоянок с гаражами боксового типа</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C6DD9" w:rsidRPr="00D24727" w:rsidRDefault="00DC6DD9" w:rsidP="00DC6DD9">
      <w:pPr>
        <w:rPr>
          <w:sz w:val="28"/>
          <w:szCs w:val="28"/>
        </w:rPr>
      </w:pPr>
      <w:r w:rsidRPr="00D24727">
        <w:rPr>
          <w:sz w:val="28"/>
          <w:szCs w:val="28"/>
        </w:rPr>
        <w:lastRenderedPageBreak/>
        <w:t xml:space="preserve">        3)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C6DD9" w:rsidRPr="00D24727"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Pr="00D24727" w:rsidRDefault="00DC6DD9" w:rsidP="00DC6DD9">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C6DD9" w:rsidRPr="00D24727" w:rsidRDefault="00DC6DD9" w:rsidP="00DC6DD9">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размещаемых на территории зоны – IV.</w:t>
      </w:r>
    </w:p>
    <w:p w:rsidR="00DC6DD9" w:rsidRPr="00D24727" w:rsidRDefault="00DC6DD9" w:rsidP="00DC6DD9">
      <w:pPr>
        <w:ind w:firstLine="567"/>
        <w:rPr>
          <w:sz w:val="28"/>
          <w:szCs w:val="28"/>
        </w:rPr>
      </w:pPr>
      <w:r w:rsidRPr="00D24727">
        <w:rPr>
          <w:sz w:val="28"/>
          <w:szCs w:val="28"/>
        </w:rPr>
        <w:t xml:space="preserve">3. Зона объектов </w:t>
      </w:r>
      <w:r>
        <w:rPr>
          <w:sz w:val="28"/>
          <w:szCs w:val="28"/>
        </w:rPr>
        <w:t>транспортной инфраструктуры</w:t>
      </w:r>
      <w:r w:rsidRPr="00D24727">
        <w:rPr>
          <w:sz w:val="28"/>
          <w:szCs w:val="28"/>
        </w:rPr>
        <w:t xml:space="preserve">  (П 3).</w:t>
      </w:r>
    </w:p>
    <w:p w:rsidR="00DC6DD9" w:rsidRPr="00D24727" w:rsidRDefault="00DC6DD9" w:rsidP="00DC6DD9">
      <w:pPr>
        <w:ind w:firstLine="567"/>
        <w:rPr>
          <w:sz w:val="28"/>
          <w:szCs w:val="28"/>
        </w:rPr>
      </w:pPr>
      <w:r w:rsidRPr="00D24727">
        <w:rPr>
          <w:sz w:val="28"/>
          <w:szCs w:val="28"/>
        </w:rPr>
        <w:t xml:space="preserve">1) цель выделения зоны – развитие объектов транспортной инфраструктуры не выше </w:t>
      </w:r>
      <w:r w:rsidRPr="00D24727">
        <w:rPr>
          <w:sz w:val="28"/>
          <w:szCs w:val="28"/>
          <w:lang w:val="en-US"/>
        </w:rPr>
        <w:t>IV</w:t>
      </w:r>
      <w:r w:rsidRPr="00D24727">
        <w:rPr>
          <w:sz w:val="28"/>
          <w:szCs w:val="28"/>
        </w:rPr>
        <w:t xml:space="preserve"> класса опасности в соответствии с технологическими потребностями и условиями размещения;</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rPr>
        <w:tc>
          <w:tcPr>
            <w:tcW w:w="851" w:type="dxa"/>
          </w:tcPr>
          <w:p w:rsidR="00DC6DD9" w:rsidRPr="00941610" w:rsidRDefault="00DC6DD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505"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keepLines/>
              <w:snapToGrid w:val="0"/>
              <w:ind w:right="5"/>
            </w:pPr>
            <w:r w:rsidRPr="00D24727">
              <w:rPr>
                <w:sz w:val="22"/>
                <w:szCs w:val="22"/>
              </w:rPr>
              <w:t>Для размещения железнодорожных вокзалов и станций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keepLines/>
              <w:snapToGrid w:val="0"/>
              <w:ind w:right="5"/>
            </w:pPr>
            <w:r w:rsidRPr="00D24727">
              <w:rPr>
                <w:sz w:val="22"/>
                <w:szCs w:val="22"/>
              </w:rPr>
              <w:t>Для размещения объектов внешнего водного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keepLines/>
              <w:snapToGrid w:val="0"/>
              <w:ind w:right="5"/>
            </w:pPr>
            <w:r w:rsidRPr="00D24727">
              <w:rPr>
                <w:sz w:val="22"/>
                <w:szCs w:val="22"/>
              </w:rPr>
              <w:t>Для размещения причалов и стоянок водного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4</w:t>
            </w:r>
          </w:p>
        </w:tc>
        <w:tc>
          <w:tcPr>
            <w:tcW w:w="8505" w:type="dxa"/>
          </w:tcPr>
          <w:p w:rsidR="00DC6DD9" w:rsidRPr="00D24727" w:rsidRDefault="00DC6DD9" w:rsidP="00C7786E">
            <w:pPr>
              <w:keepLines/>
              <w:snapToGrid w:val="0"/>
              <w:ind w:right="5"/>
            </w:pPr>
            <w:r w:rsidRPr="00D24727">
              <w:rPr>
                <w:sz w:val="22"/>
                <w:szCs w:val="22"/>
              </w:rPr>
              <w:t>Для размещения объектов инфраструктуры внешнего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5</w:t>
            </w:r>
          </w:p>
        </w:tc>
        <w:tc>
          <w:tcPr>
            <w:tcW w:w="8505" w:type="dxa"/>
          </w:tcPr>
          <w:p w:rsidR="00DC6DD9" w:rsidRPr="00D24727" w:rsidRDefault="00DC6DD9" w:rsidP="00C7786E">
            <w:pPr>
              <w:keepLines/>
              <w:snapToGrid w:val="0"/>
              <w:ind w:right="5"/>
            </w:pPr>
            <w:r w:rsidRPr="00D24727">
              <w:rPr>
                <w:sz w:val="22"/>
                <w:szCs w:val="22"/>
              </w:rPr>
              <w:t>Для размещения автостанций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6</w:t>
            </w:r>
          </w:p>
        </w:tc>
        <w:tc>
          <w:tcPr>
            <w:tcW w:w="8505" w:type="dxa"/>
          </w:tcPr>
          <w:p w:rsidR="00DC6DD9" w:rsidRPr="00D24727" w:rsidRDefault="00DC6DD9" w:rsidP="00C7786E">
            <w:pPr>
              <w:keepLines/>
              <w:snapToGrid w:val="0"/>
              <w:ind w:right="5"/>
            </w:pPr>
            <w:r w:rsidRPr="00D24727">
              <w:rPr>
                <w:sz w:val="22"/>
                <w:szCs w:val="22"/>
              </w:rPr>
              <w:t>Для размещения объектов трубопроводного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7</w:t>
            </w:r>
          </w:p>
        </w:tc>
        <w:tc>
          <w:tcPr>
            <w:tcW w:w="8505" w:type="dxa"/>
          </w:tcPr>
          <w:p w:rsidR="00DC6DD9" w:rsidRPr="00D24727" w:rsidRDefault="00DC6DD9" w:rsidP="00C7786E">
            <w:pPr>
              <w:snapToGrid w:val="0"/>
            </w:pPr>
            <w:r w:rsidRPr="00D24727">
              <w:rPr>
                <w:sz w:val="22"/>
                <w:szCs w:val="22"/>
              </w:rPr>
              <w:t>Для размещения объектов транспорта (автозаправочные и газонаполнительные станции, мастерские по ремонту и обслуживанию автомобилей).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8</w:t>
            </w:r>
          </w:p>
        </w:tc>
        <w:tc>
          <w:tcPr>
            <w:tcW w:w="8505" w:type="dxa"/>
          </w:tcPr>
          <w:p w:rsidR="00DC6DD9" w:rsidRPr="00D24727" w:rsidRDefault="00DC6DD9" w:rsidP="00C7786E">
            <w:pPr>
              <w:snapToGrid w:val="0"/>
            </w:pPr>
            <w:r w:rsidRPr="00D24727">
              <w:rPr>
                <w:sz w:val="22"/>
                <w:szCs w:val="22"/>
              </w:rPr>
              <w:t>Для размещения зеленых насаждений санитарно-защитных зон</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9</w:t>
            </w:r>
          </w:p>
        </w:tc>
        <w:tc>
          <w:tcPr>
            <w:tcW w:w="8505" w:type="dxa"/>
          </w:tcPr>
          <w:p w:rsidR="00DC6DD9" w:rsidRPr="00D24727" w:rsidRDefault="00DC6DD9" w:rsidP="00C7786E">
            <w:pPr>
              <w:snapToGrid w:val="0"/>
            </w:pPr>
            <w:r w:rsidRPr="00D24727">
              <w:rPr>
                <w:sz w:val="22"/>
                <w:szCs w:val="22"/>
              </w:rPr>
              <w:t>Для размещения зеленых насаждений вдоль автомобильных и железных дорог</w:t>
            </w:r>
          </w:p>
        </w:tc>
      </w:tr>
      <w:tr w:rsidR="00DC6DD9" w:rsidRPr="00D24727" w:rsidTr="00C7786E">
        <w:trPr>
          <w:trHeight w:val="227"/>
        </w:trPr>
        <w:tc>
          <w:tcPr>
            <w:tcW w:w="851" w:type="dxa"/>
          </w:tcPr>
          <w:p w:rsidR="00DC6DD9" w:rsidRPr="00D24727" w:rsidRDefault="00DC6DD9" w:rsidP="00C7786E">
            <w:pPr>
              <w:snapToGrid w:val="0"/>
              <w:jc w:val="center"/>
              <w:rPr>
                <w:b/>
                <w:bCs/>
              </w:rPr>
            </w:pPr>
          </w:p>
        </w:tc>
        <w:tc>
          <w:tcPr>
            <w:tcW w:w="8505" w:type="dxa"/>
          </w:tcPr>
          <w:p w:rsidR="00DC6DD9" w:rsidRPr="00D24727" w:rsidRDefault="00DC6DD9" w:rsidP="00C7786E">
            <w:pPr>
              <w:snapToGrid w:val="0"/>
              <w:jc w:val="center"/>
              <w:rPr>
                <w:b/>
                <w:bCs/>
              </w:rPr>
            </w:pPr>
            <w:r w:rsidRPr="00D24727">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w:t>
            </w:r>
          </w:p>
        </w:tc>
        <w:tc>
          <w:tcPr>
            <w:tcW w:w="8505" w:type="dxa"/>
          </w:tcPr>
          <w:p w:rsidR="00DC6DD9" w:rsidRPr="00D24727" w:rsidRDefault="00DC6DD9" w:rsidP="00C7786E">
            <w:pPr>
              <w:snapToGrid w:val="0"/>
              <w:rPr>
                <w:b/>
                <w:bCs/>
              </w:rPr>
            </w:pPr>
            <w:r w:rsidRPr="00D24727">
              <w:rPr>
                <w:sz w:val="22"/>
                <w:szCs w:val="22"/>
              </w:rPr>
              <w:t>Для размещения складских объектов</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505" w:type="dxa"/>
          </w:tcPr>
          <w:p w:rsidR="00DC6DD9" w:rsidRPr="00D24727" w:rsidRDefault="00DC6DD9" w:rsidP="00C7786E">
            <w:pPr>
              <w:keepLines/>
              <w:snapToGrid w:val="0"/>
            </w:pPr>
            <w:r w:rsidRPr="00D24727">
              <w:rPr>
                <w:sz w:val="22"/>
                <w:szCs w:val="22"/>
              </w:rPr>
              <w:t>Для размещения объектов связи и телекоммуникаций</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3</w:t>
            </w:r>
          </w:p>
        </w:tc>
        <w:tc>
          <w:tcPr>
            <w:tcW w:w="8505" w:type="dxa"/>
          </w:tcPr>
          <w:p w:rsidR="00DC6DD9" w:rsidRPr="00D24727" w:rsidRDefault="00DC6DD9" w:rsidP="00C7786E">
            <w:pPr>
              <w:keepLines/>
              <w:snapToGrid w:val="0"/>
            </w:pPr>
            <w:r w:rsidRPr="00D24727">
              <w:rPr>
                <w:sz w:val="22"/>
                <w:szCs w:val="22"/>
              </w:rPr>
              <w:t>Для размещения стоянок с гаражами боксового типа</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C6DD9" w:rsidRPr="00D24727" w:rsidRDefault="00DC6DD9" w:rsidP="00DC6DD9">
      <w:pPr>
        <w:rPr>
          <w:sz w:val="28"/>
          <w:szCs w:val="28"/>
        </w:rPr>
      </w:pPr>
      <w:r w:rsidRPr="00D24727">
        <w:rPr>
          <w:sz w:val="28"/>
          <w:szCs w:val="28"/>
        </w:rPr>
        <w:t xml:space="preserve">        3)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 xml:space="preserve">4) минимальные отступы от границ земельных участков в целях определения мест допустимого размещения зданий, строений, сооружений, </w:t>
      </w:r>
      <w:r w:rsidRPr="00D24727">
        <w:rPr>
          <w:sz w:val="28"/>
          <w:szCs w:val="28"/>
        </w:rPr>
        <w:lastRenderedPageBreak/>
        <w:t>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C6DD9" w:rsidRPr="00D24727"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Pr="00D24727" w:rsidRDefault="00DC6DD9" w:rsidP="00DC6DD9">
      <w:pPr>
        <w:ind w:firstLine="544"/>
        <w:rPr>
          <w:sz w:val="28"/>
          <w:szCs w:val="28"/>
        </w:rPr>
      </w:pPr>
      <w:r w:rsidRPr="00D24727">
        <w:rPr>
          <w:sz w:val="28"/>
          <w:szCs w:val="28"/>
        </w:rPr>
        <w:t xml:space="preserve">7) минимальное количество машино-мест для хранения индивидуального автотранспорта на территории земельных участков - в соответствии с частью 8 статьи </w:t>
      </w:r>
      <w:r>
        <w:rPr>
          <w:sz w:val="28"/>
          <w:szCs w:val="28"/>
        </w:rPr>
        <w:t>16</w:t>
      </w:r>
      <w:r w:rsidRPr="00D24727">
        <w:rPr>
          <w:sz w:val="28"/>
          <w:szCs w:val="28"/>
        </w:rPr>
        <w:t>;</w:t>
      </w:r>
    </w:p>
    <w:p w:rsidR="00DC6DD9" w:rsidRDefault="00DC6DD9" w:rsidP="00DC6DD9">
      <w:pPr>
        <w:ind w:firstLine="544"/>
        <w:rPr>
          <w:sz w:val="28"/>
          <w:szCs w:val="28"/>
        </w:rPr>
      </w:pPr>
      <w:r w:rsidRPr="00D24727">
        <w:rPr>
          <w:sz w:val="28"/>
          <w:szCs w:val="28"/>
        </w:rPr>
        <w:t>8) максимальный класс опасности (по классификации СанПиН) объектов капитального строительства разме</w:t>
      </w:r>
      <w:r>
        <w:rPr>
          <w:sz w:val="28"/>
          <w:szCs w:val="28"/>
        </w:rPr>
        <w:t>щаемых на территории зоны – IV.</w:t>
      </w:r>
    </w:p>
    <w:p w:rsidR="00DC6DD9" w:rsidRPr="00D24727" w:rsidRDefault="00DC6DD9" w:rsidP="00DC6DD9">
      <w:pPr>
        <w:ind w:firstLine="544"/>
        <w:rPr>
          <w:sz w:val="28"/>
          <w:szCs w:val="28"/>
        </w:rPr>
      </w:pPr>
    </w:p>
    <w:p w:rsidR="00DC6DD9" w:rsidRDefault="00DC6DD9" w:rsidP="00DC6DD9">
      <w:pPr>
        <w:rPr>
          <w:sz w:val="28"/>
          <w:szCs w:val="28"/>
        </w:rPr>
      </w:pPr>
      <w:r>
        <w:rPr>
          <w:sz w:val="28"/>
          <w:szCs w:val="28"/>
        </w:rPr>
        <w:t xml:space="preserve">      </w:t>
      </w:r>
      <w:r>
        <w:rPr>
          <w:b/>
          <w:sz w:val="28"/>
          <w:szCs w:val="28"/>
        </w:rPr>
        <w:t>Статья 21</w:t>
      </w:r>
      <w:r w:rsidRPr="00981A7A">
        <w:rPr>
          <w:b/>
          <w:sz w:val="28"/>
          <w:szCs w:val="28"/>
        </w:rPr>
        <w:t>.</w:t>
      </w:r>
      <w:r w:rsidRPr="00061035">
        <w:rPr>
          <w:sz w:val="28"/>
          <w:szCs w:val="28"/>
        </w:rPr>
        <w:t xml:space="preserve"> Зоны сельскохозяйственного использования (С</w:t>
      </w:r>
      <w:r>
        <w:rPr>
          <w:sz w:val="28"/>
          <w:szCs w:val="28"/>
        </w:rPr>
        <w:t>Х</w:t>
      </w:r>
      <w:r w:rsidRPr="00061035">
        <w:rPr>
          <w:sz w:val="28"/>
          <w:szCs w:val="28"/>
        </w:rPr>
        <w:t>)</w:t>
      </w:r>
    </w:p>
    <w:p w:rsidR="00DC6DD9" w:rsidRPr="00AB00FC" w:rsidRDefault="00DC6DD9" w:rsidP="00DC6DD9">
      <w:pPr>
        <w:rPr>
          <w:sz w:val="16"/>
          <w:szCs w:val="16"/>
        </w:rPr>
      </w:pPr>
    </w:p>
    <w:p w:rsidR="00DC6DD9" w:rsidRPr="00D24727" w:rsidRDefault="00DC6DD9" w:rsidP="00DC6DD9">
      <w:pPr>
        <w:snapToGrid w:val="0"/>
        <w:ind w:right="105" w:firstLine="567"/>
        <w:rPr>
          <w:sz w:val="28"/>
          <w:szCs w:val="28"/>
        </w:rPr>
      </w:pPr>
      <w:r w:rsidRPr="00D24727">
        <w:rPr>
          <w:sz w:val="28"/>
          <w:szCs w:val="28"/>
        </w:rPr>
        <w:t xml:space="preserve">1. Зона застройки объектами личных подсобных хозяйств (СХ 1). </w:t>
      </w:r>
    </w:p>
    <w:p w:rsidR="00DC6DD9" w:rsidRPr="00D24727" w:rsidRDefault="00DC6DD9" w:rsidP="00DC6DD9">
      <w:pPr>
        <w:ind w:firstLine="532"/>
        <w:rPr>
          <w:sz w:val="28"/>
          <w:szCs w:val="28"/>
        </w:rPr>
      </w:pPr>
      <w:r w:rsidRPr="00D24727">
        <w:rPr>
          <w:sz w:val="28"/>
          <w:szCs w:val="28"/>
        </w:rPr>
        <w:t>1) цели выделения зоны:</w:t>
      </w:r>
    </w:p>
    <w:p w:rsidR="00DC6DD9" w:rsidRPr="00D24727" w:rsidRDefault="00DC6DD9" w:rsidP="00DC6DD9">
      <w:pPr>
        <w:numPr>
          <w:ilvl w:val="0"/>
          <w:numId w:val="2"/>
        </w:numPr>
        <w:suppressAutoHyphens/>
        <w:ind w:firstLine="532"/>
        <w:rPr>
          <w:sz w:val="28"/>
          <w:szCs w:val="28"/>
        </w:rPr>
      </w:pPr>
      <w:r w:rsidRPr="00D24727">
        <w:rPr>
          <w:sz w:val="28"/>
          <w:szCs w:val="28"/>
        </w:rPr>
        <w:t xml:space="preserve">а) развитие на основе существующих территорий личных подсобных хозяйств малоэтажной жилой застройки, включающей индивидуальные жилые дома, производственные, бытовые и иные здания, строения и сооружения; </w:t>
      </w:r>
    </w:p>
    <w:p w:rsidR="00DC6DD9" w:rsidRPr="00D24727" w:rsidRDefault="00DC6DD9" w:rsidP="00DC6DD9">
      <w:pPr>
        <w:numPr>
          <w:ilvl w:val="0"/>
          <w:numId w:val="2"/>
        </w:numPr>
        <w:suppressAutoHyphens/>
        <w:ind w:firstLine="532"/>
        <w:rPr>
          <w:sz w:val="28"/>
          <w:szCs w:val="28"/>
        </w:rPr>
      </w:pPr>
      <w:r w:rsidRPr="00D24727">
        <w:rPr>
          <w:sz w:val="28"/>
          <w:szCs w:val="28"/>
        </w:rPr>
        <w:t>б) развитие сферы социального и культурно-бытового обслуживания, обеспечивающей потребности жителей указанных территорий в соответствующих среде формах;</w:t>
      </w:r>
    </w:p>
    <w:p w:rsidR="00DC6DD9" w:rsidRPr="00D24727" w:rsidRDefault="00DC6DD9" w:rsidP="00DC6DD9">
      <w:pPr>
        <w:numPr>
          <w:ilvl w:val="0"/>
          <w:numId w:val="2"/>
        </w:numPr>
        <w:suppressAutoHyphens/>
        <w:ind w:firstLine="532"/>
        <w:rPr>
          <w:sz w:val="28"/>
          <w:szCs w:val="28"/>
        </w:rPr>
      </w:pPr>
      <w:r w:rsidRPr="00D24727">
        <w:rPr>
          <w:sz w:val="28"/>
          <w:szCs w:val="28"/>
        </w:rPr>
        <w:t>в) создание условий для размещения необходимых объектов инженерной и транспортной инфраструктуры;</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rPr>
        <w:tc>
          <w:tcPr>
            <w:tcW w:w="851" w:type="dxa"/>
          </w:tcPr>
          <w:p w:rsidR="00DC6DD9" w:rsidRPr="00941610" w:rsidRDefault="00DC6DD9" w:rsidP="00C7786E">
            <w:pPr>
              <w:keepLines/>
              <w:snapToGrid w:val="0"/>
              <w:jc w:val="center"/>
              <w:rPr>
                <w:b/>
                <w:bCs/>
                <w:sz w:val="20"/>
                <w:szCs w:val="20"/>
              </w:rPr>
            </w:pPr>
            <w:r>
              <w:rPr>
                <w:b/>
                <w:bCs/>
                <w:sz w:val="20"/>
                <w:szCs w:val="20"/>
              </w:rPr>
              <w:t xml:space="preserve">№ </w:t>
            </w:r>
            <w:r w:rsidRPr="00941610">
              <w:rPr>
                <w:b/>
                <w:bCs/>
                <w:sz w:val="20"/>
                <w:szCs w:val="20"/>
              </w:rPr>
              <w:t>п/п</w:t>
            </w:r>
          </w:p>
        </w:tc>
        <w:tc>
          <w:tcPr>
            <w:tcW w:w="8505" w:type="dxa"/>
          </w:tcPr>
          <w:p w:rsidR="00DC6DD9" w:rsidRPr="00941610" w:rsidRDefault="00DC6DD9" w:rsidP="00C7786E">
            <w:pPr>
              <w:keepLines/>
              <w:snapToGrid w:val="0"/>
              <w:jc w:val="center"/>
              <w:rPr>
                <w:b/>
                <w:bCs/>
                <w:sz w:val="20"/>
                <w:szCs w:val="20"/>
              </w:rPr>
            </w:pPr>
            <w:r w:rsidRPr="00941610">
              <w:rPr>
                <w:b/>
                <w:bCs/>
                <w:sz w:val="20"/>
                <w:szCs w:val="20"/>
              </w:rPr>
              <w:t>Наименование вида использования</w:t>
            </w:r>
          </w:p>
        </w:tc>
      </w:tr>
      <w:tr w:rsidR="00DC6DD9" w:rsidRPr="00D24727" w:rsidTr="00C7786E">
        <w:trPr>
          <w:trHeight w:val="227"/>
        </w:trPr>
        <w:tc>
          <w:tcPr>
            <w:tcW w:w="851" w:type="dxa"/>
          </w:tcPr>
          <w:p w:rsidR="00DC6DD9" w:rsidRPr="00D24727" w:rsidRDefault="00DC6DD9" w:rsidP="00C7786E">
            <w:pPr>
              <w:snapToGrid w:val="0"/>
              <w:rPr>
                <w:sz w:val="20"/>
                <w:szCs w:val="20"/>
              </w:rPr>
            </w:pPr>
          </w:p>
        </w:tc>
        <w:tc>
          <w:tcPr>
            <w:tcW w:w="8505" w:type="dxa"/>
          </w:tcPr>
          <w:p w:rsidR="00DC6DD9" w:rsidRPr="00AB00FC" w:rsidRDefault="00DC6DD9" w:rsidP="00C7786E">
            <w:pPr>
              <w:snapToGrid w:val="0"/>
              <w:jc w:val="center"/>
              <w:rPr>
                <w:b/>
                <w:bCs/>
                <w:sz w:val="22"/>
                <w:szCs w:val="22"/>
              </w:rPr>
            </w:pPr>
            <w:r w:rsidRPr="00AB00FC">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1</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личного подсобного хозяйства (личных подсобных хозяйств)</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2</w:t>
            </w:r>
          </w:p>
        </w:tc>
        <w:tc>
          <w:tcPr>
            <w:tcW w:w="8505" w:type="dxa"/>
          </w:tcPr>
          <w:p w:rsidR="00DC6DD9" w:rsidRPr="00AB00FC" w:rsidRDefault="00DC6DD9" w:rsidP="00C7786E">
            <w:pPr>
              <w:snapToGrid w:val="0"/>
              <w:rPr>
                <w:sz w:val="22"/>
                <w:szCs w:val="22"/>
              </w:rPr>
            </w:pPr>
            <w:r w:rsidRPr="00AB00FC">
              <w:rPr>
                <w:sz w:val="22"/>
                <w:szCs w:val="22"/>
              </w:rPr>
              <w:t>Для размещения индивидуального жилого дома (индивидуальных жилых домов) с правом содержания скота и птицы</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3</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торговли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4</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общественного питания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5</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бытового обслуживания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6</w:t>
            </w:r>
          </w:p>
        </w:tc>
        <w:tc>
          <w:tcPr>
            <w:tcW w:w="8505" w:type="dxa"/>
          </w:tcPr>
          <w:p w:rsidR="00DC6DD9" w:rsidRPr="00AB00FC" w:rsidRDefault="00DC6DD9" w:rsidP="00C7786E">
            <w:pPr>
              <w:snapToGrid w:val="0"/>
              <w:rPr>
                <w:sz w:val="22"/>
                <w:szCs w:val="22"/>
              </w:rPr>
            </w:pPr>
            <w:r w:rsidRPr="00AB00FC">
              <w:rPr>
                <w:sz w:val="22"/>
                <w:szCs w:val="22"/>
              </w:rPr>
              <w:t>Для размещения амбулаторно-поликлинических учреждений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7</w:t>
            </w:r>
          </w:p>
        </w:tc>
        <w:tc>
          <w:tcPr>
            <w:tcW w:w="8505" w:type="dxa"/>
          </w:tcPr>
          <w:p w:rsidR="00DC6DD9" w:rsidRPr="00AB00FC" w:rsidRDefault="00DC6DD9" w:rsidP="00C7786E">
            <w:pPr>
              <w:snapToGrid w:val="0"/>
              <w:rPr>
                <w:sz w:val="22"/>
                <w:szCs w:val="22"/>
              </w:rPr>
            </w:pPr>
            <w:r w:rsidRPr="00AB00FC">
              <w:rPr>
                <w:sz w:val="22"/>
                <w:szCs w:val="22"/>
              </w:rPr>
              <w:t>Для размещения финансово-кредитных объектов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8</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страхования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9</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пенсионного обеспечения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10</w:t>
            </w:r>
          </w:p>
        </w:tc>
        <w:tc>
          <w:tcPr>
            <w:tcW w:w="8505" w:type="dxa"/>
          </w:tcPr>
          <w:p w:rsidR="00DC6DD9" w:rsidRPr="00AB00FC" w:rsidRDefault="00DC6DD9" w:rsidP="00C7786E">
            <w:pPr>
              <w:snapToGrid w:val="0"/>
              <w:rPr>
                <w:sz w:val="22"/>
                <w:szCs w:val="22"/>
              </w:rPr>
            </w:pPr>
            <w:r w:rsidRPr="00AB00FC">
              <w:rPr>
                <w:sz w:val="22"/>
                <w:szCs w:val="22"/>
              </w:rPr>
              <w:t>Для размещения садов, скверов, бульваров.</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p>
        </w:tc>
        <w:tc>
          <w:tcPr>
            <w:tcW w:w="8505" w:type="dxa"/>
          </w:tcPr>
          <w:p w:rsidR="00DC6DD9" w:rsidRPr="00AB00FC" w:rsidRDefault="00DC6DD9" w:rsidP="00C7786E">
            <w:pPr>
              <w:snapToGrid w:val="0"/>
              <w:jc w:val="center"/>
              <w:rPr>
                <w:b/>
                <w:bCs/>
                <w:sz w:val="22"/>
                <w:szCs w:val="22"/>
              </w:rPr>
            </w:pPr>
            <w:r w:rsidRPr="00AB00FC">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1</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социального обеспечения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2</w:t>
            </w:r>
          </w:p>
        </w:tc>
        <w:tc>
          <w:tcPr>
            <w:tcW w:w="8505" w:type="dxa"/>
          </w:tcPr>
          <w:p w:rsidR="00DC6DD9" w:rsidRPr="00AB00FC" w:rsidRDefault="00DC6DD9" w:rsidP="00C7786E">
            <w:pPr>
              <w:snapToGrid w:val="0"/>
              <w:rPr>
                <w:sz w:val="22"/>
                <w:szCs w:val="22"/>
              </w:rPr>
            </w:pPr>
            <w:r w:rsidRPr="00AB00FC">
              <w:rPr>
                <w:sz w:val="22"/>
                <w:szCs w:val="22"/>
              </w:rPr>
              <w:t>Для размещения религиозных объектов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3</w:t>
            </w:r>
          </w:p>
        </w:tc>
        <w:tc>
          <w:tcPr>
            <w:tcW w:w="8505" w:type="dxa"/>
          </w:tcPr>
          <w:p w:rsidR="00DC6DD9" w:rsidRPr="00AB00FC" w:rsidRDefault="00DC6DD9" w:rsidP="00C7786E">
            <w:pPr>
              <w:snapToGrid w:val="0"/>
              <w:rPr>
                <w:sz w:val="22"/>
                <w:szCs w:val="22"/>
              </w:rPr>
            </w:pPr>
            <w:r w:rsidRPr="00AB00FC">
              <w:rPr>
                <w:sz w:val="22"/>
                <w:szCs w:val="22"/>
              </w:rPr>
              <w:t>Для размещения административно-управленческих и общественных объектов (*)</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4</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связи и телекоммуникаций (*)</w:t>
            </w:r>
          </w:p>
        </w:tc>
      </w:tr>
    </w:tbl>
    <w:p w:rsidR="00DC6DD9" w:rsidRPr="00D24727" w:rsidRDefault="00DC6DD9" w:rsidP="00DC6DD9">
      <w:pPr>
        <w:ind w:firstLine="545"/>
      </w:pPr>
      <w:r w:rsidRPr="00D24727">
        <w:t xml:space="preserve">(*) - объекты указанных видов использования могут размещаться только на земельных участках, примыкающих к красным линиям улиц и дорог всех типов, являющихся территориями общего пользования. </w:t>
      </w:r>
    </w:p>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lastRenderedPageBreak/>
        <w:t>а) минимальная площадь земельного участка - 600 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- 5000 кв. метров;</w:t>
      </w:r>
    </w:p>
    <w:p w:rsidR="00DC6DD9" w:rsidRPr="00D24727" w:rsidRDefault="00DC6DD9" w:rsidP="00DC6DD9">
      <w:pPr>
        <w:numPr>
          <w:ilvl w:val="0"/>
          <w:numId w:val="1"/>
        </w:numPr>
        <w:suppressAutoHyphens/>
        <w:ind w:left="0" w:firstLine="567"/>
        <w:rPr>
          <w:sz w:val="28"/>
          <w:szCs w:val="28"/>
        </w:rPr>
      </w:pPr>
      <w:r w:rsidRPr="00D24727">
        <w:rPr>
          <w:sz w:val="28"/>
          <w:szCs w:val="28"/>
        </w:rPr>
        <w:t>в) максимальная общая площадь объектов капитального строительства нежилого назначения – 1000 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t>г) минимальная ширина вдоль фронта улицы – не подлежит установлению;</w:t>
      </w:r>
    </w:p>
    <w:p w:rsidR="00DC6DD9" w:rsidRPr="00D24727" w:rsidRDefault="00DC6DD9" w:rsidP="00DC6DD9">
      <w:pPr>
        <w:ind w:left="545"/>
        <w:rPr>
          <w:sz w:val="28"/>
          <w:szCs w:val="28"/>
        </w:rPr>
      </w:pPr>
      <w:r w:rsidRPr="00D24727">
        <w:rPr>
          <w:sz w:val="28"/>
          <w:szCs w:val="28"/>
        </w:rPr>
        <w:t>3) предельная высота зданий, строений, сооружений – 12 метров;</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C6DD9"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w:t>
      </w:r>
      <w:r>
        <w:rPr>
          <w:sz w:val="28"/>
          <w:szCs w:val="28"/>
        </w:rPr>
        <w:t>соответствии с частью 4 статьи 16</w:t>
      </w:r>
      <w:r w:rsidRPr="00D24727">
        <w:rPr>
          <w:sz w:val="28"/>
          <w:szCs w:val="28"/>
        </w:rPr>
        <w:t>.</w:t>
      </w:r>
    </w:p>
    <w:p w:rsidR="00DC6DD9" w:rsidRPr="00D24727" w:rsidRDefault="00DC6DD9" w:rsidP="00DC6DD9">
      <w:pPr>
        <w:pStyle w:val="a3"/>
        <w:tabs>
          <w:tab w:val="clear" w:pos="4677"/>
          <w:tab w:val="clear" w:pos="9355"/>
        </w:tabs>
        <w:rPr>
          <w:sz w:val="28"/>
          <w:szCs w:val="28"/>
        </w:rPr>
      </w:pPr>
      <w:r>
        <w:rPr>
          <w:sz w:val="28"/>
          <w:szCs w:val="28"/>
        </w:rPr>
        <w:t xml:space="preserve">        2. </w:t>
      </w:r>
      <w:r w:rsidRPr="00D24727">
        <w:rPr>
          <w:sz w:val="28"/>
          <w:szCs w:val="28"/>
        </w:rPr>
        <w:t>Зона объектов сельскохозяйственного назначения  (С</w:t>
      </w:r>
      <w:r>
        <w:rPr>
          <w:sz w:val="28"/>
          <w:szCs w:val="28"/>
        </w:rPr>
        <w:t>Х 2</w:t>
      </w:r>
      <w:r w:rsidRPr="00D24727">
        <w:rPr>
          <w:sz w:val="28"/>
          <w:szCs w:val="28"/>
        </w:rPr>
        <w:t>).</w:t>
      </w:r>
    </w:p>
    <w:p w:rsidR="00DC6DD9" w:rsidRPr="00D24727" w:rsidRDefault="00DC6DD9" w:rsidP="00DC6DD9">
      <w:pPr>
        <w:pStyle w:val="a3"/>
        <w:tabs>
          <w:tab w:val="clear" w:pos="4677"/>
          <w:tab w:val="clear" w:pos="9355"/>
        </w:tabs>
        <w:jc w:val="both"/>
        <w:rPr>
          <w:sz w:val="28"/>
          <w:szCs w:val="28"/>
        </w:rPr>
      </w:pPr>
      <w:r w:rsidRPr="00D24727">
        <w:rPr>
          <w:sz w:val="28"/>
          <w:szCs w:val="28"/>
        </w:rPr>
        <w:t xml:space="preserve">        1) цель выделения зоны – сохранение и развитие производственных объектов сельскохозяйственного назначения и обеспечивающих их инфраструктур;</w:t>
      </w:r>
    </w:p>
    <w:tbl>
      <w:tblPr>
        <w:tblW w:w="93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05"/>
      </w:tblGrid>
      <w:tr w:rsidR="00DC6DD9" w:rsidRPr="00D24727" w:rsidTr="00C7786E">
        <w:trPr>
          <w:trHeight w:val="227"/>
        </w:trPr>
        <w:tc>
          <w:tcPr>
            <w:tcW w:w="851" w:type="dxa"/>
          </w:tcPr>
          <w:p w:rsidR="00DC6DD9" w:rsidRPr="00AB00FC" w:rsidRDefault="00DC6DD9" w:rsidP="00C7786E">
            <w:pPr>
              <w:keepLines/>
              <w:snapToGrid w:val="0"/>
              <w:jc w:val="center"/>
              <w:rPr>
                <w:b/>
                <w:bCs/>
                <w:sz w:val="20"/>
                <w:szCs w:val="20"/>
                <w:lang w:val="en-US"/>
              </w:rPr>
            </w:pPr>
            <w:r w:rsidRPr="00AB00FC">
              <w:rPr>
                <w:b/>
                <w:bCs/>
                <w:sz w:val="20"/>
                <w:szCs w:val="20"/>
                <w:lang w:val="en-US"/>
              </w:rPr>
              <w:t>№</w:t>
            </w:r>
            <w:r w:rsidRPr="00AB00FC">
              <w:rPr>
                <w:b/>
                <w:bCs/>
                <w:sz w:val="20"/>
                <w:szCs w:val="20"/>
              </w:rPr>
              <w:t xml:space="preserve"> п/п</w:t>
            </w:r>
          </w:p>
        </w:tc>
        <w:tc>
          <w:tcPr>
            <w:tcW w:w="8505" w:type="dxa"/>
          </w:tcPr>
          <w:p w:rsidR="00DC6DD9" w:rsidRPr="00AB00FC" w:rsidRDefault="00DC6DD9" w:rsidP="00C7786E">
            <w:pPr>
              <w:keepLines/>
              <w:snapToGrid w:val="0"/>
              <w:jc w:val="center"/>
              <w:rPr>
                <w:b/>
                <w:bCs/>
                <w:sz w:val="20"/>
                <w:szCs w:val="20"/>
              </w:rPr>
            </w:pPr>
            <w:r w:rsidRPr="00AB00FC">
              <w:rPr>
                <w:b/>
                <w:bCs/>
                <w:sz w:val="20"/>
                <w:szCs w:val="20"/>
              </w:rPr>
              <w:t>Наименование вида использования</w:t>
            </w:r>
          </w:p>
        </w:tc>
      </w:tr>
      <w:tr w:rsidR="00DC6DD9" w:rsidRPr="00D24727" w:rsidTr="00C7786E">
        <w:trPr>
          <w:trHeight w:val="227"/>
        </w:trPr>
        <w:tc>
          <w:tcPr>
            <w:tcW w:w="851" w:type="dxa"/>
          </w:tcPr>
          <w:p w:rsidR="00DC6DD9" w:rsidRPr="00AB00FC" w:rsidRDefault="00DC6DD9" w:rsidP="00C7786E">
            <w:pPr>
              <w:snapToGrid w:val="0"/>
              <w:jc w:val="center"/>
              <w:rPr>
                <w:b/>
                <w:bCs/>
                <w:sz w:val="22"/>
                <w:szCs w:val="22"/>
              </w:rPr>
            </w:pPr>
          </w:p>
        </w:tc>
        <w:tc>
          <w:tcPr>
            <w:tcW w:w="8505" w:type="dxa"/>
          </w:tcPr>
          <w:p w:rsidR="00DC6DD9" w:rsidRPr="00AB00FC" w:rsidRDefault="00DC6DD9" w:rsidP="00C7786E">
            <w:pPr>
              <w:snapToGrid w:val="0"/>
              <w:jc w:val="center"/>
              <w:rPr>
                <w:b/>
                <w:bCs/>
                <w:sz w:val="22"/>
                <w:szCs w:val="22"/>
              </w:rPr>
            </w:pPr>
            <w:r w:rsidRPr="00AB00FC">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1</w:t>
            </w:r>
          </w:p>
        </w:tc>
        <w:tc>
          <w:tcPr>
            <w:tcW w:w="8505" w:type="dxa"/>
          </w:tcPr>
          <w:p w:rsidR="00DC6DD9" w:rsidRPr="00AB00FC" w:rsidRDefault="00DC6DD9" w:rsidP="00C7786E">
            <w:pPr>
              <w:keepLines/>
              <w:snapToGrid w:val="0"/>
              <w:ind w:right="5"/>
              <w:rPr>
                <w:sz w:val="22"/>
                <w:szCs w:val="22"/>
              </w:rPr>
            </w:pPr>
            <w:r w:rsidRPr="00AB00FC">
              <w:rPr>
                <w:sz w:val="22"/>
                <w:szCs w:val="22"/>
              </w:rPr>
              <w:t>Для размещения предприятий по переработке, расфасовке сельскохозяйственной продукции и техническому обслуживанию сельскохозяйственного производства (ремонт, складирование)</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2</w:t>
            </w:r>
          </w:p>
        </w:tc>
        <w:tc>
          <w:tcPr>
            <w:tcW w:w="8505" w:type="dxa"/>
          </w:tcPr>
          <w:p w:rsidR="00DC6DD9" w:rsidRPr="00AB00FC" w:rsidRDefault="00DC6DD9" w:rsidP="00C7786E">
            <w:pPr>
              <w:keepLines/>
              <w:snapToGrid w:val="0"/>
              <w:ind w:right="5"/>
              <w:rPr>
                <w:sz w:val="22"/>
                <w:szCs w:val="22"/>
              </w:rPr>
            </w:pPr>
            <w:r w:rsidRPr="00AB00FC">
              <w:rPr>
                <w:sz w:val="22"/>
                <w:szCs w:val="22"/>
              </w:rPr>
              <w:t>Для животноводства</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3</w:t>
            </w:r>
          </w:p>
        </w:tc>
        <w:tc>
          <w:tcPr>
            <w:tcW w:w="8505" w:type="dxa"/>
          </w:tcPr>
          <w:p w:rsidR="00DC6DD9" w:rsidRPr="00AB00FC" w:rsidRDefault="00DC6DD9" w:rsidP="00C7786E">
            <w:pPr>
              <w:snapToGrid w:val="0"/>
              <w:rPr>
                <w:sz w:val="22"/>
                <w:szCs w:val="22"/>
              </w:rPr>
            </w:pPr>
            <w:r w:rsidRPr="00AB00FC">
              <w:rPr>
                <w:sz w:val="22"/>
                <w:szCs w:val="22"/>
              </w:rPr>
              <w:t>Для размещения ветеринарных лечебниц и станций</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4</w:t>
            </w:r>
          </w:p>
        </w:tc>
        <w:tc>
          <w:tcPr>
            <w:tcW w:w="8505" w:type="dxa"/>
          </w:tcPr>
          <w:p w:rsidR="00DC6DD9" w:rsidRPr="00AB00FC" w:rsidRDefault="00DC6DD9" w:rsidP="00C7786E">
            <w:pPr>
              <w:snapToGrid w:val="0"/>
              <w:rPr>
                <w:sz w:val="22"/>
                <w:szCs w:val="22"/>
              </w:rPr>
            </w:pPr>
            <w:r w:rsidRPr="00AB00FC">
              <w:rPr>
                <w:sz w:val="22"/>
                <w:szCs w:val="22"/>
              </w:rPr>
              <w:t>Для размещения складских объектов</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5</w:t>
            </w:r>
          </w:p>
        </w:tc>
        <w:tc>
          <w:tcPr>
            <w:tcW w:w="8505" w:type="dxa"/>
          </w:tcPr>
          <w:p w:rsidR="00DC6DD9" w:rsidRPr="00AB00FC" w:rsidRDefault="00DC6DD9" w:rsidP="00C7786E">
            <w:pPr>
              <w:keepLines/>
              <w:snapToGrid w:val="0"/>
              <w:ind w:right="5"/>
              <w:rPr>
                <w:sz w:val="22"/>
                <w:szCs w:val="22"/>
              </w:rPr>
            </w:pPr>
            <w:r w:rsidRPr="00AB00FC">
              <w:rPr>
                <w:sz w:val="22"/>
                <w:szCs w:val="22"/>
              </w:rPr>
              <w:t>Для размещения зеленых насаждений санитарно-защитных зон</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p>
        </w:tc>
        <w:tc>
          <w:tcPr>
            <w:tcW w:w="8505" w:type="dxa"/>
          </w:tcPr>
          <w:p w:rsidR="00DC6DD9" w:rsidRPr="00AB00FC" w:rsidRDefault="00DC6DD9" w:rsidP="00C7786E">
            <w:pPr>
              <w:snapToGrid w:val="0"/>
              <w:jc w:val="center"/>
              <w:rPr>
                <w:b/>
                <w:bCs/>
                <w:sz w:val="22"/>
                <w:szCs w:val="22"/>
              </w:rPr>
            </w:pPr>
            <w:r w:rsidRPr="00AB00FC">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1</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общественного питания</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2</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бытового обслуживания</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3</w:t>
            </w:r>
          </w:p>
        </w:tc>
        <w:tc>
          <w:tcPr>
            <w:tcW w:w="8505" w:type="dxa"/>
          </w:tcPr>
          <w:p w:rsidR="00DC6DD9" w:rsidRPr="00AB00FC" w:rsidRDefault="00DC6DD9" w:rsidP="00C7786E">
            <w:pPr>
              <w:snapToGrid w:val="0"/>
              <w:rPr>
                <w:sz w:val="22"/>
                <w:szCs w:val="22"/>
              </w:rPr>
            </w:pPr>
            <w:r w:rsidRPr="00AB00FC">
              <w:rPr>
                <w:sz w:val="22"/>
                <w:szCs w:val="22"/>
              </w:rPr>
              <w:t>Для размещения объектов трубопроводного транспорта</w:t>
            </w:r>
          </w:p>
        </w:tc>
      </w:tr>
      <w:tr w:rsidR="00DC6DD9" w:rsidRPr="00D24727" w:rsidTr="00C7786E">
        <w:trPr>
          <w:trHeight w:val="227"/>
        </w:trPr>
        <w:tc>
          <w:tcPr>
            <w:tcW w:w="851" w:type="dxa"/>
          </w:tcPr>
          <w:p w:rsidR="00DC6DD9" w:rsidRPr="00AB00FC" w:rsidRDefault="00DC6DD9" w:rsidP="00C7786E">
            <w:pPr>
              <w:snapToGrid w:val="0"/>
              <w:jc w:val="center"/>
              <w:rPr>
                <w:sz w:val="22"/>
                <w:szCs w:val="22"/>
              </w:rPr>
            </w:pPr>
            <w:r w:rsidRPr="00AB00FC">
              <w:rPr>
                <w:sz w:val="22"/>
                <w:szCs w:val="22"/>
              </w:rPr>
              <w:t>4</w:t>
            </w:r>
          </w:p>
        </w:tc>
        <w:tc>
          <w:tcPr>
            <w:tcW w:w="8505" w:type="dxa"/>
          </w:tcPr>
          <w:p w:rsidR="00DC6DD9" w:rsidRPr="00AB00FC" w:rsidRDefault="00DC6DD9" w:rsidP="00C7786E">
            <w:pPr>
              <w:keepLines/>
              <w:snapToGrid w:val="0"/>
              <w:rPr>
                <w:sz w:val="22"/>
                <w:szCs w:val="22"/>
              </w:rPr>
            </w:pPr>
            <w:r w:rsidRPr="00AB00FC">
              <w:rPr>
                <w:sz w:val="22"/>
                <w:szCs w:val="22"/>
              </w:rPr>
              <w:t>Для размещения объектов связи и телекоммуникаций</w:t>
            </w:r>
          </w:p>
        </w:tc>
      </w:tr>
    </w:tbl>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C6DD9" w:rsidRPr="00D24727" w:rsidRDefault="00DC6DD9" w:rsidP="00DC6DD9">
      <w:pPr>
        <w:rPr>
          <w:sz w:val="28"/>
          <w:szCs w:val="28"/>
        </w:rPr>
      </w:pPr>
      <w:r w:rsidRPr="00D24727">
        <w:rPr>
          <w:sz w:val="28"/>
          <w:szCs w:val="28"/>
        </w:rPr>
        <w:t xml:space="preserve">        3)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lastRenderedPageBreak/>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C6DD9"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Pr="00D24727" w:rsidRDefault="00DC6DD9" w:rsidP="00DC6DD9">
      <w:pPr>
        <w:pStyle w:val="a3"/>
        <w:tabs>
          <w:tab w:val="clear" w:pos="4677"/>
          <w:tab w:val="clear" w:pos="9355"/>
        </w:tabs>
        <w:ind w:firstLine="567"/>
        <w:rPr>
          <w:sz w:val="28"/>
          <w:szCs w:val="28"/>
        </w:rPr>
      </w:pPr>
      <w:r>
        <w:rPr>
          <w:sz w:val="28"/>
          <w:szCs w:val="28"/>
        </w:rPr>
        <w:t>3</w:t>
      </w:r>
      <w:r w:rsidRPr="00D24727">
        <w:rPr>
          <w:sz w:val="28"/>
          <w:szCs w:val="28"/>
        </w:rPr>
        <w:t>. Зона сельскохозяйственных угодий  (С</w:t>
      </w:r>
      <w:r>
        <w:rPr>
          <w:sz w:val="28"/>
          <w:szCs w:val="28"/>
        </w:rPr>
        <w:t>Х</w:t>
      </w:r>
      <w:r w:rsidRPr="00D24727">
        <w:rPr>
          <w:sz w:val="28"/>
          <w:szCs w:val="28"/>
        </w:rPr>
        <w:t xml:space="preserve"> </w:t>
      </w:r>
      <w:r>
        <w:rPr>
          <w:sz w:val="28"/>
          <w:szCs w:val="28"/>
        </w:rPr>
        <w:t>3</w:t>
      </w:r>
      <w:r w:rsidRPr="00D24727">
        <w:rPr>
          <w:sz w:val="28"/>
          <w:szCs w:val="28"/>
        </w:rPr>
        <w:t>).</w:t>
      </w:r>
    </w:p>
    <w:p w:rsidR="00DC6DD9" w:rsidRPr="00D24727" w:rsidRDefault="00DC6DD9" w:rsidP="00DC6DD9">
      <w:pPr>
        <w:ind w:firstLine="545"/>
        <w:rPr>
          <w:sz w:val="28"/>
          <w:szCs w:val="28"/>
        </w:rPr>
      </w:pPr>
      <w:r w:rsidRPr="00D24727">
        <w:rPr>
          <w:sz w:val="28"/>
          <w:szCs w:val="28"/>
        </w:rPr>
        <w:t>1) цели выделения зоны – сохранение и развитие сельскохозяйственных угодий  и обеспечивающих их инфраструктур, предотвращение их занятия другими видами деятельности до изменения вида их использования;</w:t>
      </w:r>
    </w:p>
    <w:p w:rsidR="00DC6DD9" w:rsidRPr="00D24727" w:rsidRDefault="00DC6DD9" w:rsidP="00DC6DD9">
      <w:pPr>
        <w:ind w:firstLine="545"/>
        <w:rPr>
          <w:rFonts w:ascii="Arial" w:hAnsi="Arial" w:cs="Arial"/>
          <w:sz w:val="16"/>
          <w:szCs w:val="16"/>
        </w:rPr>
      </w:pPr>
    </w:p>
    <w:tbl>
      <w:tblPr>
        <w:tblW w:w="95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661"/>
      </w:tblGrid>
      <w:tr w:rsidR="00DC6DD9" w:rsidRPr="00D24727" w:rsidTr="00C7786E">
        <w:trPr>
          <w:trHeight w:val="227"/>
        </w:trPr>
        <w:tc>
          <w:tcPr>
            <w:tcW w:w="851" w:type="dxa"/>
          </w:tcPr>
          <w:p w:rsidR="00DC6DD9" w:rsidRPr="001F273F" w:rsidRDefault="00DC6DD9" w:rsidP="00C7786E">
            <w:pPr>
              <w:keepLines/>
              <w:snapToGrid w:val="0"/>
              <w:jc w:val="center"/>
              <w:rPr>
                <w:b/>
                <w:bCs/>
                <w:sz w:val="20"/>
                <w:szCs w:val="20"/>
                <w:lang w:val="en-US"/>
              </w:rPr>
            </w:pPr>
            <w:r>
              <w:rPr>
                <w:b/>
                <w:bCs/>
                <w:sz w:val="20"/>
                <w:szCs w:val="20"/>
                <w:lang w:val="en-US"/>
              </w:rPr>
              <w:t>№</w:t>
            </w:r>
            <w:r>
              <w:rPr>
                <w:b/>
                <w:bCs/>
                <w:sz w:val="20"/>
                <w:szCs w:val="20"/>
              </w:rPr>
              <w:t xml:space="preserve"> </w:t>
            </w:r>
            <w:r w:rsidRPr="00D24727">
              <w:rPr>
                <w:b/>
                <w:bCs/>
                <w:sz w:val="20"/>
                <w:szCs w:val="20"/>
              </w:rPr>
              <w:t>п/п</w:t>
            </w:r>
          </w:p>
        </w:tc>
        <w:tc>
          <w:tcPr>
            <w:tcW w:w="8661"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rPr>
        <w:tc>
          <w:tcPr>
            <w:tcW w:w="851" w:type="dxa"/>
          </w:tcPr>
          <w:p w:rsidR="00DC6DD9" w:rsidRPr="00D24727" w:rsidRDefault="00DC6DD9" w:rsidP="00C7786E">
            <w:pPr>
              <w:snapToGrid w:val="0"/>
              <w:jc w:val="center"/>
              <w:rPr>
                <w:b/>
                <w:bCs/>
              </w:rPr>
            </w:pPr>
          </w:p>
        </w:tc>
        <w:tc>
          <w:tcPr>
            <w:tcW w:w="8661" w:type="dxa"/>
          </w:tcPr>
          <w:p w:rsidR="00DC6DD9" w:rsidRPr="00D24727" w:rsidRDefault="00DC6DD9" w:rsidP="00C7786E">
            <w:pPr>
              <w:snapToGrid w:val="0"/>
              <w:jc w:val="center"/>
              <w:rPr>
                <w:b/>
                <w:bCs/>
              </w:rPr>
            </w:pPr>
            <w:r w:rsidRPr="00D24727">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w:t>
            </w:r>
          </w:p>
        </w:tc>
        <w:tc>
          <w:tcPr>
            <w:tcW w:w="8661" w:type="dxa"/>
          </w:tcPr>
          <w:p w:rsidR="00DC6DD9" w:rsidRPr="00D24727" w:rsidRDefault="00DC6DD9" w:rsidP="00C7786E">
            <w:pPr>
              <w:snapToGrid w:val="0"/>
            </w:pPr>
            <w:r w:rsidRPr="00D24727">
              <w:rPr>
                <w:sz w:val="22"/>
                <w:szCs w:val="22"/>
              </w:rPr>
              <w:t>Для размещения пашни</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661" w:type="dxa"/>
          </w:tcPr>
          <w:p w:rsidR="00DC6DD9" w:rsidRPr="00D24727" w:rsidRDefault="00DC6DD9" w:rsidP="00C7786E">
            <w:pPr>
              <w:snapToGrid w:val="0"/>
            </w:pPr>
            <w:r w:rsidRPr="00D24727">
              <w:rPr>
                <w:sz w:val="22"/>
                <w:szCs w:val="22"/>
              </w:rPr>
              <w:t>Для размещения пастбищ</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3</w:t>
            </w:r>
          </w:p>
        </w:tc>
        <w:tc>
          <w:tcPr>
            <w:tcW w:w="8661" w:type="dxa"/>
          </w:tcPr>
          <w:p w:rsidR="00DC6DD9" w:rsidRPr="00D24727" w:rsidRDefault="00DC6DD9" w:rsidP="00C7786E">
            <w:pPr>
              <w:keepLines/>
              <w:snapToGrid w:val="0"/>
              <w:ind w:right="5"/>
            </w:pPr>
            <w:r w:rsidRPr="00D24727">
              <w:rPr>
                <w:sz w:val="22"/>
                <w:szCs w:val="22"/>
              </w:rPr>
              <w:t>Для садоводства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4</w:t>
            </w:r>
          </w:p>
        </w:tc>
        <w:tc>
          <w:tcPr>
            <w:tcW w:w="8661" w:type="dxa"/>
          </w:tcPr>
          <w:p w:rsidR="00DC6DD9" w:rsidRPr="00D24727" w:rsidRDefault="00DC6DD9" w:rsidP="00C7786E">
            <w:pPr>
              <w:keepLines/>
              <w:snapToGrid w:val="0"/>
              <w:ind w:right="5"/>
            </w:pPr>
            <w:r w:rsidRPr="00D24727">
              <w:rPr>
                <w:sz w:val="22"/>
                <w:szCs w:val="22"/>
              </w:rPr>
              <w:t>Для огородничества</w:t>
            </w:r>
          </w:p>
        </w:tc>
      </w:tr>
      <w:tr w:rsidR="00DC6DD9" w:rsidRPr="00D24727" w:rsidTr="00C7786E">
        <w:trPr>
          <w:trHeight w:val="227"/>
        </w:trPr>
        <w:tc>
          <w:tcPr>
            <w:tcW w:w="851" w:type="dxa"/>
          </w:tcPr>
          <w:p w:rsidR="00DC6DD9" w:rsidRPr="00D24727" w:rsidRDefault="00DC6DD9" w:rsidP="00C7786E">
            <w:pPr>
              <w:snapToGrid w:val="0"/>
              <w:jc w:val="center"/>
            </w:pPr>
          </w:p>
        </w:tc>
        <w:tc>
          <w:tcPr>
            <w:tcW w:w="8661" w:type="dxa"/>
          </w:tcPr>
          <w:p w:rsidR="00DC6DD9" w:rsidRPr="00D24727" w:rsidRDefault="00DC6DD9" w:rsidP="00C7786E">
            <w:pPr>
              <w:snapToGrid w:val="0"/>
              <w:jc w:val="center"/>
              <w:rPr>
                <w:b/>
                <w:bCs/>
              </w:rPr>
            </w:pPr>
            <w:r w:rsidRPr="00D24727">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1</w:t>
            </w:r>
          </w:p>
        </w:tc>
        <w:tc>
          <w:tcPr>
            <w:tcW w:w="8661" w:type="dxa"/>
          </w:tcPr>
          <w:p w:rsidR="00DC6DD9" w:rsidRPr="00D24727" w:rsidRDefault="00DC6DD9" w:rsidP="00C7786E">
            <w:pPr>
              <w:snapToGrid w:val="0"/>
            </w:pPr>
            <w:r w:rsidRPr="00D24727">
              <w:rPr>
                <w:sz w:val="22"/>
                <w:szCs w:val="22"/>
              </w:rPr>
              <w:t>Для размещения коллективных садов и огородов</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2</w:t>
            </w:r>
          </w:p>
        </w:tc>
        <w:tc>
          <w:tcPr>
            <w:tcW w:w="8661" w:type="dxa"/>
          </w:tcPr>
          <w:p w:rsidR="00DC6DD9" w:rsidRPr="00D24727" w:rsidRDefault="00DC6DD9" w:rsidP="00C7786E">
            <w:pPr>
              <w:snapToGrid w:val="0"/>
            </w:pPr>
            <w:r w:rsidRPr="00D24727">
              <w:rPr>
                <w:sz w:val="22"/>
                <w:szCs w:val="22"/>
              </w:rPr>
              <w:t>Для размещения объектов трубопроводного транспорта</w:t>
            </w:r>
          </w:p>
        </w:tc>
      </w:tr>
      <w:tr w:rsidR="00DC6DD9" w:rsidRPr="00D24727" w:rsidTr="00C7786E">
        <w:trPr>
          <w:trHeight w:val="227"/>
        </w:trPr>
        <w:tc>
          <w:tcPr>
            <w:tcW w:w="851" w:type="dxa"/>
          </w:tcPr>
          <w:p w:rsidR="00DC6DD9" w:rsidRPr="00D24727" w:rsidRDefault="00DC6DD9" w:rsidP="00C7786E">
            <w:pPr>
              <w:snapToGrid w:val="0"/>
              <w:jc w:val="center"/>
            </w:pPr>
            <w:r w:rsidRPr="00D24727">
              <w:rPr>
                <w:sz w:val="22"/>
                <w:szCs w:val="22"/>
              </w:rPr>
              <w:t>3</w:t>
            </w:r>
          </w:p>
        </w:tc>
        <w:tc>
          <w:tcPr>
            <w:tcW w:w="8661" w:type="dxa"/>
          </w:tcPr>
          <w:p w:rsidR="00DC6DD9" w:rsidRPr="00D24727" w:rsidRDefault="00DC6DD9" w:rsidP="00C7786E">
            <w:pPr>
              <w:keepLines/>
              <w:snapToGrid w:val="0"/>
            </w:pPr>
            <w:r w:rsidRPr="00D24727">
              <w:rPr>
                <w:sz w:val="22"/>
                <w:szCs w:val="22"/>
              </w:rPr>
              <w:t>Для размещения объектов связи и телекоммуникаций</w:t>
            </w:r>
          </w:p>
        </w:tc>
      </w:tr>
    </w:tbl>
    <w:p w:rsidR="00DC6DD9" w:rsidRPr="00C73E02" w:rsidRDefault="00DC6DD9" w:rsidP="00DC6DD9">
      <w:pPr>
        <w:ind w:firstLine="567"/>
        <w:rPr>
          <w:sz w:val="16"/>
          <w:szCs w:val="16"/>
        </w:rPr>
      </w:pPr>
    </w:p>
    <w:p w:rsidR="00DC6DD9" w:rsidRPr="00D24727" w:rsidRDefault="00DC6DD9" w:rsidP="00DC6DD9">
      <w:pPr>
        <w:ind w:firstLine="545"/>
        <w:rPr>
          <w:sz w:val="28"/>
          <w:szCs w:val="28"/>
        </w:rPr>
      </w:pPr>
      <w:r w:rsidRPr="00D24727">
        <w:rPr>
          <w:sz w:val="28"/>
          <w:szCs w:val="28"/>
        </w:rPr>
        <w:t xml:space="preserve">2) предельные (минимальные и (или) максимальные) размеры земельных участков, в том числе их площадь: </w:t>
      </w:r>
    </w:p>
    <w:p w:rsidR="00DC6DD9" w:rsidRPr="00D24727" w:rsidRDefault="00DC6DD9" w:rsidP="00DC6DD9">
      <w:pPr>
        <w:numPr>
          <w:ilvl w:val="0"/>
          <w:numId w:val="1"/>
        </w:numPr>
        <w:suppressAutoHyphens/>
        <w:ind w:left="0" w:firstLine="545"/>
        <w:rPr>
          <w:sz w:val="28"/>
          <w:szCs w:val="28"/>
        </w:rPr>
      </w:pPr>
      <w:r w:rsidRPr="00D24727">
        <w:rPr>
          <w:sz w:val="28"/>
          <w:szCs w:val="28"/>
        </w:rPr>
        <w:t>а) минимальная площадь земельного участка - 600 кв. метров;</w:t>
      </w:r>
    </w:p>
    <w:p w:rsidR="00DC6DD9" w:rsidRPr="00D24727" w:rsidRDefault="00DC6DD9" w:rsidP="00DC6DD9">
      <w:pPr>
        <w:numPr>
          <w:ilvl w:val="0"/>
          <w:numId w:val="1"/>
        </w:numPr>
        <w:suppressAutoHyphens/>
        <w:ind w:left="0" w:firstLine="545"/>
        <w:rPr>
          <w:sz w:val="28"/>
          <w:szCs w:val="28"/>
        </w:rPr>
      </w:pPr>
      <w:r w:rsidRPr="00D24727">
        <w:rPr>
          <w:sz w:val="28"/>
          <w:szCs w:val="28"/>
        </w:rPr>
        <w:t>б) максимальная площадь земельного участка – не подлежит установлению;</w:t>
      </w:r>
    </w:p>
    <w:p w:rsidR="00DC6DD9" w:rsidRPr="00D24727" w:rsidRDefault="00DC6DD9" w:rsidP="00DC6DD9">
      <w:pPr>
        <w:numPr>
          <w:ilvl w:val="0"/>
          <w:numId w:val="1"/>
        </w:numPr>
        <w:suppressAutoHyphens/>
        <w:ind w:left="0" w:firstLine="545"/>
        <w:rPr>
          <w:sz w:val="28"/>
          <w:szCs w:val="28"/>
        </w:rPr>
      </w:pPr>
      <w:r w:rsidRPr="00D24727">
        <w:rPr>
          <w:sz w:val="28"/>
          <w:szCs w:val="28"/>
        </w:rPr>
        <w:t>в) минимальная ширина вдоль фронта улицы – не подлежит установлению.</w:t>
      </w:r>
    </w:p>
    <w:p w:rsidR="00DC6DD9" w:rsidRPr="00D24727" w:rsidRDefault="00DC6DD9" w:rsidP="00DC6DD9">
      <w:pPr>
        <w:ind w:left="545"/>
        <w:rPr>
          <w:sz w:val="28"/>
          <w:szCs w:val="28"/>
        </w:rPr>
      </w:pPr>
      <w:r w:rsidRPr="00D24727">
        <w:rPr>
          <w:sz w:val="28"/>
          <w:szCs w:val="28"/>
        </w:rPr>
        <w:t>3)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4)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5)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rsidR="00DC6DD9" w:rsidRDefault="00DC6DD9" w:rsidP="00DC6DD9">
      <w:pPr>
        <w:ind w:firstLine="567"/>
        <w:rPr>
          <w:sz w:val="28"/>
          <w:szCs w:val="28"/>
        </w:rPr>
      </w:pPr>
      <w:r w:rsidRPr="00D24727">
        <w:rPr>
          <w:sz w:val="28"/>
          <w:szCs w:val="28"/>
        </w:rPr>
        <w:t xml:space="preserve">6)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Default="00DC6DD9" w:rsidP="00DC6DD9">
      <w:pPr>
        <w:ind w:firstLine="567"/>
        <w:rPr>
          <w:sz w:val="28"/>
          <w:szCs w:val="28"/>
        </w:rPr>
      </w:pPr>
    </w:p>
    <w:p w:rsidR="00DC6DD9" w:rsidRDefault="00DC6DD9" w:rsidP="00DC6DD9">
      <w:pPr>
        <w:rPr>
          <w:sz w:val="28"/>
          <w:szCs w:val="28"/>
        </w:rPr>
      </w:pPr>
      <w:r w:rsidRPr="00981A7A">
        <w:rPr>
          <w:b/>
          <w:sz w:val="28"/>
          <w:szCs w:val="28"/>
        </w:rPr>
        <w:t xml:space="preserve">        Статья 2</w:t>
      </w:r>
      <w:r>
        <w:rPr>
          <w:b/>
          <w:sz w:val="28"/>
          <w:szCs w:val="28"/>
        </w:rPr>
        <w:t>2</w:t>
      </w:r>
      <w:r w:rsidRPr="00981A7A">
        <w:rPr>
          <w:b/>
          <w:sz w:val="28"/>
          <w:szCs w:val="28"/>
        </w:rPr>
        <w:t>.</w:t>
      </w:r>
      <w:r w:rsidRPr="00061035">
        <w:rPr>
          <w:sz w:val="28"/>
          <w:szCs w:val="28"/>
        </w:rPr>
        <w:t xml:space="preserve"> </w:t>
      </w:r>
      <w:r>
        <w:rPr>
          <w:sz w:val="28"/>
          <w:szCs w:val="28"/>
        </w:rPr>
        <w:t>Зона специального назначения (С</w:t>
      </w:r>
      <w:r w:rsidRPr="00061035">
        <w:rPr>
          <w:sz w:val="28"/>
          <w:szCs w:val="28"/>
        </w:rPr>
        <w:t>)</w:t>
      </w:r>
    </w:p>
    <w:p w:rsidR="00DC6DD9" w:rsidRPr="007E28DC" w:rsidRDefault="00DC6DD9" w:rsidP="00DC6DD9">
      <w:pPr>
        <w:ind w:firstLine="567"/>
        <w:rPr>
          <w:sz w:val="16"/>
          <w:szCs w:val="16"/>
        </w:rPr>
      </w:pPr>
    </w:p>
    <w:p w:rsidR="00DC6DD9" w:rsidRPr="00987628" w:rsidRDefault="00DC6DD9" w:rsidP="00DC6DD9">
      <w:pPr>
        <w:ind w:firstLine="567"/>
        <w:rPr>
          <w:sz w:val="16"/>
          <w:szCs w:val="16"/>
        </w:rPr>
      </w:pPr>
      <w:r>
        <w:rPr>
          <w:sz w:val="28"/>
          <w:szCs w:val="28"/>
        </w:rPr>
        <w:t>1</w:t>
      </w:r>
      <w:r w:rsidRPr="00D24727">
        <w:rPr>
          <w:sz w:val="28"/>
          <w:szCs w:val="28"/>
        </w:rPr>
        <w:t>. Зона кладбищ  (С 1).</w:t>
      </w:r>
    </w:p>
    <w:p w:rsidR="00DC6DD9" w:rsidRPr="00D24727" w:rsidRDefault="00DC6DD9" w:rsidP="00DC6DD9">
      <w:pPr>
        <w:ind w:firstLine="567"/>
        <w:rPr>
          <w:sz w:val="28"/>
          <w:szCs w:val="28"/>
        </w:rPr>
      </w:pPr>
      <w:r w:rsidRPr="00D24727">
        <w:rPr>
          <w:sz w:val="28"/>
          <w:szCs w:val="28"/>
        </w:rPr>
        <w:t>Цель выделения – зоны специального назначения выделены для обеспечения правовых условий деятельности  объектов, размещение которых недопустимо на территории других зон, в соответствии с типами объектов, указанными в наименованиях зон.</w:t>
      </w:r>
    </w:p>
    <w:p w:rsidR="00DC6DD9" w:rsidRPr="00D24727" w:rsidRDefault="00DC6DD9" w:rsidP="00DC6DD9">
      <w:pPr>
        <w:rPr>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514"/>
      </w:tblGrid>
      <w:tr w:rsidR="00DC6DD9" w:rsidRPr="00D24727" w:rsidTr="00C7786E">
        <w:trPr>
          <w:trHeight w:val="227"/>
        </w:trPr>
        <w:tc>
          <w:tcPr>
            <w:tcW w:w="851" w:type="dxa"/>
          </w:tcPr>
          <w:p w:rsidR="00DC6DD9" w:rsidRPr="00D24727" w:rsidRDefault="00DC6DD9" w:rsidP="00C7786E">
            <w:pPr>
              <w:keepLines/>
              <w:snapToGrid w:val="0"/>
              <w:jc w:val="center"/>
              <w:rPr>
                <w:b/>
                <w:bCs/>
                <w:sz w:val="20"/>
                <w:szCs w:val="20"/>
                <w:lang w:val="en-US"/>
              </w:rPr>
            </w:pPr>
            <w:r w:rsidRPr="00D24727">
              <w:rPr>
                <w:b/>
                <w:bCs/>
                <w:sz w:val="20"/>
                <w:szCs w:val="20"/>
                <w:lang w:val="en-US"/>
              </w:rPr>
              <w:lastRenderedPageBreak/>
              <w:t>№</w:t>
            </w:r>
            <w:r w:rsidRPr="00D24727">
              <w:rPr>
                <w:b/>
                <w:bCs/>
                <w:sz w:val="20"/>
                <w:szCs w:val="20"/>
              </w:rPr>
              <w:t xml:space="preserve"> п/п</w:t>
            </w:r>
          </w:p>
        </w:tc>
        <w:tc>
          <w:tcPr>
            <w:tcW w:w="8514" w:type="dxa"/>
          </w:tcPr>
          <w:p w:rsidR="00DC6DD9" w:rsidRPr="00D24727" w:rsidRDefault="00DC6DD9" w:rsidP="00C7786E">
            <w:pPr>
              <w:keepLines/>
              <w:snapToGrid w:val="0"/>
              <w:jc w:val="center"/>
              <w:rPr>
                <w:b/>
                <w:bCs/>
                <w:sz w:val="20"/>
                <w:szCs w:val="20"/>
              </w:rPr>
            </w:pPr>
            <w:r w:rsidRPr="00D24727">
              <w:rPr>
                <w:b/>
                <w:bCs/>
                <w:sz w:val="20"/>
                <w:szCs w:val="20"/>
              </w:rPr>
              <w:t>Наименование вида использования</w:t>
            </w:r>
          </w:p>
        </w:tc>
      </w:tr>
      <w:tr w:rsidR="00DC6DD9" w:rsidRPr="00D24727" w:rsidTr="00C7786E">
        <w:trPr>
          <w:trHeight w:val="227"/>
        </w:trPr>
        <w:tc>
          <w:tcPr>
            <w:tcW w:w="851" w:type="dxa"/>
          </w:tcPr>
          <w:p w:rsidR="00DC6DD9" w:rsidRPr="00D24727" w:rsidRDefault="00DC6DD9" w:rsidP="00C7786E">
            <w:pPr>
              <w:snapToGrid w:val="0"/>
              <w:jc w:val="center"/>
              <w:rPr>
                <w:b/>
                <w:bCs/>
                <w:sz w:val="20"/>
                <w:szCs w:val="20"/>
              </w:rPr>
            </w:pPr>
          </w:p>
        </w:tc>
        <w:tc>
          <w:tcPr>
            <w:tcW w:w="8514" w:type="dxa"/>
          </w:tcPr>
          <w:p w:rsidR="00DC6DD9" w:rsidRPr="007E28DC" w:rsidRDefault="00DC6DD9" w:rsidP="00C7786E">
            <w:pPr>
              <w:snapToGrid w:val="0"/>
              <w:jc w:val="center"/>
              <w:rPr>
                <w:b/>
                <w:bCs/>
                <w:sz w:val="22"/>
                <w:szCs w:val="22"/>
              </w:rPr>
            </w:pPr>
            <w:r w:rsidRPr="007E28DC">
              <w:rPr>
                <w:b/>
                <w:bCs/>
                <w:sz w:val="22"/>
                <w:szCs w:val="22"/>
              </w:rPr>
              <w:t>Основные виды разрешенного использования</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1</w:t>
            </w:r>
          </w:p>
        </w:tc>
        <w:tc>
          <w:tcPr>
            <w:tcW w:w="8514" w:type="dxa"/>
          </w:tcPr>
          <w:p w:rsidR="00DC6DD9" w:rsidRPr="007E28DC" w:rsidRDefault="00DC6DD9" w:rsidP="00C7786E">
            <w:pPr>
              <w:snapToGrid w:val="0"/>
              <w:rPr>
                <w:sz w:val="22"/>
                <w:szCs w:val="22"/>
              </w:rPr>
            </w:pPr>
            <w:r w:rsidRPr="007E28DC">
              <w:rPr>
                <w:sz w:val="22"/>
                <w:szCs w:val="22"/>
              </w:rPr>
              <w:t>Для размещения кладбищ</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p>
        </w:tc>
        <w:tc>
          <w:tcPr>
            <w:tcW w:w="8514" w:type="dxa"/>
          </w:tcPr>
          <w:p w:rsidR="00DC6DD9" w:rsidRPr="007E28DC" w:rsidRDefault="00DC6DD9" w:rsidP="00C7786E">
            <w:pPr>
              <w:snapToGrid w:val="0"/>
              <w:jc w:val="center"/>
              <w:rPr>
                <w:b/>
                <w:bCs/>
                <w:sz w:val="22"/>
                <w:szCs w:val="22"/>
              </w:rPr>
            </w:pPr>
            <w:r w:rsidRPr="007E28DC">
              <w:rPr>
                <w:b/>
                <w:bCs/>
                <w:sz w:val="22"/>
                <w:szCs w:val="22"/>
              </w:rPr>
              <w:t>Условно разрешенные виды использования</w:t>
            </w:r>
          </w:p>
        </w:tc>
      </w:tr>
      <w:tr w:rsidR="00DC6DD9" w:rsidRPr="00D24727" w:rsidTr="00C7786E">
        <w:trPr>
          <w:trHeight w:val="227"/>
        </w:trPr>
        <w:tc>
          <w:tcPr>
            <w:tcW w:w="851" w:type="dxa"/>
          </w:tcPr>
          <w:p w:rsidR="00DC6DD9" w:rsidRPr="00D24727" w:rsidRDefault="00DC6DD9" w:rsidP="00C7786E">
            <w:pPr>
              <w:snapToGrid w:val="0"/>
              <w:jc w:val="center"/>
              <w:rPr>
                <w:sz w:val="20"/>
                <w:szCs w:val="20"/>
              </w:rPr>
            </w:pPr>
            <w:r w:rsidRPr="00D24727">
              <w:rPr>
                <w:sz w:val="20"/>
                <w:szCs w:val="20"/>
              </w:rPr>
              <w:t>1</w:t>
            </w:r>
          </w:p>
        </w:tc>
        <w:tc>
          <w:tcPr>
            <w:tcW w:w="8514" w:type="dxa"/>
          </w:tcPr>
          <w:p w:rsidR="00DC6DD9" w:rsidRPr="007E28DC" w:rsidRDefault="00DC6DD9" w:rsidP="00C7786E">
            <w:pPr>
              <w:snapToGrid w:val="0"/>
              <w:rPr>
                <w:sz w:val="22"/>
                <w:szCs w:val="22"/>
              </w:rPr>
            </w:pPr>
            <w:r w:rsidRPr="007E28DC">
              <w:rPr>
                <w:sz w:val="22"/>
                <w:szCs w:val="22"/>
              </w:rPr>
              <w:t>Для размещения религиозных объектов</w:t>
            </w:r>
          </w:p>
        </w:tc>
      </w:tr>
    </w:tbl>
    <w:p w:rsidR="00DC6DD9" w:rsidRPr="00D24727" w:rsidRDefault="00DC6DD9" w:rsidP="00DC6DD9">
      <w:pPr>
        <w:ind w:firstLine="567"/>
        <w:rPr>
          <w:sz w:val="16"/>
          <w:szCs w:val="16"/>
        </w:rPr>
      </w:pPr>
    </w:p>
    <w:p w:rsidR="00DC6DD9" w:rsidRPr="00D24727" w:rsidRDefault="00DC6DD9" w:rsidP="00DC6DD9">
      <w:pPr>
        <w:ind w:firstLine="545"/>
        <w:rPr>
          <w:sz w:val="28"/>
          <w:szCs w:val="28"/>
        </w:rPr>
      </w:pPr>
      <w:r w:rsidRPr="00D24727">
        <w:rPr>
          <w:sz w:val="28"/>
          <w:szCs w:val="28"/>
        </w:rPr>
        <w:t xml:space="preserve">1) предельные (минимальные и (или) максимальные) размеры земельных участков, в том числе их площадь: </w:t>
      </w:r>
    </w:p>
    <w:p w:rsidR="00DC6DD9" w:rsidRPr="00D24727" w:rsidRDefault="00DC6DD9" w:rsidP="00DC6DD9">
      <w:pPr>
        <w:suppressAutoHyphens/>
        <w:rPr>
          <w:sz w:val="28"/>
          <w:szCs w:val="28"/>
        </w:rPr>
      </w:pPr>
      <w:r w:rsidRPr="00D24727">
        <w:rPr>
          <w:sz w:val="28"/>
          <w:szCs w:val="28"/>
        </w:rPr>
        <w:t xml:space="preserve">        а) минимальная площадь земельного участка - 2000 кв. метров;</w:t>
      </w:r>
    </w:p>
    <w:p w:rsidR="00DC6DD9" w:rsidRPr="00D24727" w:rsidRDefault="00DC6DD9" w:rsidP="00DC6DD9">
      <w:pPr>
        <w:suppressAutoHyphens/>
        <w:rPr>
          <w:sz w:val="28"/>
          <w:szCs w:val="28"/>
        </w:rPr>
      </w:pPr>
      <w:r w:rsidRPr="00D24727">
        <w:rPr>
          <w:sz w:val="28"/>
          <w:szCs w:val="28"/>
        </w:rPr>
        <w:t xml:space="preserve">        б) максимальная площадь земельного участка - 10000 кв. метров;</w:t>
      </w:r>
    </w:p>
    <w:p w:rsidR="00DC6DD9" w:rsidRPr="00D24727" w:rsidRDefault="00DC6DD9" w:rsidP="00DC6DD9">
      <w:pPr>
        <w:suppressAutoHyphens/>
        <w:rPr>
          <w:sz w:val="28"/>
          <w:szCs w:val="28"/>
        </w:rPr>
      </w:pPr>
      <w:r w:rsidRPr="00D24727">
        <w:rPr>
          <w:sz w:val="28"/>
          <w:szCs w:val="28"/>
        </w:rPr>
        <w:t xml:space="preserve">        в) минимальная ширина вдоль фронта улицы – не подлежит установлению.</w:t>
      </w:r>
    </w:p>
    <w:p w:rsidR="00DC6DD9" w:rsidRPr="00D24727" w:rsidRDefault="00DC6DD9" w:rsidP="00DC6DD9">
      <w:pPr>
        <w:rPr>
          <w:sz w:val="28"/>
          <w:szCs w:val="28"/>
        </w:rPr>
      </w:pPr>
      <w:r w:rsidRPr="00D24727">
        <w:rPr>
          <w:sz w:val="28"/>
          <w:szCs w:val="28"/>
        </w:rPr>
        <w:t xml:space="preserve">        2) предельная высота зданий, строений, сооружений – не подлежит установлению;</w:t>
      </w:r>
    </w:p>
    <w:p w:rsidR="00DC6DD9" w:rsidRPr="00D24727" w:rsidRDefault="00DC6DD9" w:rsidP="00DC6DD9">
      <w:pPr>
        <w:ind w:firstLine="559"/>
        <w:rPr>
          <w:sz w:val="28"/>
          <w:szCs w:val="28"/>
        </w:rPr>
      </w:pPr>
      <w:r w:rsidRPr="00D24727">
        <w:rPr>
          <w:sz w:val="28"/>
          <w:szCs w:val="28"/>
        </w:rPr>
        <w:t>3)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3 метра;</w:t>
      </w:r>
    </w:p>
    <w:p w:rsidR="00DC6DD9" w:rsidRPr="00D24727" w:rsidRDefault="00DC6DD9" w:rsidP="00DC6DD9">
      <w:pPr>
        <w:ind w:firstLine="567"/>
        <w:rPr>
          <w:sz w:val="28"/>
          <w:szCs w:val="28"/>
        </w:rPr>
      </w:pPr>
      <w:r w:rsidRPr="00D24727">
        <w:rPr>
          <w:sz w:val="28"/>
          <w:szCs w:val="28"/>
        </w:rPr>
        <w:t>4)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rsidR="00DC6DD9" w:rsidRDefault="00DC6DD9" w:rsidP="00DC6DD9">
      <w:pPr>
        <w:rPr>
          <w:sz w:val="28"/>
          <w:szCs w:val="28"/>
        </w:rPr>
      </w:pPr>
      <w:r>
        <w:rPr>
          <w:sz w:val="28"/>
          <w:szCs w:val="28"/>
        </w:rPr>
        <w:t xml:space="preserve">        5</w:t>
      </w:r>
      <w:r w:rsidRPr="00D24727">
        <w:rPr>
          <w:sz w:val="28"/>
          <w:szCs w:val="28"/>
        </w:rPr>
        <w:t xml:space="preserve">) минимальные размеры озелененной территории земельных участков - в соответствии с частью 4 статьи </w:t>
      </w:r>
      <w:r>
        <w:rPr>
          <w:sz w:val="28"/>
          <w:szCs w:val="28"/>
        </w:rPr>
        <w:t>16</w:t>
      </w:r>
      <w:r w:rsidRPr="00D24727">
        <w:rPr>
          <w:sz w:val="28"/>
          <w:szCs w:val="28"/>
        </w:rPr>
        <w:t>.</w:t>
      </w:r>
    </w:p>
    <w:p w:rsidR="00DC6DD9" w:rsidRDefault="00DC6DD9" w:rsidP="00DC6DD9">
      <w:pPr>
        <w:rPr>
          <w:sz w:val="28"/>
          <w:szCs w:val="28"/>
        </w:rPr>
      </w:pPr>
    </w:p>
    <w:p w:rsidR="00DC6DD9" w:rsidRPr="00061035" w:rsidRDefault="00DC6DD9" w:rsidP="00DC6DD9">
      <w:pPr>
        <w:pStyle w:val="3-016"/>
        <w:spacing w:before="0"/>
        <w:jc w:val="center"/>
        <w:rPr>
          <w:rFonts w:ascii="Times New Roman" w:hAnsi="Times New Roman"/>
          <w:b w:val="0"/>
          <w:color w:val="auto"/>
          <w:szCs w:val="28"/>
        </w:rPr>
      </w:pPr>
      <w:r w:rsidRPr="00C21ACF">
        <w:rPr>
          <w:rFonts w:ascii="Times New Roman" w:hAnsi="Times New Roman"/>
          <w:color w:val="auto"/>
          <w:szCs w:val="28"/>
        </w:rPr>
        <w:t>Глава 9.</w:t>
      </w:r>
      <w:r w:rsidRPr="00061035">
        <w:rPr>
          <w:rFonts w:ascii="Times New Roman" w:hAnsi="Times New Roman"/>
          <w:b w:val="0"/>
          <w:color w:val="auto"/>
          <w:szCs w:val="28"/>
        </w:rPr>
        <w:t xml:space="preserve"> Градостроительные регламенты в части ограничений использования земельных участков и объектов капитального строительства</w:t>
      </w:r>
    </w:p>
    <w:p w:rsidR="00DC6DD9" w:rsidRPr="00061035" w:rsidRDefault="00DC6DD9" w:rsidP="00DC6DD9">
      <w:pPr>
        <w:pStyle w:val="3-016"/>
        <w:spacing w:before="0"/>
        <w:jc w:val="center"/>
        <w:rPr>
          <w:rFonts w:ascii="Times New Roman" w:hAnsi="Times New Roman"/>
          <w:b w:val="0"/>
          <w:color w:val="auto"/>
          <w:szCs w:val="28"/>
        </w:rPr>
      </w:pPr>
    </w:p>
    <w:p w:rsidR="00DC6DD9" w:rsidRPr="00061035" w:rsidRDefault="00DC6DD9" w:rsidP="00DC6DD9">
      <w:pPr>
        <w:pStyle w:val="ConsPlusNormal"/>
        <w:widowControl/>
        <w:ind w:firstLine="0"/>
        <w:jc w:val="both"/>
        <w:rPr>
          <w:rFonts w:ascii="Times New Roman" w:hAnsi="Times New Roman" w:cs="Times New Roman"/>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2</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Зоны</w:t>
      </w:r>
      <w:r w:rsidRPr="00061035">
        <w:rPr>
          <w:rFonts w:ascii="Times New Roman" w:hAnsi="Times New Roman" w:cs="Times New Roman"/>
          <w:iCs/>
          <w:sz w:val="28"/>
          <w:szCs w:val="28"/>
        </w:rPr>
        <w:t xml:space="preserve"> с особыми условиями использования территорий</w:t>
      </w:r>
    </w:p>
    <w:p w:rsidR="00DC6DD9" w:rsidRPr="00987628" w:rsidRDefault="00DC6DD9" w:rsidP="00DC6DD9">
      <w:pPr>
        <w:pStyle w:val="ConsPlusNormal"/>
        <w:widowControl/>
        <w:ind w:firstLine="540"/>
        <w:jc w:val="both"/>
        <w:rPr>
          <w:rFonts w:ascii="Times New Roman" w:hAnsi="Times New Roman" w:cs="Times New Roman"/>
          <w:bCs/>
          <w:iCs/>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 использования земельных участков и объектов капитального строительства, устанавливаемые на территории </w:t>
      </w:r>
      <w:r>
        <w:rPr>
          <w:rFonts w:ascii="Times New Roman" w:hAnsi="Times New Roman" w:cs="Times New Roman"/>
          <w:sz w:val="28"/>
          <w:szCs w:val="28"/>
        </w:rPr>
        <w:t>Россошинского</w:t>
      </w:r>
      <w:r w:rsidRPr="00061035">
        <w:rPr>
          <w:rFonts w:ascii="Times New Roman" w:hAnsi="Times New Roman" w:cs="Times New Roman"/>
          <w:sz w:val="28"/>
          <w:szCs w:val="28"/>
        </w:rPr>
        <w:t xml:space="preserve"> сельского поселения в соответствии с законодательством Российской Федерации, отображены на карте градостроительного зонирования (карте границ зон с особыми условиями использования территорий).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Виды, состав и коды зон с особыми условиями использования территорий приведены в таблице 4.</w:t>
      </w:r>
    </w:p>
    <w:p w:rsidR="00DC6DD9" w:rsidRDefault="00DC6DD9" w:rsidP="00DC6DD9">
      <w:pPr>
        <w:pStyle w:val="ConsPlusNormal"/>
        <w:widowControl/>
        <w:ind w:firstLine="540"/>
        <w:jc w:val="right"/>
        <w:rPr>
          <w:rFonts w:ascii="Times New Roman" w:hAnsi="Times New Roman" w:cs="Times New Roman"/>
          <w:sz w:val="24"/>
          <w:szCs w:val="24"/>
        </w:rPr>
      </w:pPr>
      <w:r w:rsidRPr="00987628">
        <w:rPr>
          <w:rFonts w:ascii="Times New Roman" w:hAnsi="Times New Roman" w:cs="Times New Roman"/>
          <w:sz w:val="24"/>
          <w:szCs w:val="24"/>
        </w:rPr>
        <w:t>Таблица 4</w:t>
      </w:r>
    </w:p>
    <w:p w:rsidR="00DC6DD9" w:rsidRDefault="00DC6DD9" w:rsidP="00DC6DD9">
      <w:pPr>
        <w:pStyle w:val="ConsPlusNormal"/>
        <w:widowControl/>
        <w:ind w:firstLine="540"/>
        <w:jc w:val="right"/>
        <w:rPr>
          <w:rFonts w:ascii="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5635"/>
      </w:tblGrid>
      <w:tr w:rsidR="00DC6DD9" w:rsidTr="00C7786E">
        <w:trPr>
          <w:trHeight w:val="227"/>
        </w:trPr>
        <w:tc>
          <w:tcPr>
            <w:tcW w:w="3936" w:type="dxa"/>
          </w:tcPr>
          <w:p w:rsidR="00DC6DD9" w:rsidRPr="007E28DC" w:rsidRDefault="00DC6DD9" w:rsidP="00C7786E">
            <w:pPr>
              <w:pStyle w:val="ConsPlusNormal"/>
              <w:widowControl/>
              <w:ind w:firstLine="0"/>
              <w:jc w:val="center"/>
              <w:rPr>
                <w:rFonts w:ascii="Times New Roman" w:hAnsi="Times New Roman" w:cs="Times New Roman"/>
                <w:b/>
              </w:rPr>
            </w:pPr>
            <w:r w:rsidRPr="007E28DC">
              <w:rPr>
                <w:rFonts w:ascii="Times New Roman" w:hAnsi="Times New Roman" w:cs="Times New Roman"/>
                <w:b/>
              </w:rPr>
              <w:t>Код зоны с особыми условиями использования территории</w:t>
            </w:r>
          </w:p>
        </w:tc>
        <w:tc>
          <w:tcPr>
            <w:tcW w:w="5635" w:type="dxa"/>
          </w:tcPr>
          <w:p w:rsidR="00DC6DD9" w:rsidRPr="007E28DC" w:rsidRDefault="00DC6DD9" w:rsidP="00C7786E">
            <w:pPr>
              <w:pStyle w:val="a5"/>
              <w:snapToGrid w:val="0"/>
              <w:jc w:val="center"/>
              <w:rPr>
                <w:b/>
                <w:sz w:val="20"/>
                <w:szCs w:val="20"/>
              </w:rPr>
            </w:pPr>
            <w:r w:rsidRPr="007E28DC">
              <w:rPr>
                <w:b/>
                <w:sz w:val="20"/>
                <w:szCs w:val="20"/>
              </w:rPr>
              <w:t>Виды и состав зон с особыми условиями</w:t>
            </w:r>
          </w:p>
          <w:p w:rsidR="00DC6DD9" w:rsidRPr="007E28DC" w:rsidRDefault="00DC6DD9" w:rsidP="00C7786E">
            <w:pPr>
              <w:pStyle w:val="ConsPlusNormal"/>
              <w:widowControl/>
              <w:ind w:firstLine="0"/>
              <w:jc w:val="center"/>
              <w:rPr>
                <w:rFonts w:ascii="Times New Roman" w:hAnsi="Times New Roman" w:cs="Times New Roman"/>
                <w:b/>
              </w:rPr>
            </w:pPr>
            <w:r w:rsidRPr="007E28DC">
              <w:rPr>
                <w:rFonts w:ascii="Times New Roman" w:hAnsi="Times New Roman" w:cs="Times New Roman"/>
                <w:b/>
              </w:rPr>
              <w:t>использования территорий</w:t>
            </w:r>
          </w:p>
        </w:tc>
      </w:tr>
      <w:tr w:rsidR="00DC6DD9" w:rsidTr="00C7786E">
        <w:trPr>
          <w:trHeight w:val="227"/>
        </w:trPr>
        <w:tc>
          <w:tcPr>
            <w:tcW w:w="3936" w:type="dxa"/>
          </w:tcPr>
          <w:p w:rsidR="00DC6DD9" w:rsidRPr="007E28DC" w:rsidRDefault="00DC6DD9" w:rsidP="00C7786E">
            <w:pPr>
              <w:pStyle w:val="ab"/>
              <w:snapToGrid w:val="0"/>
              <w:spacing w:after="0"/>
              <w:jc w:val="center"/>
              <w:rPr>
                <w:rFonts w:ascii="Times New Roman" w:hAnsi="Times New Roman" w:cs="Times New Roman"/>
                <w:color w:val="auto"/>
                <w:sz w:val="22"/>
                <w:szCs w:val="22"/>
              </w:rPr>
            </w:pPr>
            <w:r w:rsidRPr="007E28DC">
              <w:rPr>
                <w:rFonts w:ascii="Times New Roman" w:hAnsi="Times New Roman" w:cs="Times New Roman"/>
                <w:color w:val="auto"/>
                <w:sz w:val="22"/>
                <w:szCs w:val="22"/>
              </w:rPr>
              <w:t>Н 1</w:t>
            </w:r>
          </w:p>
        </w:tc>
        <w:tc>
          <w:tcPr>
            <w:tcW w:w="5635" w:type="dxa"/>
          </w:tcPr>
          <w:p w:rsidR="00DC6DD9" w:rsidRPr="007E28DC" w:rsidRDefault="00DC6DD9" w:rsidP="00C7786E">
            <w:pPr>
              <w:pStyle w:val="ab"/>
              <w:snapToGrid w:val="0"/>
              <w:spacing w:after="0"/>
              <w:jc w:val="center"/>
              <w:rPr>
                <w:rFonts w:ascii="Times New Roman" w:hAnsi="Times New Roman" w:cs="Times New Roman"/>
                <w:color w:val="auto"/>
                <w:sz w:val="22"/>
                <w:szCs w:val="22"/>
              </w:rPr>
            </w:pPr>
            <w:r w:rsidRPr="007E28DC">
              <w:rPr>
                <w:rFonts w:ascii="Times New Roman" w:hAnsi="Times New Roman" w:cs="Times New Roman"/>
                <w:color w:val="auto"/>
                <w:sz w:val="22"/>
                <w:szCs w:val="22"/>
              </w:rPr>
              <w:t>Санитарно-защитная зона</w:t>
            </w:r>
          </w:p>
        </w:tc>
      </w:tr>
      <w:tr w:rsidR="00DC6DD9" w:rsidTr="00C7786E">
        <w:trPr>
          <w:trHeight w:val="227"/>
        </w:trPr>
        <w:tc>
          <w:tcPr>
            <w:tcW w:w="3936" w:type="dxa"/>
          </w:tcPr>
          <w:p w:rsidR="00DC6DD9" w:rsidRPr="007E28DC" w:rsidRDefault="00DC6DD9" w:rsidP="00C7786E">
            <w:pPr>
              <w:pStyle w:val="ConsPlusNormal"/>
              <w:widowControl/>
              <w:ind w:firstLine="0"/>
              <w:jc w:val="center"/>
              <w:rPr>
                <w:rFonts w:ascii="Times New Roman" w:hAnsi="Times New Roman" w:cs="Times New Roman"/>
                <w:sz w:val="22"/>
                <w:szCs w:val="22"/>
              </w:rPr>
            </w:pPr>
            <w:r w:rsidRPr="007E28DC">
              <w:rPr>
                <w:rFonts w:ascii="Times New Roman" w:hAnsi="Times New Roman" w:cs="Times New Roman"/>
                <w:sz w:val="22"/>
                <w:szCs w:val="22"/>
              </w:rPr>
              <w:t>Н 2</w:t>
            </w:r>
          </w:p>
        </w:tc>
        <w:tc>
          <w:tcPr>
            <w:tcW w:w="5635" w:type="dxa"/>
          </w:tcPr>
          <w:p w:rsidR="00DC6DD9" w:rsidRPr="007E28DC" w:rsidRDefault="00DC6DD9" w:rsidP="00C7786E">
            <w:pPr>
              <w:pStyle w:val="ConsPlusNormal"/>
              <w:widowControl/>
              <w:ind w:firstLine="0"/>
              <w:jc w:val="center"/>
              <w:rPr>
                <w:rFonts w:ascii="Times New Roman" w:hAnsi="Times New Roman" w:cs="Times New Roman"/>
                <w:sz w:val="22"/>
                <w:szCs w:val="22"/>
              </w:rPr>
            </w:pPr>
            <w:r w:rsidRPr="007E28DC">
              <w:rPr>
                <w:rFonts w:ascii="Times New Roman" w:hAnsi="Times New Roman" w:cs="Times New Roman"/>
                <w:sz w:val="22"/>
                <w:szCs w:val="22"/>
              </w:rPr>
              <w:t>Прибрежная защитная полоса водного объекта</w:t>
            </w:r>
          </w:p>
        </w:tc>
      </w:tr>
    </w:tbl>
    <w:p w:rsidR="00DC6DD9" w:rsidRDefault="00DC6DD9" w:rsidP="00DC6DD9">
      <w:pPr>
        <w:pStyle w:val="ConsPlusNormal"/>
        <w:widowControl/>
        <w:ind w:firstLine="540"/>
        <w:jc w:val="right"/>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Каждая зона с особыми условиями использования территории обозначена на карте градостроительного зонирования определенным цветом и буквенно-цифровым кодом.</w:t>
      </w:r>
    </w:p>
    <w:p w:rsidR="00DC6DD9" w:rsidRPr="00061035" w:rsidRDefault="00DC6DD9" w:rsidP="00DC6DD9">
      <w:pPr>
        <w:pStyle w:val="3-016"/>
        <w:spacing w:before="0"/>
        <w:ind w:firstLine="539"/>
        <w:rPr>
          <w:rFonts w:ascii="Times New Roman" w:hAnsi="Times New Roman"/>
          <w:b w:val="0"/>
          <w:iCs/>
          <w:color w:val="auto"/>
          <w:szCs w:val="28"/>
        </w:rPr>
      </w:pPr>
    </w:p>
    <w:p w:rsidR="00DC6DD9" w:rsidRPr="00061035" w:rsidRDefault="00DC6DD9" w:rsidP="00DC6DD9">
      <w:pPr>
        <w:pStyle w:val="3-016"/>
        <w:spacing w:before="0"/>
        <w:ind w:firstLine="0"/>
        <w:rPr>
          <w:rFonts w:ascii="Times New Roman" w:hAnsi="Times New Roman"/>
          <w:b w:val="0"/>
          <w:iCs/>
          <w:color w:val="auto"/>
          <w:szCs w:val="28"/>
        </w:rPr>
      </w:pPr>
      <w:r>
        <w:rPr>
          <w:rFonts w:ascii="Times New Roman" w:hAnsi="Times New Roman"/>
          <w:b w:val="0"/>
          <w:iCs/>
          <w:color w:val="auto"/>
          <w:szCs w:val="28"/>
        </w:rPr>
        <w:lastRenderedPageBreak/>
        <w:t xml:space="preserve">        </w:t>
      </w:r>
      <w:r w:rsidRPr="00981A7A">
        <w:rPr>
          <w:rFonts w:ascii="Times New Roman" w:hAnsi="Times New Roman"/>
          <w:iCs/>
          <w:color w:val="auto"/>
          <w:szCs w:val="28"/>
        </w:rPr>
        <w:t>Статья 2</w:t>
      </w:r>
      <w:r>
        <w:rPr>
          <w:rFonts w:ascii="Times New Roman" w:hAnsi="Times New Roman"/>
          <w:iCs/>
          <w:color w:val="auto"/>
          <w:szCs w:val="28"/>
        </w:rPr>
        <w:t>4</w:t>
      </w:r>
      <w:r w:rsidRPr="00981A7A">
        <w:rPr>
          <w:rFonts w:ascii="Times New Roman" w:hAnsi="Times New Roman"/>
          <w:iCs/>
          <w:color w:val="auto"/>
          <w:szCs w:val="28"/>
        </w:rPr>
        <w:t>.</w:t>
      </w:r>
      <w:r w:rsidRPr="00061035">
        <w:rPr>
          <w:rFonts w:ascii="Times New Roman" w:hAnsi="Times New Roman"/>
          <w:b w:val="0"/>
          <w:iCs/>
          <w:color w:val="auto"/>
          <w:szCs w:val="28"/>
        </w:rPr>
        <w:t xml:space="preserve"> Ограничения использования земельных участков и объектов капитального строительства на территории зон с особыми условиями использования территории в части зон охраны объектов культурного наследия </w:t>
      </w:r>
    </w:p>
    <w:p w:rsidR="00DC6DD9" w:rsidRPr="00987628" w:rsidRDefault="00DC6DD9" w:rsidP="00DC6DD9">
      <w:pPr>
        <w:pStyle w:val="3-016"/>
        <w:spacing w:before="0"/>
        <w:jc w:val="left"/>
        <w:rPr>
          <w:rFonts w:ascii="Times New Roman" w:hAnsi="Times New Roman"/>
          <w:b w:val="0"/>
          <w:color w:val="auto"/>
          <w:sz w:val="16"/>
          <w:szCs w:val="16"/>
        </w:rPr>
      </w:pPr>
    </w:p>
    <w:p w:rsidR="00DC6DD9" w:rsidRPr="00061035" w:rsidRDefault="00DC6DD9" w:rsidP="00DC6DD9">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Ограничения использования земельных участков и объектов капитального строительства на территории зон охраны объектов культурного наследия устанавливаются в целях охраны объектов культурного наследия </w:t>
      </w:r>
      <w:r>
        <w:rPr>
          <w:rFonts w:ascii="Times New Roman" w:hAnsi="Times New Roman" w:cs="Times New Roman"/>
          <w:color w:val="auto"/>
          <w:sz w:val="28"/>
          <w:szCs w:val="28"/>
        </w:rPr>
        <w:t>Россошинского</w:t>
      </w:r>
      <w:r w:rsidRPr="00061035">
        <w:rPr>
          <w:rFonts w:ascii="Times New Roman" w:hAnsi="Times New Roman" w:cs="Times New Roman"/>
          <w:color w:val="auto"/>
          <w:sz w:val="28"/>
          <w:szCs w:val="28"/>
        </w:rPr>
        <w:t xml:space="preserve"> сельского поселения.</w:t>
      </w:r>
    </w:p>
    <w:p w:rsidR="00DC6DD9" w:rsidRPr="00061035" w:rsidRDefault="00DC6DD9" w:rsidP="00DC6DD9">
      <w:pPr>
        <w:pStyle w:val="11"/>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Ограничения использования земельных участков и объектов капитального строительства на территории зон охраны объектов культурного наследия включают следующие виды ограничений:</w:t>
      </w: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1) к предельным размерам земельных участков и предельным параметрам разрешенного строительства, реконструкции объектов капитального строительства; </w:t>
      </w:r>
    </w:p>
    <w:p w:rsidR="00DC6DD9" w:rsidRPr="00061035" w:rsidRDefault="00DC6DD9" w:rsidP="00DC6DD9">
      <w:pPr>
        <w:pStyle w:val="txt"/>
        <w:tabs>
          <w:tab w:val="left" w:pos="10220"/>
        </w:tabs>
        <w:spacing w:before="0" w:after="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к стилевым характеристикам застройки;</w:t>
      </w:r>
    </w:p>
    <w:p w:rsidR="00DC6DD9" w:rsidRPr="00061035" w:rsidRDefault="00DC6DD9" w:rsidP="00DC6DD9">
      <w:pPr>
        <w:pStyle w:val="txt"/>
        <w:tabs>
          <w:tab w:val="left" w:pos="10370"/>
        </w:tabs>
        <w:spacing w:before="0" w:after="0"/>
        <w:ind w:left="30"/>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к процедурам подготовки градостроительной и проектной документации и к осуществлению строительства и реконструкции объектов капитального строительства.</w:t>
      </w: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 xml:space="preserve">3. Содержание ограничений использования земельных участков и объектов капитального строительства на территории зон охраны объектов культурного наследия определяется режимами зон охраны объектов культурного наследия и подлежат внесению в качестве изменений в правила землепользования и застройки </w:t>
      </w:r>
      <w:r>
        <w:rPr>
          <w:rFonts w:ascii="Times New Roman" w:hAnsi="Times New Roman" w:cs="Times New Roman"/>
          <w:color w:val="auto"/>
          <w:sz w:val="28"/>
          <w:szCs w:val="28"/>
        </w:rPr>
        <w:t>Россошинского</w:t>
      </w:r>
      <w:r w:rsidRPr="00061035">
        <w:rPr>
          <w:rFonts w:ascii="Times New Roman" w:hAnsi="Times New Roman" w:cs="Times New Roman"/>
          <w:color w:val="auto"/>
          <w:sz w:val="28"/>
          <w:szCs w:val="28"/>
        </w:rPr>
        <w:t xml:space="preserve"> сельского поселения.</w:t>
      </w:r>
    </w:p>
    <w:p w:rsidR="00DC6DD9" w:rsidRPr="00061035" w:rsidRDefault="00DC6DD9" w:rsidP="00DC6DD9">
      <w:pPr>
        <w:pStyle w:val="txt"/>
        <w:tabs>
          <w:tab w:val="left" w:pos="10145"/>
        </w:tabs>
        <w:spacing w:before="0" w:after="0"/>
        <w:rPr>
          <w:rFonts w:ascii="Times New Roman" w:hAnsi="Times New Roman" w:cs="Times New Roman"/>
          <w:color w:val="auto"/>
          <w:sz w:val="28"/>
          <w:szCs w:val="28"/>
        </w:rPr>
      </w:pPr>
    </w:p>
    <w:p w:rsidR="00DC6DD9" w:rsidRPr="00061035" w:rsidRDefault="00DC6DD9" w:rsidP="00DC6DD9">
      <w:pPr>
        <w:rPr>
          <w:bCs/>
          <w:iCs/>
          <w:sz w:val="28"/>
          <w:szCs w:val="28"/>
        </w:rPr>
      </w:pPr>
      <w:r w:rsidRPr="00981A7A">
        <w:rPr>
          <w:b/>
          <w:bCs/>
          <w:iCs/>
          <w:sz w:val="28"/>
          <w:szCs w:val="28"/>
        </w:rPr>
        <w:t xml:space="preserve">        Статья 2</w:t>
      </w:r>
      <w:r>
        <w:rPr>
          <w:b/>
          <w:bCs/>
          <w:iCs/>
          <w:sz w:val="28"/>
          <w:szCs w:val="28"/>
        </w:rPr>
        <w:t>5</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водоохранных зон </w:t>
      </w:r>
    </w:p>
    <w:p w:rsidR="00DC6DD9" w:rsidRPr="00987628" w:rsidRDefault="00DC6DD9" w:rsidP="00DC6DD9">
      <w:pPr>
        <w:ind w:firstLine="545"/>
        <w:rPr>
          <w:sz w:val="16"/>
          <w:szCs w:val="16"/>
        </w:rPr>
      </w:pPr>
    </w:p>
    <w:p w:rsidR="00DC6DD9" w:rsidRPr="00061035" w:rsidRDefault="00DC6DD9" w:rsidP="00DC6DD9">
      <w:pPr>
        <w:widowControl w:val="0"/>
        <w:tabs>
          <w:tab w:val="left" w:pos="0"/>
        </w:tabs>
        <w:rPr>
          <w:sz w:val="28"/>
          <w:szCs w:val="28"/>
        </w:rPr>
      </w:pPr>
      <w:r>
        <w:rPr>
          <w:sz w:val="28"/>
          <w:szCs w:val="28"/>
        </w:rPr>
        <w:t xml:space="preserve">        </w:t>
      </w:r>
      <w:r w:rsidRPr="00061035">
        <w:rPr>
          <w:sz w:val="28"/>
          <w:szCs w:val="28"/>
        </w:rPr>
        <w:t>1. На территории водоохранных зон в соответствии с Водным кодексом РФ от 03.06.2006 г. № 74-ФЗ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DC6DD9" w:rsidRPr="00061035" w:rsidRDefault="00DC6DD9" w:rsidP="00DC6DD9">
      <w:pPr>
        <w:widowControl w:val="0"/>
        <w:tabs>
          <w:tab w:val="left" w:pos="0"/>
        </w:tabs>
        <w:rPr>
          <w:sz w:val="28"/>
          <w:szCs w:val="28"/>
        </w:rPr>
      </w:pPr>
      <w:r>
        <w:rPr>
          <w:sz w:val="28"/>
          <w:szCs w:val="28"/>
        </w:rPr>
        <w:t xml:space="preserve">        </w:t>
      </w:r>
      <w:r w:rsidRPr="00061035">
        <w:rPr>
          <w:sz w:val="28"/>
          <w:szCs w:val="28"/>
        </w:rPr>
        <w:t>2. В соответствии с ним:</w:t>
      </w:r>
    </w:p>
    <w:p w:rsidR="00DC6DD9" w:rsidRPr="00061035" w:rsidRDefault="00DC6DD9" w:rsidP="00DC6DD9">
      <w:pPr>
        <w:rPr>
          <w:sz w:val="28"/>
          <w:szCs w:val="28"/>
        </w:rPr>
      </w:pPr>
      <w:r>
        <w:rPr>
          <w:sz w:val="28"/>
          <w:szCs w:val="28"/>
        </w:rPr>
        <w:t xml:space="preserve">        </w:t>
      </w:r>
      <w:r w:rsidRPr="00061035">
        <w:rPr>
          <w:sz w:val="28"/>
          <w:szCs w:val="28"/>
        </w:rPr>
        <w:t xml:space="preserve">1) запрещается сброс сточных вод и (или) дренажных вод в водные объекты: </w:t>
      </w:r>
    </w:p>
    <w:p w:rsidR="00DC6DD9" w:rsidRPr="00061035" w:rsidRDefault="00DC6DD9" w:rsidP="00DC6DD9">
      <w:pPr>
        <w:rPr>
          <w:sz w:val="28"/>
          <w:szCs w:val="28"/>
        </w:rPr>
      </w:pPr>
      <w:r>
        <w:rPr>
          <w:sz w:val="28"/>
          <w:szCs w:val="28"/>
        </w:rPr>
        <w:t xml:space="preserve">        </w:t>
      </w:r>
      <w:r w:rsidRPr="00061035">
        <w:rPr>
          <w:sz w:val="28"/>
          <w:szCs w:val="28"/>
        </w:rPr>
        <w:t xml:space="preserve">а) содержащие природные лечебные ресурсы; </w:t>
      </w:r>
    </w:p>
    <w:p w:rsidR="00DC6DD9" w:rsidRPr="00061035" w:rsidRDefault="00DC6DD9" w:rsidP="00DC6DD9">
      <w:pPr>
        <w:rPr>
          <w:sz w:val="28"/>
          <w:szCs w:val="28"/>
        </w:rPr>
      </w:pPr>
      <w:r>
        <w:rPr>
          <w:sz w:val="28"/>
          <w:szCs w:val="28"/>
        </w:rPr>
        <w:t xml:space="preserve">        </w:t>
      </w:r>
      <w:r w:rsidRPr="00061035">
        <w:rPr>
          <w:sz w:val="28"/>
          <w:szCs w:val="28"/>
        </w:rPr>
        <w:t xml:space="preserve">б) отнесенные к особо охраняемым водным объектам. </w:t>
      </w:r>
    </w:p>
    <w:p w:rsidR="00DC6DD9" w:rsidRPr="00061035" w:rsidRDefault="00DC6DD9" w:rsidP="00DC6DD9">
      <w:pPr>
        <w:rPr>
          <w:sz w:val="28"/>
          <w:szCs w:val="28"/>
        </w:rPr>
      </w:pPr>
      <w:r>
        <w:rPr>
          <w:sz w:val="28"/>
          <w:szCs w:val="28"/>
        </w:rPr>
        <w:t xml:space="preserve">        </w:t>
      </w:r>
      <w:r w:rsidRPr="00061035">
        <w:rPr>
          <w:sz w:val="28"/>
          <w:szCs w:val="28"/>
        </w:rPr>
        <w:t xml:space="preserve">2) запрещается сброс сточных вод и (или) дренажных вод в водные объекты, расположенные в границах: </w:t>
      </w:r>
    </w:p>
    <w:p w:rsidR="00DC6DD9" w:rsidRPr="00061035" w:rsidRDefault="00DC6DD9" w:rsidP="00DC6DD9">
      <w:pPr>
        <w:rPr>
          <w:sz w:val="28"/>
          <w:szCs w:val="28"/>
        </w:rPr>
      </w:pPr>
      <w:r>
        <w:rPr>
          <w:sz w:val="28"/>
          <w:szCs w:val="28"/>
        </w:rPr>
        <w:t xml:space="preserve">        </w:t>
      </w:r>
      <w:r w:rsidRPr="00061035">
        <w:rPr>
          <w:sz w:val="28"/>
          <w:szCs w:val="28"/>
        </w:rPr>
        <w:t xml:space="preserve">а) зон санитарной охраны источников питьевого хозяйственно-бытового водоснабжения; </w:t>
      </w:r>
    </w:p>
    <w:p w:rsidR="00DC6DD9" w:rsidRPr="00061035" w:rsidRDefault="00DC6DD9" w:rsidP="00DC6DD9">
      <w:pPr>
        <w:rPr>
          <w:sz w:val="28"/>
          <w:szCs w:val="28"/>
        </w:rPr>
      </w:pPr>
      <w:r>
        <w:rPr>
          <w:sz w:val="28"/>
          <w:szCs w:val="28"/>
        </w:rPr>
        <w:t xml:space="preserve">        </w:t>
      </w:r>
      <w:r w:rsidRPr="00061035">
        <w:rPr>
          <w:sz w:val="28"/>
          <w:szCs w:val="28"/>
        </w:rPr>
        <w:t xml:space="preserve">б) первой, второй зон округов санитарной (горно-санитарной) охраны лечебно-оздоровительных местностей и курортов; </w:t>
      </w:r>
    </w:p>
    <w:p w:rsidR="00DC6DD9" w:rsidRPr="00061035" w:rsidRDefault="00DC6DD9" w:rsidP="00DC6DD9">
      <w:pPr>
        <w:rPr>
          <w:sz w:val="28"/>
          <w:szCs w:val="28"/>
        </w:rPr>
      </w:pPr>
      <w:r>
        <w:rPr>
          <w:sz w:val="28"/>
          <w:szCs w:val="28"/>
        </w:rPr>
        <w:t xml:space="preserve">        </w:t>
      </w:r>
      <w:r w:rsidRPr="00061035">
        <w:rPr>
          <w:sz w:val="28"/>
          <w:szCs w:val="28"/>
        </w:rPr>
        <w:t xml:space="preserve">в) рыбоохранных зон, рыбохозяйственных заповедных зон. </w:t>
      </w:r>
    </w:p>
    <w:p w:rsidR="00DC6DD9" w:rsidRPr="00061035" w:rsidRDefault="00DC6DD9" w:rsidP="00DC6DD9">
      <w:pPr>
        <w:rPr>
          <w:sz w:val="28"/>
          <w:szCs w:val="28"/>
        </w:rPr>
      </w:pPr>
      <w:r>
        <w:rPr>
          <w:sz w:val="28"/>
          <w:szCs w:val="28"/>
        </w:rPr>
        <w:lastRenderedPageBreak/>
        <w:t xml:space="preserve">        </w:t>
      </w:r>
      <w:r w:rsidRPr="00061035">
        <w:rPr>
          <w:sz w:val="28"/>
          <w:szCs w:val="28"/>
        </w:rPr>
        <w:t xml:space="preserve">3. Сброс в водные объекты и захоронение в них отходов производства и потребления, в том числе выведенных из эксплуатации судов и иных плавучих средств (их частей и механизмов), запрещаются. </w:t>
      </w:r>
    </w:p>
    <w:p w:rsidR="00DC6DD9" w:rsidRPr="00061035" w:rsidRDefault="00DC6DD9" w:rsidP="00DC6DD9">
      <w:pPr>
        <w:rPr>
          <w:sz w:val="28"/>
          <w:szCs w:val="28"/>
        </w:rPr>
      </w:pPr>
      <w:r>
        <w:rPr>
          <w:sz w:val="28"/>
          <w:szCs w:val="28"/>
        </w:rPr>
        <w:t xml:space="preserve">        </w:t>
      </w:r>
      <w:r w:rsidRPr="00061035">
        <w:rPr>
          <w:sz w:val="28"/>
          <w:szCs w:val="28"/>
        </w:rPr>
        <w:t xml:space="preserve">4. Захоронение в водных объектах ядерных материалов, радиоактивных веществ запрещается. </w:t>
      </w:r>
    </w:p>
    <w:p w:rsidR="00DC6DD9" w:rsidRPr="00061035" w:rsidRDefault="00DC6DD9" w:rsidP="00DC6DD9">
      <w:pPr>
        <w:rPr>
          <w:sz w:val="28"/>
          <w:szCs w:val="28"/>
        </w:rPr>
      </w:pPr>
      <w:r>
        <w:rPr>
          <w:sz w:val="28"/>
          <w:szCs w:val="28"/>
        </w:rPr>
        <w:t xml:space="preserve">        </w:t>
      </w:r>
      <w:r w:rsidRPr="00061035">
        <w:rPr>
          <w:sz w:val="28"/>
          <w:szCs w:val="28"/>
        </w:rPr>
        <w:t xml:space="preserve">5. Сброс в водные объекты сточных вод, содержание в которых радиоактивных веществ, пестицидов, агрохимикатов и других опасных для здоровья человека веществ и соединений превышает нормативы допустимого воздействия на водные объекты, запрещается. </w:t>
      </w:r>
    </w:p>
    <w:p w:rsidR="00DC6DD9" w:rsidRPr="00061035" w:rsidRDefault="00DC6DD9" w:rsidP="00DC6DD9">
      <w:pPr>
        <w:rPr>
          <w:sz w:val="28"/>
          <w:szCs w:val="28"/>
        </w:rPr>
      </w:pPr>
      <w:r>
        <w:rPr>
          <w:sz w:val="28"/>
          <w:szCs w:val="28"/>
        </w:rPr>
        <w:t xml:space="preserve">        </w:t>
      </w:r>
      <w:r w:rsidRPr="00061035">
        <w:rPr>
          <w:sz w:val="28"/>
          <w:szCs w:val="28"/>
        </w:rPr>
        <w:t xml:space="preserve">6. Проведение на основе ядерных и иных видов промышленных технологий взрывных работ, при которых выделяются радиоактивные и (или) токсичные вещества, на водных объектах запрещается. </w:t>
      </w:r>
    </w:p>
    <w:p w:rsidR="00DC6DD9" w:rsidRPr="00061035" w:rsidRDefault="00DC6DD9" w:rsidP="00DC6DD9">
      <w:pPr>
        <w:rPr>
          <w:sz w:val="28"/>
          <w:szCs w:val="28"/>
        </w:rPr>
      </w:pPr>
      <w:r>
        <w:rPr>
          <w:sz w:val="28"/>
          <w:szCs w:val="28"/>
        </w:rPr>
        <w:t xml:space="preserve">        </w:t>
      </w:r>
      <w:r w:rsidRPr="00061035">
        <w:rPr>
          <w:sz w:val="28"/>
          <w:szCs w:val="28"/>
        </w:rPr>
        <w:t xml:space="preserve">7. При эксплуатации водохозяйственной системы запрещается: </w:t>
      </w:r>
    </w:p>
    <w:p w:rsidR="00DC6DD9" w:rsidRPr="00061035" w:rsidRDefault="00DC6DD9" w:rsidP="00DC6DD9">
      <w:pPr>
        <w:rPr>
          <w:sz w:val="28"/>
          <w:szCs w:val="28"/>
        </w:rPr>
      </w:pPr>
      <w:r>
        <w:rPr>
          <w:sz w:val="28"/>
          <w:szCs w:val="28"/>
        </w:rPr>
        <w:t xml:space="preserve">        </w:t>
      </w:r>
      <w:r w:rsidRPr="00061035">
        <w:rPr>
          <w:sz w:val="28"/>
          <w:szCs w:val="28"/>
        </w:rPr>
        <w:t xml:space="preserve">1) осуществлять сброс в водные объекты сточных вод, не подвергшихся санитарной очистке, обезвреживанию (исходя из недопустимости превышения нормативов допустимого воздействия на водные объекты и нормативов предельно допустимых концентраций вредных веществ в водных объектах); </w:t>
      </w:r>
    </w:p>
    <w:p w:rsidR="00DC6DD9" w:rsidRPr="00061035" w:rsidRDefault="00DC6DD9" w:rsidP="00DC6DD9">
      <w:pPr>
        <w:rPr>
          <w:sz w:val="28"/>
          <w:szCs w:val="28"/>
        </w:rPr>
      </w:pPr>
      <w:r>
        <w:rPr>
          <w:sz w:val="28"/>
          <w:szCs w:val="28"/>
        </w:rPr>
        <w:t xml:space="preserve">        </w:t>
      </w:r>
      <w:r w:rsidRPr="00061035">
        <w:rPr>
          <w:sz w:val="28"/>
          <w:szCs w:val="28"/>
        </w:rPr>
        <w:t xml:space="preserve">2) производить забор (изъятие) водных ресурсов из водного объекта в объеме, оказывающем негативное воздействие на водный объект; </w:t>
      </w:r>
    </w:p>
    <w:p w:rsidR="00DC6DD9" w:rsidRPr="00061035" w:rsidRDefault="00DC6DD9" w:rsidP="00DC6DD9">
      <w:pPr>
        <w:rPr>
          <w:sz w:val="28"/>
          <w:szCs w:val="28"/>
        </w:rPr>
      </w:pPr>
      <w:r>
        <w:rPr>
          <w:sz w:val="28"/>
          <w:szCs w:val="28"/>
        </w:rPr>
        <w:t xml:space="preserve">        </w:t>
      </w:r>
      <w:r w:rsidRPr="00061035">
        <w:rPr>
          <w:sz w:val="28"/>
          <w:szCs w:val="28"/>
        </w:rPr>
        <w:t xml:space="preserve">3) осуществлять сброс в водные объекты сточных вод, в которых содержатся возбудители инфекционных заболеваний, а также вредные вещества, для которых не установлены нормативы предельно допустимых концентраций. </w:t>
      </w:r>
    </w:p>
    <w:p w:rsidR="00DC6DD9" w:rsidRPr="00061035" w:rsidRDefault="00DC6DD9" w:rsidP="00DC6DD9">
      <w:pPr>
        <w:widowControl w:val="0"/>
        <w:tabs>
          <w:tab w:val="left" w:pos="0"/>
        </w:tabs>
        <w:rPr>
          <w:sz w:val="28"/>
          <w:szCs w:val="28"/>
        </w:rPr>
      </w:pPr>
      <w:r>
        <w:rPr>
          <w:sz w:val="28"/>
          <w:szCs w:val="28"/>
        </w:rPr>
        <w:t xml:space="preserve">        </w:t>
      </w:r>
      <w:r w:rsidRPr="00061035">
        <w:rPr>
          <w:sz w:val="28"/>
          <w:szCs w:val="28"/>
        </w:rPr>
        <w:t>8. В границах водоохранных зон запрещаются:</w:t>
      </w:r>
    </w:p>
    <w:p w:rsidR="00DC6DD9" w:rsidRPr="00061035" w:rsidRDefault="00DC6DD9" w:rsidP="00DC6DD9">
      <w:pPr>
        <w:rPr>
          <w:sz w:val="28"/>
          <w:szCs w:val="28"/>
        </w:rPr>
      </w:pPr>
      <w:r>
        <w:rPr>
          <w:sz w:val="28"/>
          <w:szCs w:val="28"/>
        </w:rPr>
        <w:t xml:space="preserve">        </w:t>
      </w:r>
      <w:r w:rsidRPr="00061035">
        <w:rPr>
          <w:sz w:val="28"/>
          <w:szCs w:val="28"/>
        </w:rPr>
        <w:t>1) использование сточных вод для удобрения почв;</w:t>
      </w:r>
    </w:p>
    <w:p w:rsidR="00DC6DD9" w:rsidRPr="00061035" w:rsidRDefault="00DC6DD9" w:rsidP="00DC6DD9">
      <w:pPr>
        <w:rPr>
          <w:sz w:val="28"/>
          <w:szCs w:val="28"/>
        </w:rPr>
      </w:pPr>
      <w:r>
        <w:rPr>
          <w:sz w:val="28"/>
          <w:szCs w:val="28"/>
        </w:rPr>
        <w:t xml:space="preserve">        </w:t>
      </w:r>
      <w:r w:rsidRPr="00061035">
        <w:rPr>
          <w:sz w:val="28"/>
          <w:szCs w:val="28"/>
        </w:rPr>
        <w:t>2) размещение кладбищ, скотомогильников, мест захоронения отходов производства и потребления, радиоактивных, химических, взрывчатых, токсичных, отравляющих и ядовитых веществ;</w:t>
      </w:r>
    </w:p>
    <w:p w:rsidR="00DC6DD9" w:rsidRPr="00061035" w:rsidRDefault="00DC6DD9" w:rsidP="00DC6DD9">
      <w:pPr>
        <w:rPr>
          <w:sz w:val="28"/>
          <w:szCs w:val="28"/>
        </w:rPr>
      </w:pPr>
      <w:r>
        <w:rPr>
          <w:sz w:val="28"/>
          <w:szCs w:val="28"/>
        </w:rPr>
        <w:t xml:space="preserve">        </w:t>
      </w:r>
      <w:r w:rsidRPr="00061035">
        <w:rPr>
          <w:sz w:val="28"/>
          <w:szCs w:val="28"/>
        </w:rPr>
        <w:t>3) осуществление авиационных мер по борьбе с вредителями и болезнями растений;</w:t>
      </w:r>
    </w:p>
    <w:p w:rsidR="00DC6DD9" w:rsidRPr="00061035" w:rsidRDefault="00DC6DD9" w:rsidP="00DC6DD9">
      <w:pPr>
        <w:rPr>
          <w:sz w:val="28"/>
          <w:szCs w:val="28"/>
        </w:rPr>
      </w:pPr>
      <w:r>
        <w:rPr>
          <w:sz w:val="28"/>
          <w:szCs w:val="28"/>
        </w:rPr>
        <w:t xml:space="preserve">        </w:t>
      </w:r>
      <w:r w:rsidRPr="00061035">
        <w:rPr>
          <w:sz w:val="28"/>
          <w:szCs w:val="28"/>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r w:rsidRPr="00061035">
        <w:rPr>
          <w:sz w:val="28"/>
          <w:szCs w:val="28"/>
        </w:rPr>
        <w:tab/>
      </w:r>
    </w:p>
    <w:p w:rsidR="00DC6DD9" w:rsidRPr="00061035" w:rsidRDefault="00DC6DD9" w:rsidP="00DC6DD9">
      <w:pPr>
        <w:rPr>
          <w:sz w:val="28"/>
          <w:szCs w:val="28"/>
        </w:rPr>
      </w:pPr>
      <w:r>
        <w:rPr>
          <w:sz w:val="28"/>
          <w:szCs w:val="28"/>
        </w:rPr>
        <w:t xml:space="preserve">        </w:t>
      </w:r>
      <w:r w:rsidRPr="00061035">
        <w:rPr>
          <w:sz w:val="28"/>
          <w:szCs w:val="28"/>
        </w:rPr>
        <w:t>9. В границах прибрежных защитных полос наряду с вышеперечисленными ограничениями запрещаются:</w:t>
      </w:r>
    </w:p>
    <w:p w:rsidR="00DC6DD9" w:rsidRPr="00061035" w:rsidRDefault="00DC6DD9" w:rsidP="00DC6DD9">
      <w:pPr>
        <w:rPr>
          <w:sz w:val="28"/>
          <w:szCs w:val="28"/>
        </w:rPr>
      </w:pPr>
      <w:r>
        <w:rPr>
          <w:sz w:val="28"/>
          <w:szCs w:val="28"/>
        </w:rPr>
        <w:t xml:space="preserve">        </w:t>
      </w:r>
      <w:r w:rsidRPr="00061035">
        <w:rPr>
          <w:sz w:val="28"/>
          <w:szCs w:val="28"/>
        </w:rPr>
        <w:t>1) распашка земель;</w:t>
      </w:r>
    </w:p>
    <w:p w:rsidR="00DC6DD9" w:rsidRPr="00061035" w:rsidRDefault="00DC6DD9" w:rsidP="00DC6DD9">
      <w:pPr>
        <w:rPr>
          <w:sz w:val="28"/>
          <w:szCs w:val="28"/>
        </w:rPr>
      </w:pPr>
      <w:r>
        <w:rPr>
          <w:sz w:val="28"/>
          <w:szCs w:val="28"/>
        </w:rPr>
        <w:t xml:space="preserve">        </w:t>
      </w:r>
      <w:r w:rsidRPr="00061035">
        <w:rPr>
          <w:sz w:val="28"/>
          <w:szCs w:val="28"/>
        </w:rPr>
        <w:t>2) размещение отвалов размываемых грунтов;</w:t>
      </w:r>
    </w:p>
    <w:p w:rsidR="00DC6DD9" w:rsidRPr="00061035" w:rsidRDefault="00DC6DD9" w:rsidP="00DC6DD9">
      <w:pPr>
        <w:rPr>
          <w:sz w:val="28"/>
          <w:szCs w:val="28"/>
        </w:rPr>
      </w:pPr>
      <w:r>
        <w:rPr>
          <w:sz w:val="28"/>
          <w:szCs w:val="28"/>
        </w:rPr>
        <w:t xml:space="preserve">        </w:t>
      </w:r>
      <w:r w:rsidRPr="00061035">
        <w:rPr>
          <w:sz w:val="28"/>
          <w:szCs w:val="28"/>
        </w:rPr>
        <w:t>3) выпас сельскохозяйственных животных и организация для них летних лагерей, ванн.</w:t>
      </w:r>
    </w:p>
    <w:p w:rsidR="00DC6DD9" w:rsidRPr="00061035" w:rsidRDefault="00DC6DD9" w:rsidP="00DC6DD9">
      <w:pPr>
        <w:ind w:left="30"/>
        <w:rPr>
          <w:sz w:val="28"/>
          <w:szCs w:val="28"/>
        </w:rPr>
      </w:pPr>
      <w:r>
        <w:rPr>
          <w:sz w:val="28"/>
          <w:szCs w:val="28"/>
        </w:rPr>
        <w:t xml:space="preserve">        </w:t>
      </w:r>
      <w:r w:rsidRPr="00061035">
        <w:rPr>
          <w:sz w:val="28"/>
          <w:szCs w:val="28"/>
        </w:rPr>
        <w:t xml:space="preserve">10. В границах водоохранных зон допускаются проектирование, размещение,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w:t>
      </w:r>
      <w:r w:rsidRPr="00061035">
        <w:rPr>
          <w:sz w:val="28"/>
          <w:szCs w:val="28"/>
        </w:rPr>
        <w:lastRenderedPageBreak/>
        <w:t>от загрязнения, засорения и истощения вод в соответствии с водным законодательством и законодательством в области охраны окружающей среды.</w:t>
      </w:r>
    </w:p>
    <w:p w:rsidR="00DC6DD9" w:rsidRPr="00061035" w:rsidRDefault="00DC6DD9" w:rsidP="00DC6DD9">
      <w:pPr>
        <w:ind w:left="30"/>
        <w:rPr>
          <w:sz w:val="28"/>
          <w:szCs w:val="28"/>
        </w:rPr>
      </w:pPr>
      <w:r>
        <w:rPr>
          <w:sz w:val="28"/>
          <w:szCs w:val="28"/>
        </w:rPr>
        <w:t xml:space="preserve">        </w:t>
      </w:r>
      <w:r w:rsidRPr="00061035">
        <w:rPr>
          <w:sz w:val="28"/>
          <w:szCs w:val="28"/>
        </w:rPr>
        <w:t>11. До момента утверждения границ зон затопления на территории муниципального образования Волгоградской области, устанавливаемых в соответствии Правилами определения границ зон затопления, подтопления, утвержденных постановлением Правительства Российской Федерации от 18.04.2014 г. № 360 "Об определении границ зон затопления, подтопления", Администрация при застройке территории предусматривает проведение защитных мероприятий от водных объектов.</w:t>
      </w:r>
    </w:p>
    <w:p w:rsidR="00DC6DD9" w:rsidRPr="00061035" w:rsidRDefault="00DC6DD9" w:rsidP="00DC6DD9">
      <w:pPr>
        <w:pStyle w:val="txt"/>
        <w:tabs>
          <w:tab w:val="left" w:pos="10145"/>
        </w:tabs>
        <w:spacing w:before="0" w:after="0"/>
        <w:ind w:left="-15" w:firstLine="570"/>
        <w:rPr>
          <w:rFonts w:ascii="Times New Roman" w:hAnsi="Times New Roman" w:cs="Times New Roman"/>
          <w:color w:val="auto"/>
          <w:sz w:val="28"/>
          <w:szCs w:val="28"/>
        </w:rPr>
      </w:pPr>
    </w:p>
    <w:p w:rsidR="00DC6DD9" w:rsidRPr="00061035" w:rsidRDefault="00DC6DD9" w:rsidP="00DC6DD9">
      <w:pPr>
        <w:pStyle w:val="txt"/>
        <w:tabs>
          <w:tab w:val="left" w:pos="10145"/>
        </w:tabs>
        <w:spacing w:before="0" w:after="0"/>
        <w:ind w:left="-15"/>
        <w:rPr>
          <w:rFonts w:ascii="Times New Roman" w:hAnsi="Times New Roman" w:cs="Times New Roman"/>
          <w:iCs/>
          <w:color w:val="auto"/>
          <w:sz w:val="28"/>
          <w:szCs w:val="28"/>
        </w:rPr>
      </w:pPr>
      <w:r>
        <w:rPr>
          <w:rFonts w:ascii="Times New Roman" w:hAnsi="Times New Roman" w:cs="Times New Roman"/>
          <w:bCs/>
          <w:iCs/>
          <w:color w:val="auto"/>
          <w:sz w:val="28"/>
          <w:szCs w:val="28"/>
        </w:rPr>
        <w:t xml:space="preserve">        </w:t>
      </w:r>
      <w:r w:rsidRPr="00981A7A">
        <w:rPr>
          <w:rFonts w:ascii="Times New Roman" w:hAnsi="Times New Roman" w:cs="Times New Roman"/>
          <w:b/>
          <w:bCs/>
          <w:iCs/>
          <w:color w:val="auto"/>
          <w:sz w:val="28"/>
          <w:szCs w:val="28"/>
        </w:rPr>
        <w:t>Статья 2</w:t>
      </w:r>
      <w:r>
        <w:rPr>
          <w:rFonts w:ascii="Times New Roman" w:hAnsi="Times New Roman" w:cs="Times New Roman"/>
          <w:b/>
          <w:bCs/>
          <w:iCs/>
          <w:color w:val="auto"/>
          <w:sz w:val="28"/>
          <w:szCs w:val="28"/>
        </w:rPr>
        <w:t>6</w:t>
      </w:r>
      <w:r w:rsidRPr="00981A7A">
        <w:rPr>
          <w:rFonts w:ascii="Times New Roman" w:hAnsi="Times New Roman" w:cs="Times New Roman"/>
          <w:b/>
          <w:bCs/>
          <w:iCs/>
          <w:color w:val="auto"/>
          <w:sz w:val="28"/>
          <w:szCs w:val="28"/>
        </w:rPr>
        <w:t>.</w:t>
      </w:r>
      <w:r w:rsidRPr="00061035">
        <w:rPr>
          <w:rFonts w:ascii="Times New Roman" w:hAnsi="Times New Roman" w:cs="Times New Roman"/>
          <w:bCs/>
          <w:iCs/>
          <w:color w:val="auto"/>
          <w:sz w:val="28"/>
          <w:szCs w:val="28"/>
        </w:rPr>
        <w:t xml:space="preserve"> </w:t>
      </w:r>
      <w:r w:rsidRPr="00061035">
        <w:rPr>
          <w:rFonts w:ascii="Times New Roman" w:hAnsi="Times New Roman" w:cs="Times New Roman"/>
          <w:iCs/>
          <w:color w:val="auto"/>
          <w:sz w:val="28"/>
          <w:szCs w:val="28"/>
        </w:rPr>
        <w:t>Ограничения использования земельных участков и объектов капитального строительства на территории зон санитарной охраны источников питьевого водоснабжения</w:t>
      </w:r>
    </w:p>
    <w:p w:rsidR="00DC6DD9" w:rsidRPr="004C687A" w:rsidRDefault="00DC6DD9" w:rsidP="00DC6DD9">
      <w:pPr>
        <w:pStyle w:val="txt"/>
        <w:tabs>
          <w:tab w:val="left" w:pos="10145"/>
        </w:tabs>
        <w:spacing w:before="0" w:after="0"/>
        <w:ind w:left="-15" w:firstLine="570"/>
        <w:rPr>
          <w:rFonts w:ascii="Times New Roman" w:hAnsi="Times New Roman" w:cs="Times New Roman"/>
          <w:iCs/>
          <w:color w:val="auto"/>
          <w:sz w:val="16"/>
          <w:szCs w:val="16"/>
        </w:rPr>
      </w:pP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1. На территории зон санитарной охраны источников питьевого водоснабжения (далее ЗСО) в соответствии с законодательством Российской Федерации о санитарно-эпидемиологическом благополучии населения устанавливается специальный режим использования территории, включающий комплекс мероприятий, направленных на предупреждение ухудшения качества воды.</w:t>
      </w: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2. Принципиальное содержание указанного режима (состава мероприятий) установлено СанПиН 2.1.4.1110-02 (зоны санитарной охраны источников водоснабжения и водопроводов питьевого назначения). Содержание указанного режима должно быть уточнено и дополнено применительно к конкретным условиям и санитарной обстановке с учетом современного и перспективного хозяйственного использования территории в районе ЗСО в составе проекта ЗСО, разрабатываемого и утверждаемого в соответствии с действующим законодательством, и внесено в качестве изменений в Правила землепользования и застройки.</w:t>
      </w: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Режим ЗСО включает: мероприятия на территории ЗСО подземных источников водоснабжения; мероприятия на территории ЗСО поверхностных источников водоснабжения; мероприятия по санитарно-защитной полосе водоводов.</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Мероприятия по первому поясу ЗСО подземных источников водоснабжения: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3)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Мероприятия по второму и третьему поясам ЗСО подземных источников водоснабжения: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бурение новых скважин и новое строительство, связанное с нарушением почвенного покрова, производится при обязательном согласовании с органами государственного санитарно - эпидемиологического надзора;</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запрещение закачки отработанных вод в подземные горизонты, подземного складирования твердых отходов и разработки недр земли;</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запрещение размещения складов горюче-смазочных материалов, ядохимикатов и минеральных удобрений, накопителей промышленных стоков, шламохранилищ и других объектов, обусловливающих опасность химического загрязнения подземных вод.</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5)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органов государственного санитарно - эпидемиологического надзора, выданного с учетом заключения органов геологического контроля;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6. Мероприятия по второму поясу ЗСО подземных источников водоснабжения: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lastRenderedPageBreak/>
        <w:t xml:space="preserve">        </w:t>
      </w:r>
      <w:r w:rsidRPr="00061035">
        <w:rPr>
          <w:rFonts w:ascii="Times New Roman" w:hAnsi="Times New Roman"/>
          <w:sz w:val="28"/>
          <w:szCs w:val="28"/>
        </w:rPr>
        <w:t>Кроме мероприятий, указанных в предыдущем разделе, в пределах второго пояса ЗСО подземных источников водоснабжения, подлежат выполнению следующие дополнительные мероприятия: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не допускается: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а)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б) применение удобрений и ядохимикатов;</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в) рубка леса главного пользования и реконструкции;</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3)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4)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7. Мероприятия по первому поясу ЗСО поверхностного источника водоснабжения:</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1) Граница первого пояса ЗСО водопровода с поверхностным источником устанавливается, с учетом конкретных условий, в следующих пределах: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а) для водотоков: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вверх по течению - не менее 200 м от водозабора;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вниз по течению - не менее 100 м от водозабора;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по прилегающему к водозабору берегу - не менее 100 м от линии уреза воды летне-осенней межени;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б) в направлении к противоположному от водозабора берегу при ширине реки или канала менее 100 м - вся акватория и противоположный берег шириной 50 м от линии уреза воды при летне-осенней межени, при ширине реки или канала более 100 м - полоса акватории шириной не менее 100 м;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в) для водоемов (водохранилища, озера) граница первого пояса должна устанавливаться в зависимости от местных санитарных и гидрологических условий, но не менее 100 м во всех направлениях по акватории водозабора и по прилегающему к водозабору берегу от линии уреза воды при летне-осенней межени.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8. Мероприятия по второму поясу ЗСО поверхностного источника водоснабжения:</w:t>
      </w:r>
    </w:p>
    <w:p w:rsidR="00DC6DD9" w:rsidRPr="00061035" w:rsidRDefault="00DC6DD9" w:rsidP="00DC6DD9">
      <w:pPr>
        <w:pStyle w:val="FORMATTEXT"/>
        <w:jc w:val="both"/>
        <w:rPr>
          <w:sz w:val="28"/>
          <w:szCs w:val="28"/>
        </w:rPr>
      </w:pPr>
      <w:r>
        <w:rPr>
          <w:sz w:val="28"/>
          <w:szCs w:val="28"/>
        </w:rPr>
        <w:lastRenderedPageBreak/>
        <w:t xml:space="preserve">        </w:t>
      </w:r>
      <w:r w:rsidRPr="00061035">
        <w:rPr>
          <w:sz w:val="28"/>
          <w:szCs w:val="28"/>
        </w:rPr>
        <w:t xml:space="preserve">а) граница второго пояса ЗСО водотока ниже по течению должна быть определена с учетом исключения влияния ветровых обратных течений, но не менее 250 м от водозабора;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б) боковые границы второго пояса ЗСО от уреза воды при летне-осенней межени должны быть расположены на расстоянии: </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w:t>
      </w:r>
      <w:r>
        <w:rPr>
          <w:rFonts w:ascii="Times New Roman" w:hAnsi="Times New Roman"/>
          <w:sz w:val="28"/>
          <w:szCs w:val="28"/>
        </w:rPr>
        <w:t xml:space="preserve"> </w:t>
      </w:r>
      <w:r w:rsidRPr="00061035">
        <w:rPr>
          <w:rFonts w:ascii="Times New Roman" w:hAnsi="Times New Roman"/>
          <w:sz w:val="28"/>
          <w:szCs w:val="28"/>
        </w:rPr>
        <w:t>при равнинном рельефе местности - не менее 500 м;</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 xml:space="preserve">при гористом рельефе местности - до вершины первого склона, обращенного в сторону источника водоснабжения, но не менее 750 м при пологом склоне и не менее 1000 м при крутом; </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w:t>
      </w:r>
      <w:r>
        <w:rPr>
          <w:sz w:val="28"/>
          <w:szCs w:val="28"/>
        </w:rPr>
        <w:t xml:space="preserve"> </w:t>
      </w:r>
      <w:r w:rsidRPr="00061035">
        <w:rPr>
          <w:sz w:val="28"/>
          <w:szCs w:val="28"/>
        </w:rPr>
        <w:t>граница второго пояса ЗСО на водоемах должна быть удалена по акватории во все стороны от водозабора на расстояние 3 км - при наличии нагонных ветров до 10% и 5 км - при наличии нагонных ветров более 10%;</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9. Мероприятия по третьему поясу ЗСО поверхностного источника водоснабжения:</w:t>
      </w:r>
    </w:p>
    <w:p w:rsidR="00DC6DD9" w:rsidRPr="00061035" w:rsidRDefault="00DC6DD9" w:rsidP="00DC6DD9">
      <w:pPr>
        <w:pStyle w:val="FORMATTEXT"/>
        <w:jc w:val="both"/>
        <w:rPr>
          <w:sz w:val="28"/>
          <w:szCs w:val="28"/>
        </w:rPr>
      </w:pPr>
      <w:r>
        <w:rPr>
          <w:sz w:val="28"/>
          <w:szCs w:val="28"/>
        </w:rPr>
        <w:t xml:space="preserve">        </w:t>
      </w:r>
      <w:r w:rsidRPr="00061035">
        <w:rPr>
          <w:sz w:val="28"/>
          <w:szCs w:val="28"/>
        </w:rPr>
        <w:t xml:space="preserve">1) границы третьего пояса ЗСО поверхностных источников водоснабжения на водотоке вверх и вниз по течению совпадают с границами второго пояса. Боковые границы должны проходить по линии водоразделов в пределах 3-5 километров, включая притоки. Границы третьего пояса поверхностного источника на водоеме полностью совпадают с границами второго пояса. </w:t>
      </w:r>
    </w:p>
    <w:p w:rsidR="00DC6DD9" w:rsidRPr="00061035" w:rsidRDefault="00DC6DD9" w:rsidP="00DC6DD9">
      <w:pPr>
        <w:pStyle w:val="ConsNormal"/>
        <w:widowControl/>
        <w:ind w:firstLine="0"/>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10. Мер</w:t>
      </w:r>
      <w:r>
        <w:rPr>
          <w:rFonts w:ascii="Times New Roman" w:hAnsi="Times New Roman"/>
          <w:sz w:val="28"/>
          <w:szCs w:val="28"/>
        </w:rPr>
        <w:t>оприятия по санитарно -</w:t>
      </w:r>
      <w:r w:rsidRPr="00061035">
        <w:rPr>
          <w:rFonts w:ascii="Times New Roman" w:hAnsi="Times New Roman"/>
          <w:sz w:val="28"/>
          <w:szCs w:val="28"/>
        </w:rPr>
        <w:t xml:space="preserve"> защитной полосе водоводов:</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в пределах санитарно - защитной полосы водоводов должны отсутствовать источники загрязнения почвы и грунтовых вод;</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2) 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сельскохозяйственных предприятий.</w:t>
      </w:r>
    </w:p>
    <w:p w:rsidR="00DC6DD9" w:rsidRPr="00061035" w:rsidRDefault="00DC6DD9" w:rsidP="00DC6DD9">
      <w:pPr>
        <w:rPr>
          <w:iCs/>
          <w:sz w:val="28"/>
          <w:szCs w:val="28"/>
        </w:rPr>
      </w:pPr>
    </w:p>
    <w:p w:rsidR="00DC6DD9" w:rsidRPr="00061035" w:rsidRDefault="00DC6DD9" w:rsidP="00DC6DD9">
      <w:pPr>
        <w:rPr>
          <w:iCs/>
          <w:sz w:val="28"/>
          <w:szCs w:val="28"/>
        </w:rPr>
      </w:pPr>
      <w:r>
        <w:rPr>
          <w:iCs/>
          <w:sz w:val="28"/>
          <w:szCs w:val="28"/>
        </w:rPr>
        <w:t xml:space="preserve">        </w:t>
      </w:r>
      <w:r w:rsidRPr="00981A7A">
        <w:rPr>
          <w:b/>
          <w:iCs/>
          <w:sz w:val="28"/>
          <w:szCs w:val="28"/>
        </w:rPr>
        <w:t>Статья 2</w:t>
      </w:r>
      <w:r>
        <w:rPr>
          <w:b/>
          <w:iCs/>
          <w:sz w:val="28"/>
          <w:szCs w:val="28"/>
        </w:rPr>
        <w:t>7</w:t>
      </w:r>
      <w:r w:rsidRPr="00981A7A">
        <w:rPr>
          <w:b/>
          <w:iCs/>
          <w:sz w:val="28"/>
          <w:szCs w:val="28"/>
        </w:rPr>
        <w:t>.</w:t>
      </w:r>
      <w:r w:rsidRPr="00061035">
        <w:rPr>
          <w:iCs/>
          <w:sz w:val="28"/>
          <w:szCs w:val="28"/>
        </w:rPr>
        <w:t xml:space="preserve"> Ограничения использования земельных участков и объектов капитального строительства на территории санитарных, защитных и санитарно-защитных зон</w:t>
      </w:r>
    </w:p>
    <w:p w:rsidR="00DC6DD9" w:rsidRPr="004C687A" w:rsidRDefault="00DC6DD9" w:rsidP="00DC6DD9">
      <w:pPr>
        <w:ind w:firstLine="545"/>
        <w:rPr>
          <w:sz w:val="16"/>
          <w:szCs w:val="16"/>
        </w:rPr>
      </w:pPr>
    </w:p>
    <w:p w:rsidR="00DC6DD9" w:rsidRPr="00061035" w:rsidRDefault="00DC6DD9" w:rsidP="00DC6DD9">
      <w:pPr>
        <w:rPr>
          <w:sz w:val="28"/>
          <w:szCs w:val="28"/>
        </w:rPr>
      </w:pPr>
      <w:r>
        <w:rPr>
          <w:sz w:val="28"/>
          <w:szCs w:val="28"/>
        </w:rPr>
        <w:t xml:space="preserve">        </w:t>
      </w:r>
      <w:r w:rsidRPr="00061035">
        <w:rPr>
          <w:sz w:val="28"/>
          <w:szCs w:val="28"/>
        </w:rPr>
        <w:t>1. На территории санитарных, защитных и санитарно-защитных зон (далее СЗЗ) в соответствии с законодательством Российской Федерации, в том числе с Федеральным законом "О санитарно-эпидемиологическом благополучии населения" от 30 марта 1999 года № 52-ФЗ, устанавливается специальный режим использования земельных участков и объектов капитального строительства.</w:t>
      </w:r>
    </w:p>
    <w:p w:rsidR="00DC6DD9" w:rsidRPr="00061035" w:rsidRDefault="00DC6DD9" w:rsidP="00DC6DD9">
      <w:pPr>
        <w:rPr>
          <w:sz w:val="28"/>
          <w:szCs w:val="28"/>
        </w:rPr>
      </w:pPr>
      <w:r>
        <w:rPr>
          <w:sz w:val="28"/>
          <w:szCs w:val="28"/>
        </w:rPr>
        <w:t xml:space="preserve">        </w:t>
      </w:r>
      <w:r w:rsidRPr="00061035">
        <w:rPr>
          <w:sz w:val="28"/>
          <w:szCs w:val="28"/>
        </w:rPr>
        <w:t>2. Содержание указанного режима определено санитарно-эпидемиологическими правилами и нормативами "Санитарно-защитные зоны и санитарная классификация предприятий, сооружений и иных объектов. СанПиН 2.2.1/2.1.1.1200-03» в составе требований к использованию, организации и благоустройству санитарно-защитных зон.</w:t>
      </w:r>
    </w:p>
    <w:p w:rsidR="00DC6DD9" w:rsidRPr="00061035" w:rsidRDefault="00DC6DD9" w:rsidP="00DC6DD9">
      <w:pPr>
        <w:rPr>
          <w:sz w:val="28"/>
          <w:szCs w:val="28"/>
        </w:rPr>
      </w:pPr>
      <w:r>
        <w:rPr>
          <w:sz w:val="28"/>
          <w:szCs w:val="28"/>
        </w:rPr>
        <w:t xml:space="preserve">        </w:t>
      </w:r>
      <w:r w:rsidRPr="00061035">
        <w:rPr>
          <w:sz w:val="28"/>
          <w:szCs w:val="28"/>
        </w:rPr>
        <w:t>3. В соответствии с указанным режимом использования земельных участков и объектов капитального строительства:</w:t>
      </w:r>
    </w:p>
    <w:p w:rsidR="00DC6DD9" w:rsidRPr="00061035" w:rsidRDefault="00DC6DD9" w:rsidP="00DC6DD9">
      <w:pPr>
        <w:rPr>
          <w:sz w:val="28"/>
          <w:szCs w:val="28"/>
        </w:rPr>
      </w:pPr>
      <w:r>
        <w:rPr>
          <w:sz w:val="28"/>
          <w:szCs w:val="28"/>
        </w:rPr>
        <w:lastRenderedPageBreak/>
        <w:t xml:space="preserve">        </w:t>
      </w:r>
      <w:r w:rsidRPr="00061035">
        <w:rPr>
          <w:sz w:val="28"/>
          <w:szCs w:val="28"/>
        </w:rPr>
        <w:t>1) в санитарно-защитных зонах не допускается размещение:</w:t>
      </w:r>
    </w:p>
    <w:p w:rsidR="00DC6DD9" w:rsidRPr="00061035" w:rsidRDefault="00DC6DD9" w:rsidP="00DC6DD9">
      <w:pPr>
        <w:rPr>
          <w:sz w:val="28"/>
          <w:szCs w:val="28"/>
        </w:rPr>
      </w:pPr>
      <w:r>
        <w:rPr>
          <w:sz w:val="28"/>
          <w:szCs w:val="28"/>
        </w:rPr>
        <w:t xml:space="preserve">        </w:t>
      </w:r>
      <w:r w:rsidRPr="00061035">
        <w:rPr>
          <w:sz w:val="28"/>
          <w:szCs w:val="28"/>
        </w:rPr>
        <w:t>а) жилой застройки, включая отдельные жилые дома;</w:t>
      </w:r>
    </w:p>
    <w:p w:rsidR="00DC6DD9" w:rsidRPr="00061035" w:rsidRDefault="00DC6DD9" w:rsidP="00DC6DD9">
      <w:pPr>
        <w:rPr>
          <w:sz w:val="28"/>
          <w:szCs w:val="28"/>
        </w:rPr>
      </w:pPr>
      <w:r>
        <w:rPr>
          <w:sz w:val="28"/>
          <w:szCs w:val="28"/>
        </w:rPr>
        <w:t xml:space="preserve">        </w:t>
      </w:r>
      <w:r w:rsidRPr="00061035">
        <w:rPr>
          <w:sz w:val="28"/>
          <w:szCs w:val="28"/>
        </w:rPr>
        <w:t>б) ландшафтно-рекреационных зон, зон отдыха, санаториев и домов отдыха;</w:t>
      </w:r>
    </w:p>
    <w:p w:rsidR="00DC6DD9" w:rsidRPr="00061035" w:rsidRDefault="00DC6DD9" w:rsidP="00DC6DD9">
      <w:pPr>
        <w:rPr>
          <w:sz w:val="28"/>
          <w:szCs w:val="28"/>
        </w:rPr>
      </w:pPr>
      <w:r>
        <w:rPr>
          <w:sz w:val="28"/>
          <w:szCs w:val="28"/>
        </w:rPr>
        <w:t xml:space="preserve">        </w:t>
      </w:r>
      <w:r w:rsidRPr="00061035">
        <w:rPr>
          <w:sz w:val="28"/>
          <w:szCs w:val="28"/>
        </w:rPr>
        <w:t>в) территорий садоводческих товариществ и коттеджной застройки;</w:t>
      </w:r>
    </w:p>
    <w:p w:rsidR="00DC6DD9" w:rsidRPr="00061035" w:rsidRDefault="00DC6DD9" w:rsidP="00DC6DD9">
      <w:pPr>
        <w:rPr>
          <w:sz w:val="28"/>
          <w:szCs w:val="28"/>
        </w:rPr>
      </w:pPr>
      <w:r>
        <w:rPr>
          <w:sz w:val="28"/>
          <w:szCs w:val="28"/>
        </w:rPr>
        <w:t xml:space="preserve">        </w:t>
      </w:r>
      <w:r w:rsidRPr="00061035">
        <w:rPr>
          <w:sz w:val="28"/>
          <w:szCs w:val="28"/>
        </w:rPr>
        <w:t>г) коллективных или индивидуальных дачных и садово-огородных участков;</w:t>
      </w:r>
    </w:p>
    <w:p w:rsidR="00DC6DD9" w:rsidRPr="00061035" w:rsidRDefault="00DC6DD9" w:rsidP="00DC6DD9">
      <w:pPr>
        <w:rPr>
          <w:sz w:val="28"/>
          <w:szCs w:val="28"/>
        </w:rPr>
      </w:pPr>
      <w:r>
        <w:rPr>
          <w:sz w:val="28"/>
          <w:szCs w:val="28"/>
        </w:rPr>
        <w:t xml:space="preserve">        </w:t>
      </w:r>
      <w:r w:rsidRPr="00061035">
        <w:rPr>
          <w:sz w:val="28"/>
          <w:szCs w:val="28"/>
        </w:rPr>
        <w:t>д) спортивных сооружений, детских площадок;</w:t>
      </w:r>
    </w:p>
    <w:p w:rsidR="00DC6DD9" w:rsidRPr="00061035" w:rsidRDefault="00DC6DD9" w:rsidP="00DC6DD9">
      <w:pPr>
        <w:rPr>
          <w:sz w:val="28"/>
          <w:szCs w:val="28"/>
        </w:rPr>
      </w:pPr>
      <w:r>
        <w:rPr>
          <w:sz w:val="28"/>
          <w:szCs w:val="28"/>
        </w:rPr>
        <w:t xml:space="preserve">        </w:t>
      </w:r>
      <w:r w:rsidRPr="00061035">
        <w:rPr>
          <w:sz w:val="28"/>
          <w:szCs w:val="28"/>
        </w:rPr>
        <w:t>е) образовательных и детские учреждений;</w:t>
      </w:r>
    </w:p>
    <w:p w:rsidR="00DC6DD9" w:rsidRPr="00061035" w:rsidRDefault="00DC6DD9" w:rsidP="00DC6DD9">
      <w:pPr>
        <w:rPr>
          <w:sz w:val="28"/>
          <w:szCs w:val="28"/>
        </w:rPr>
      </w:pPr>
      <w:r>
        <w:rPr>
          <w:sz w:val="28"/>
          <w:szCs w:val="28"/>
        </w:rPr>
        <w:t xml:space="preserve">        </w:t>
      </w:r>
      <w:r w:rsidRPr="00061035">
        <w:rPr>
          <w:sz w:val="28"/>
          <w:szCs w:val="28"/>
        </w:rPr>
        <w:t>ж) лечебно-профилактических и оздоровительных учреждений общего пользования;</w:t>
      </w:r>
    </w:p>
    <w:p w:rsidR="00DC6DD9" w:rsidRPr="00061035" w:rsidRDefault="00DC6DD9" w:rsidP="00DC6DD9">
      <w:pPr>
        <w:rPr>
          <w:sz w:val="28"/>
          <w:szCs w:val="28"/>
        </w:rPr>
      </w:pPr>
      <w:r>
        <w:rPr>
          <w:sz w:val="28"/>
          <w:szCs w:val="28"/>
        </w:rPr>
        <w:t xml:space="preserve">        </w:t>
      </w:r>
      <w:r w:rsidRPr="00061035">
        <w:rPr>
          <w:sz w:val="28"/>
          <w:szCs w:val="28"/>
        </w:rPr>
        <w:t>з) других территорий с нормируемыми показателями качества среды обитания;</w:t>
      </w:r>
    </w:p>
    <w:p w:rsidR="00DC6DD9" w:rsidRPr="00061035" w:rsidRDefault="00DC6DD9" w:rsidP="00DC6DD9">
      <w:pPr>
        <w:rPr>
          <w:sz w:val="28"/>
          <w:szCs w:val="28"/>
        </w:rPr>
      </w:pPr>
      <w:r>
        <w:rPr>
          <w:sz w:val="28"/>
          <w:szCs w:val="28"/>
        </w:rPr>
        <w:t xml:space="preserve">        </w:t>
      </w:r>
      <w:r w:rsidRPr="00061035">
        <w:rPr>
          <w:sz w:val="28"/>
          <w:szCs w:val="28"/>
        </w:rPr>
        <w:t>2) в границах санитарно-защитных зон и на территории предприятий других отраслей промышленности, а также в зоне влияния их выбросов при концентрациях выше 0,1 ПДК для атмосферного воздуха не допускается размещение предприятий по производству лекарственных веществ, лекарственных средств и (или) лекарственных форм складов сырья и полупродуктов для фармацевтических предприятий;</w:t>
      </w:r>
    </w:p>
    <w:p w:rsidR="00DC6DD9" w:rsidRPr="00061035" w:rsidRDefault="00DC6DD9" w:rsidP="00DC6DD9">
      <w:pPr>
        <w:rPr>
          <w:sz w:val="28"/>
          <w:szCs w:val="28"/>
        </w:rPr>
      </w:pPr>
      <w:r>
        <w:rPr>
          <w:sz w:val="28"/>
          <w:szCs w:val="28"/>
        </w:rPr>
        <w:t xml:space="preserve">        </w:t>
      </w:r>
      <w:r w:rsidRPr="00061035">
        <w:rPr>
          <w:sz w:val="28"/>
          <w:szCs w:val="28"/>
        </w:rPr>
        <w:t>3) в границах санитарно-защитных зон и на территории предприятий других отраслей промышленности не допускается размещение предприятий пищевых отраслей промышленности, оптовых складов продовольственного сырья и пищевых продуктов, комплексов водопроводных сооружений для подготовки и хранения питьевой воды;</w:t>
      </w:r>
    </w:p>
    <w:p w:rsidR="00DC6DD9" w:rsidRPr="00061035" w:rsidRDefault="00DC6DD9" w:rsidP="00DC6DD9">
      <w:pPr>
        <w:rPr>
          <w:sz w:val="28"/>
          <w:szCs w:val="28"/>
        </w:rPr>
      </w:pPr>
      <w:r>
        <w:rPr>
          <w:sz w:val="28"/>
          <w:szCs w:val="28"/>
        </w:rPr>
        <w:t xml:space="preserve">        </w:t>
      </w:r>
      <w:r w:rsidRPr="00061035">
        <w:rPr>
          <w:sz w:val="28"/>
          <w:szCs w:val="28"/>
        </w:rPr>
        <w:t>4) в границах санитарно-защитной зоны допускается размещать:</w:t>
      </w:r>
    </w:p>
    <w:p w:rsidR="00DC6DD9" w:rsidRPr="00061035" w:rsidRDefault="00DC6DD9" w:rsidP="00DC6DD9">
      <w:pPr>
        <w:rPr>
          <w:sz w:val="28"/>
          <w:szCs w:val="28"/>
        </w:rPr>
      </w:pPr>
      <w:r>
        <w:rPr>
          <w:sz w:val="28"/>
          <w:szCs w:val="28"/>
        </w:rPr>
        <w:t xml:space="preserve">        </w:t>
      </w:r>
      <w:r w:rsidRPr="00061035">
        <w:rPr>
          <w:sz w:val="28"/>
          <w:szCs w:val="28"/>
        </w:rPr>
        <w:t>а) сельскохозяйственные угодья для выращивания технических культур, не используемых для производства продуктов питания;</w:t>
      </w:r>
    </w:p>
    <w:p w:rsidR="00DC6DD9" w:rsidRPr="00061035" w:rsidRDefault="00DC6DD9" w:rsidP="00DC6DD9">
      <w:pPr>
        <w:rPr>
          <w:sz w:val="28"/>
          <w:szCs w:val="28"/>
        </w:rPr>
      </w:pPr>
      <w:r>
        <w:rPr>
          <w:sz w:val="28"/>
          <w:szCs w:val="28"/>
        </w:rPr>
        <w:t xml:space="preserve">        </w:t>
      </w:r>
      <w:r w:rsidRPr="00061035">
        <w:rPr>
          <w:sz w:val="28"/>
          <w:szCs w:val="28"/>
        </w:rPr>
        <w:t>б) предприятия, их отдельные здания и сооружения с производствами меньшего класса вредности, чем основное производство. При наличии у размещаемого в СЗЗ объекта выбросов, аналогичных по составу с основным производством (предприятия-источника СЗЗ), обязательно требование не превышения гигиенических нормативов на границе СЗЗ и за ее пределами при суммарном учете;</w:t>
      </w:r>
    </w:p>
    <w:p w:rsidR="00DC6DD9" w:rsidRPr="00061035" w:rsidRDefault="00DC6DD9" w:rsidP="00DC6DD9">
      <w:pPr>
        <w:rPr>
          <w:sz w:val="28"/>
          <w:szCs w:val="28"/>
        </w:rPr>
      </w:pPr>
      <w:r>
        <w:rPr>
          <w:sz w:val="28"/>
          <w:szCs w:val="28"/>
        </w:rPr>
        <w:t xml:space="preserve">        </w:t>
      </w:r>
      <w:r w:rsidRPr="00061035">
        <w:rPr>
          <w:sz w:val="28"/>
          <w:szCs w:val="28"/>
        </w:rPr>
        <w:t>в) пожарные депо, бани, прачечные, объекты торговли и общественного питания, мотели, гаражи, площадки и сооружения для хранения общественного и индивидуального транспорта, автозаправочные станции, а также связанные с обслуживанием предприятия-источника СЗЗ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
    <w:p w:rsidR="00DC6DD9" w:rsidRPr="00061035" w:rsidRDefault="00DC6DD9" w:rsidP="00DC6DD9">
      <w:pPr>
        <w:rPr>
          <w:sz w:val="28"/>
          <w:szCs w:val="28"/>
        </w:rPr>
      </w:pPr>
      <w:r>
        <w:rPr>
          <w:sz w:val="28"/>
          <w:szCs w:val="28"/>
        </w:rPr>
        <w:t xml:space="preserve">        </w:t>
      </w:r>
      <w:r w:rsidRPr="00061035">
        <w:rPr>
          <w:sz w:val="28"/>
          <w:szCs w:val="28"/>
        </w:rPr>
        <w:t xml:space="preserve">г) нежилые помещения для дежурного аварийного персонала и охраны предприятий, помещения для пребывания работающих по вахтовому методу, местные и транзитные коммуникации, ЛЭП, электроподстанции, нефте- и газопроводы, артезианские скважины для технического водоснабжения, </w:t>
      </w:r>
      <w:r w:rsidRPr="00061035">
        <w:rPr>
          <w:sz w:val="28"/>
          <w:szCs w:val="28"/>
        </w:rPr>
        <w:lastRenderedPageBreak/>
        <w:t>водоохлаждающие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промплощадки, предприятий и санитарно-защитной зоны;</w:t>
      </w:r>
    </w:p>
    <w:p w:rsidR="00DC6DD9" w:rsidRPr="00061035" w:rsidRDefault="00DC6DD9" w:rsidP="00DC6DD9">
      <w:pPr>
        <w:rPr>
          <w:sz w:val="28"/>
          <w:szCs w:val="28"/>
        </w:rPr>
      </w:pPr>
      <w:r>
        <w:rPr>
          <w:sz w:val="28"/>
          <w:szCs w:val="28"/>
        </w:rPr>
        <w:t xml:space="preserve">        д) новые пищевые объекты -</w:t>
      </w:r>
      <w:r w:rsidRPr="00061035">
        <w:rPr>
          <w:sz w:val="28"/>
          <w:szCs w:val="28"/>
        </w:rPr>
        <w:t xml:space="preserve"> в СЗЗ предприятий пищевых отраслей промышленности, оптовых складов продовольственного сырья и пищевой пр</w:t>
      </w:r>
      <w:r>
        <w:rPr>
          <w:sz w:val="28"/>
          <w:szCs w:val="28"/>
        </w:rPr>
        <w:t>одукции допускается размещение -</w:t>
      </w:r>
      <w:r w:rsidRPr="00061035">
        <w:rPr>
          <w:sz w:val="28"/>
          <w:szCs w:val="28"/>
        </w:rPr>
        <w:t xml:space="preserve"> при исключении взаимного негативного воздействия.</w:t>
      </w:r>
    </w:p>
    <w:p w:rsidR="00DC6DD9" w:rsidRPr="00061035" w:rsidRDefault="00DC6DD9" w:rsidP="00DC6DD9">
      <w:pPr>
        <w:rPr>
          <w:sz w:val="28"/>
          <w:szCs w:val="28"/>
        </w:rPr>
      </w:pPr>
      <w:r>
        <w:rPr>
          <w:sz w:val="28"/>
          <w:szCs w:val="28"/>
        </w:rPr>
        <w:t xml:space="preserve">        </w:t>
      </w:r>
      <w:r w:rsidRPr="00061035">
        <w:rPr>
          <w:sz w:val="28"/>
          <w:szCs w:val="28"/>
        </w:rPr>
        <w:t>4. Санитарно-защитная зона для предприятий должна быть максимально озеленена - не менее 60% площади с обязательной организацией полосы древесно-кустарниковых насаждений со стороны жилой застройки.</w:t>
      </w:r>
    </w:p>
    <w:p w:rsidR="00DC6DD9" w:rsidRPr="00061035" w:rsidRDefault="00DC6DD9" w:rsidP="00DC6DD9">
      <w:pPr>
        <w:ind w:firstLine="545"/>
        <w:rPr>
          <w:bCs/>
          <w:iCs/>
          <w:sz w:val="28"/>
          <w:szCs w:val="28"/>
        </w:rPr>
      </w:pPr>
    </w:p>
    <w:p w:rsidR="00DC6DD9" w:rsidRPr="00061035" w:rsidRDefault="00DC6DD9" w:rsidP="00DC6DD9">
      <w:pPr>
        <w:rPr>
          <w:bCs/>
          <w:iCs/>
          <w:sz w:val="28"/>
          <w:szCs w:val="28"/>
        </w:rPr>
      </w:pPr>
      <w:r w:rsidRPr="00981A7A">
        <w:rPr>
          <w:b/>
          <w:bCs/>
          <w:iCs/>
          <w:sz w:val="28"/>
          <w:szCs w:val="28"/>
        </w:rPr>
        <w:t xml:space="preserve">        Статья 2</w:t>
      </w:r>
      <w:r>
        <w:rPr>
          <w:b/>
          <w:bCs/>
          <w:iCs/>
          <w:sz w:val="28"/>
          <w:szCs w:val="28"/>
        </w:rPr>
        <w:t>8</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территории охранных зон объектов электросетевого хозяйства</w:t>
      </w:r>
    </w:p>
    <w:p w:rsidR="00DC6DD9" w:rsidRPr="004C687A" w:rsidRDefault="00DC6DD9" w:rsidP="00DC6DD9">
      <w:pPr>
        <w:ind w:firstLine="545"/>
        <w:rPr>
          <w:bCs/>
          <w:iCs/>
          <w:sz w:val="16"/>
          <w:szCs w:val="16"/>
        </w:rPr>
      </w:pPr>
    </w:p>
    <w:p w:rsidR="00DC6DD9" w:rsidRPr="00061035" w:rsidRDefault="00DC6DD9" w:rsidP="00DC6DD9">
      <w:pPr>
        <w:rPr>
          <w:sz w:val="28"/>
          <w:szCs w:val="28"/>
        </w:rPr>
      </w:pPr>
      <w:r>
        <w:rPr>
          <w:bCs/>
          <w:iCs/>
          <w:sz w:val="28"/>
          <w:szCs w:val="28"/>
        </w:rPr>
        <w:t xml:space="preserve">        </w:t>
      </w:r>
      <w:r w:rsidRPr="00061035">
        <w:rPr>
          <w:bCs/>
          <w:iCs/>
          <w:sz w:val="28"/>
          <w:szCs w:val="28"/>
        </w:rPr>
        <w:t>1. В</w:t>
      </w:r>
      <w:r w:rsidRPr="00061035">
        <w:rPr>
          <w:sz w:val="28"/>
          <w:szCs w:val="28"/>
        </w:rPr>
        <w:t xml:space="preserve"> соответствии с законодательством Российской Федерации</w:t>
      </w:r>
      <w:r w:rsidRPr="00061035">
        <w:rPr>
          <w:bCs/>
          <w:iCs/>
          <w:sz w:val="28"/>
          <w:szCs w:val="28"/>
        </w:rPr>
        <w:t xml:space="preserve"> в</w:t>
      </w:r>
      <w:r w:rsidRPr="00061035">
        <w:rPr>
          <w:sz w:val="28"/>
          <w:szCs w:val="28"/>
        </w:rPr>
        <w:t xml:space="preserve">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н</w:t>
      </w:r>
      <w:r w:rsidRPr="00061035">
        <w:rPr>
          <w:bCs/>
          <w:iCs/>
          <w:sz w:val="28"/>
          <w:szCs w:val="28"/>
        </w:rPr>
        <w:t xml:space="preserve">а территории </w:t>
      </w:r>
      <w:r w:rsidRPr="00061035">
        <w:rPr>
          <w:sz w:val="28"/>
          <w:szCs w:val="28"/>
        </w:rPr>
        <w:t>охранных зон объектов электросетевого хозяйства устанавливаются особые условия использования земельных участков и объектов капитального строительства.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2. Содержание указанных условий определено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утвержденных постановлением Правительства Российской Федерации от 24.02.2009 г. </w:t>
      </w:r>
      <w:r>
        <w:rPr>
          <w:rFonts w:ascii="Times New Roman" w:hAnsi="Times New Roman" w:cs="Times New Roman"/>
          <w:sz w:val="28"/>
          <w:szCs w:val="28"/>
        </w:rPr>
        <w:t>№</w:t>
      </w:r>
      <w:r w:rsidRPr="00061035">
        <w:rPr>
          <w:rFonts w:ascii="Times New Roman" w:hAnsi="Times New Roman" w:cs="Times New Roman"/>
          <w:sz w:val="28"/>
          <w:szCs w:val="28"/>
        </w:rPr>
        <w:t xml:space="preserve"> 160.</w:t>
      </w:r>
    </w:p>
    <w:p w:rsidR="00DC6DD9" w:rsidRPr="00061035" w:rsidRDefault="00DC6DD9" w:rsidP="00DC6DD9">
      <w:pPr>
        <w:rPr>
          <w:sz w:val="28"/>
          <w:szCs w:val="28"/>
        </w:rPr>
      </w:pPr>
      <w:r>
        <w:rPr>
          <w:sz w:val="28"/>
          <w:szCs w:val="28"/>
        </w:rPr>
        <w:t xml:space="preserve">        </w:t>
      </w:r>
      <w:r w:rsidRPr="00061035">
        <w:rPr>
          <w:sz w:val="28"/>
          <w:szCs w:val="28"/>
        </w:rPr>
        <w:t>3.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размещать свалки;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складировать или размещать хранилища любых, в том числе горюче-смазочных, материалов;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4) размещать детские и спортивные площадки, стадионы, рынки, торговые точки, полевые станы, загоны для скота, гаражи и стоянки всех видов машин и механизмов, за исключением гаражей-стоянок автомобилей, принадлежащих физическим лицам, </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пределах охранных зон без письменного решения о согласовании сетевых организаций запрещаются: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061035">
        <w:rPr>
          <w:rFonts w:ascii="Times New Roman" w:hAnsi="Times New Roman" w:cs="Times New Roman"/>
          <w:sz w:val="28"/>
          <w:szCs w:val="28"/>
        </w:rPr>
        <w:t>1) строительство, капитальный ремонт, реконструкция или снос зданий и сооружений;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горные, взрывные, мелиоративные работы, в том числе связанные с временным затоплением земель;</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посадка и вырубка деревьев и кустарников;</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5)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6)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7)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Pr="00061035" w:rsidRDefault="00DC6DD9" w:rsidP="00DC6DD9">
      <w:pPr>
        <w:rPr>
          <w:bCs/>
          <w:iCs/>
          <w:sz w:val="28"/>
          <w:szCs w:val="28"/>
        </w:rPr>
      </w:pPr>
      <w:r w:rsidRPr="00981A7A">
        <w:rPr>
          <w:b/>
          <w:bCs/>
          <w:iCs/>
          <w:sz w:val="28"/>
          <w:szCs w:val="28"/>
        </w:rPr>
        <w:t xml:space="preserve">        Статья </w:t>
      </w:r>
      <w:r>
        <w:rPr>
          <w:b/>
          <w:bCs/>
          <w:iCs/>
          <w:sz w:val="28"/>
          <w:szCs w:val="28"/>
        </w:rPr>
        <w:t>29</w:t>
      </w:r>
      <w:r w:rsidRPr="00981A7A">
        <w:rPr>
          <w:b/>
          <w:bCs/>
          <w:iCs/>
          <w:sz w:val="28"/>
          <w:szCs w:val="28"/>
        </w:rPr>
        <w:t>.</w:t>
      </w:r>
      <w:r w:rsidRPr="00061035">
        <w:rPr>
          <w:bCs/>
          <w:iCs/>
          <w:sz w:val="28"/>
          <w:szCs w:val="28"/>
        </w:rPr>
        <w:t xml:space="preserve"> Ограничения использования земельных участков и объектов капитального строительства на территориях, подверженных риску возникновения чрезвычайных ситуаций природного и техногенного характера и воздействия их последствий</w:t>
      </w:r>
    </w:p>
    <w:p w:rsidR="00DC6DD9" w:rsidRPr="004C687A" w:rsidRDefault="00DC6DD9" w:rsidP="00DC6DD9">
      <w:pPr>
        <w:ind w:firstLine="532"/>
        <w:rPr>
          <w:sz w:val="16"/>
          <w:szCs w:val="16"/>
        </w:rPr>
      </w:pP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На территориях, подверженных риску возникновения чрезвычайных ситуаций природного и техногенного характера и воздействия их последствий, в соответствии с законодательством Российской Федерации о защите населения и территорий от чрезвычайных ситуаций природного и техногенного характера в целях предупреждения чрезвычайных ситуаций устанавливается специальный режим, включающий, в зависимости от характера возможных чрезвычайных ситуаций:</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1) ограничения использования территории;</w:t>
      </w:r>
    </w:p>
    <w:p w:rsidR="00DC6DD9" w:rsidRPr="00061035" w:rsidRDefault="00DC6DD9" w:rsidP="00DC6DD9">
      <w:pPr>
        <w:pStyle w:val="ConsNormal"/>
        <w:widowControl/>
        <w:ind w:firstLine="0"/>
        <w:jc w:val="both"/>
        <w:rPr>
          <w:rFonts w:ascii="Times New Roman" w:hAnsi="Times New Roman"/>
          <w:sz w:val="28"/>
          <w:szCs w:val="28"/>
        </w:rPr>
      </w:pPr>
      <w:r>
        <w:rPr>
          <w:rFonts w:ascii="Times New Roman" w:hAnsi="Times New Roman"/>
          <w:sz w:val="28"/>
          <w:szCs w:val="28"/>
        </w:rPr>
        <w:t xml:space="preserve">        </w:t>
      </w:r>
      <w:r w:rsidRPr="00061035">
        <w:rPr>
          <w:rFonts w:ascii="Times New Roman" w:hAnsi="Times New Roman"/>
          <w:sz w:val="28"/>
          <w:szCs w:val="28"/>
        </w:rPr>
        <w:t xml:space="preserve">2) ограничения хозяйственной и иной деятельности; </w:t>
      </w:r>
    </w:p>
    <w:p w:rsidR="00DC6DD9" w:rsidRPr="00061035" w:rsidRDefault="00DC6DD9" w:rsidP="00DC6DD9">
      <w:pPr>
        <w:pStyle w:val="txt"/>
        <w:tabs>
          <w:tab w:val="left" w:pos="10145"/>
        </w:tabs>
        <w:spacing w:before="0" w:after="0"/>
        <w:ind w:left="-15"/>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Pr="00061035">
        <w:rPr>
          <w:rFonts w:ascii="Times New Roman" w:hAnsi="Times New Roman" w:cs="Times New Roman"/>
          <w:color w:val="auto"/>
          <w:sz w:val="28"/>
          <w:szCs w:val="28"/>
        </w:rPr>
        <w:t>3) обязательные мероприятия по защите населения и территорий, в том числе при возникновении чрезвычайных ситуаций.</w:t>
      </w:r>
    </w:p>
    <w:p w:rsidR="00DC6DD9" w:rsidRPr="00061035" w:rsidRDefault="00DC6DD9" w:rsidP="00DC6DD9">
      <w:pPr>
        <w:pStyle w:val="txt"/>
        <w:tabs>
          <w:tab w:val="left" w:pos="10145"/>
        </w:tabs>
        <w:spacing w:before="0" w:after="0"/>
        <w:ind w:left="-15" w:firstLine="570"/>
        <w:rPr>
          <w:rFonts w:ascii="Times New Roman" w:hAnsi="Times New Roman" w:cs="Times New Roman"/>
          <w:color w:val="auto"/>
          <w:sz w:val="28"/>
          <w:szCs w:val="28"/>
        </w:rPr>
      </w:pPr>
    </w:p>
    <w:p w:rsidR="00DC6DD9" w:rsidRPr="00061035" w:rsidRDefault="00DC6DD9" w:rsidP="00DC6DD9">
      <w:pPr>
        <w:rPr>
          <w:sz w:val="28"/>
          <w:szCs w:val="28"/>
        </w:rPr>
      </w:pPr>
      <w:r w:rsidRPr="00981A7A">
        <w:rPr>
          <w:b/>
          <w:iCs/>
          <w:sz w:val="28"/>
          <w:szCs w:val="28"/>
        </w:rPr>
        <w:t xml:space="preserve">        </w:t>
      </w:r>
      <w:r>
        <w:rPr>
          <w:b/>
          <w:iCs/>
          <w:sz w:val="28"/>
          <w:szCs w:val="28"/>
        </w:rPr>
        <w:t>Статья 30</w:t>
      </w:r>
      <w:r w:rsidRPr="00981A7A">
        <w:rPr>
          <w:b/>
          <w:iCs/>
          <w:sz w:val="28"/>
          <w:szCs w:val="28"/>
        </w:rPr>
        <w:t>.</w:t>
      </w:r>
      <w:r w:rsidRPr="00061035">
        <w:rPr>
          <w:iCs/>
          <w:sz w:val="28"/>
          <w:szCs w:val="28"/>
        </w:rPr>
        <w:t xml:space="preserve"> </w:t>
      </w:r>
      <w:r w:rsidRPr="00061035">
        <w:rPr>
          <w:sz w:val="28"/>
          <w:szCs w:val="28"/>
        </w:rPr>
        <w:t>Ограничения использования земельных участков и объектов капитального строительства на территории полос отвода автомобильных дорог и придорожных полос автомобильных дорог</w:t>
      </w:r>
    </w:p>
    <w:p w:rsidR="00DC6DD9" w:rsidRPr="004C687A" w:rsidRDefault="00DC6DD9" w:rsidP="00DC6DD9">
      <w:pPr>
        <w:rPr>
          <w:sz w:val="16"/>
          <w:szCs w:val="16"/>
        </w:rPr>
      </w:pPr>
    </w:p>
    <w:p w:rsidR="00DC6DD9" w:rsidRPr="00061035" w:rsidRDefault="00DC6DD9" w:rsidP="00DC6DD9">
      <w:pPr>
        <w:rPr>
          <w:sz w:val="28"/>
          <w:szCs w:val="28"/>
        </w:rPr>
      </w:pPr>
      <w:r>
        <w:rPr>
          <w:sz w:val="28"/>
          <w:szCs w:val="28"/>
        </w:rPr>
        <w:t xml:space="preserve">        </w:t>
      </w:r>
      <w:r w:rsidRPr="00061035">
        <w:rPr>
          <w:sz w:val="28"/>
          <w:szCs w:val="28"/>
        </w:rPr>
        <w:t>1. На территории полос отвода автомобильных дорог и придорожных полос автомобильных дорог в соответствии с законодательством Российской Федерации, в том числе с Федеральным законом от 08.11.2007</w:t>
      </w:r>
      <w:r>
        <w:rPr>
          <w:sz w:val="28"/>
          <w:szCs w:val="28"/>
        </w:rPr>
        <w:t xml:space="preserve"> г. №</w:t>
      </w:r>
      <w:r w:rsidRPr="00061035">
        <w:rPr>
          <w:sz w:val="28"/>
          <w:szCs w:val="28"/>
        </w:rPr>
        <w:t xml:space="preserve"> 257-ФЗ «Об автомобильных дорогах и о дорожной деятельности в Российской </w:t>
      </w:r>
      <w:r w:rsidRPr="00061035">
        <w:rPr>
          <w:sz w:val="28"/>
          <w:szCs w:val="28"/>
        </w:rPr>
        <w:lastRenderedPageBreak/>
        <w:t>Федерации и о внесении изменений в отдельные законодательные акты Российской Федерации»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 устанавливается специальный режим использования земельных участков и объектов капитального строительства.</w:t>
      </w:r>
    </w:p>
    <w:p w:rsidR="00DC6DD9" w:rsidRPr="00061035" w:rsidRDefault="00DC6DD9" w:rsidP="00DC6DD9">
      <w:pPr>
        <w:rPr>
          <w:sz w:val="28"/>
          <w:szCs w:val="28"/>
        </w:rPr>
      </w:pPr>
      <w:r>
        <w:rPr>
          <w:sz w:val="28"/>
          <w:szCs w:val="28"/>
        </w:rPr>
        <w:t xml:space="preserve">        </w:t>
      </w:r>
      <w:r w:rsidRPr="00061035">
        <w:rPr>
          <w:sz w:val="28"/>
          <w:szCs w:val="28"/>
        </w:rPr>
        <w:t>2. В границах полосы отвода автомобильной дороги, за исключением случаев, предусмотренных данным Федеральным законом, запрещаются:</w:t>
      </w:r>
    </w:p>
    <w:p w:rsidR="00DC6DD9" w:rsidRPr="00061035" w:rsidRDefault="00DC6DD9" w:rsidP="00DC6DD9">
      <w:pPr>
        <w:rPr>
          <w:sz w:val="28"/>
          <w:szCs w:val="28"/>
        </w:rPr>
      </w:pPr>
      <w:r>
        <w:rPr>
          <w:sz w:val="28"/>
          <w:szCs w:val="28"/>
        </w:rPr>
        <w:t xml:space="preserve">        </w:t>
      </w:r>
      <w:r w:rsidRPr="00061035">
        <w:rPr>
          <w:sz w:val="28"/>
          <w:szCs w:val="28"/>
        </w:rPr>
        <w:t>1) выполнение работ, не связанных со строительством, с реконструкцией, капитальным ремонтом, ремонтом и содержанием автомобильной дороги, а также с размещением объектов дорожного сервиса;</w:t>
      </w:r>
    </w:p>
    <w:p w:rsidR="00DC6DD9" w:rsidRPr="00061035" w:rsidRDefault="00DC6DD9" w:rsidP="00DC6DD9">
      <w:pPr>
        <w:rPr>
          <w:sz w:val="28"/>
          <w:szCs w:val="28"/>
        </w:rPr>
      </w:pPr>
      <w:r>
        <w:rPr>
          <w:sz w:val="28"/>
          <w:szCs w:val="28"/>
        </w:rPr>
        <w:t xml:space="preserve">        </w:t>
      </w:r>
      <w:r w:rsidRPr="00061035">
        <w:rPr>
          <w:sz w:val="28"/>
          <w:szCs w:val="28"/>
        </w:rPr>
        <w:t>2) размещение зданий, строений, сооружений и других объектов, не предназначенных для обслуживания автомобильной дороги, ее строительства, реконструкции, капитального ремонта, ремонта и содержания и не относящихся к объектам дорожного сервиса;</w:t>
      </w:r>
    </w:p>
    <w:p w:rsidR="00DC6DD9" w:rsidRPr="00061035" w:rsidRDefault="00DC6DD9" w:rsidP="00DC6DD9">
      <w:pPr>
        <w:rPr>
          <w:sz w:val="28"/>
          <w:szCs w:val="28"/>
        </w:rPr>
      </w:pPr>
      <w:r>
        <w:rPr>
          <w:sz w:val="28"/>
          <w:szCs w:val="28"/>
        </w:rPr>
        <w:t xml:space="preserve">        </w:t>
      </w:r>
      <w:r w:rsidRPr="00061035">
        <w:rPr>
          <w:sz w:val="28"/>
          <w:szCs w:val="28"/>
        </w:rPr>
        <w:t>3) распашка земельных участков, покос травы, осуществление рубок и повреждение лесных насаждений и иных многолетних насаждений, снятие дерна и выемка грунта, за исключением работ по содержанию полосы отвода автомобильной дороги или ремонту автомобильной дороги, ее участков;</w:t>
      </w:r>
    </w:p>
    <w:p w:rsidR="00DC6DD9" w:rsidRPr="00061035" w:rsidRDefault="00DC6DD9" w:rsidP="00DC6DD9">
      <w:pPr>
        <w:rPr>
          <w:sz w:val="28"/>
          <w:szCs w:val="28"/>
        </w:rPr>
      </w:pPr>
      <w:r>
        <w:rPr>
          <w:sz w:val="28"/>
          <w:szCs w:val="28"/>
        </w:rPr>
        <w:t xml:space="preserve">        </w:t>
      </w:r>
      <w:r w:rsidRPr="00061035">
        <w:rPr>
          <w:sz w:val="28"/>
          <w:szCs w:val="28"/>
        </w:rPr>
        <w:t>4) выпас животных, а также их прогон через автомобильные дороги вне специально установленных мест, согласованных с владельцами автомобильных дорог;</w:t>
      </w:r>
    </w:p>
    <w:p w:rsidR="00DC6DD9" w:rsidRPr="00061035" w:rsidRDefault="00DC6DD9" w:rsidP="00DC6DD9">
      <w:pPr>
        <w:rPr>
          <w:sz w:val="28"/>
          <w:szCs w:val="28"/>
        </w:rPr>
      </w:pPr>
      <w:r>
        <w:rPr>
          <w:sz w:val="28"/>
          <w:szCs w:val="28"/>
        </w:rPr>
        <w:t xml:space="preserve">        </w:t>
      </w:r>
      <w:r w:rsidRPr="00061035">
        <w:rPr>
          <w:sz w:val="28"/>
          <w:szCs w:val="28"/>
        </w:rPr>
        <w:t>5) установка рекламных конструкций, не соответствующих требованиям технических регламентов и (или) нормативным правовым актам о безопасности дорожного движения;</w:t>
      </w:r>
    </w:p>
    <w:p w:rsidR="00DC6DD9" w:rsidRPr="00061035" w:rsidRDefault="00DC6DD9" w:rsidP="00DC6DD9">
      <w:pPr>
        <w:rPr>
          <w:sz w:val="28"/>
          <w:szCs w:val="28"/>
        </w:rPr>
      </w:pPr>
      <w:r>
        <w:rPr>
          <w:sz w:val="28"/>
          <w:szCs w:val="28"/>
        </w:rPr>
        <w:t xml:space="preserve">        </w:t>
      </w:r>
      <w:r w:rsidRPr="00061035">
        <w:rPr>
          <w:sz w:val="28"/>
          <w:szCs w:val="28"/>
        </w:rPr>
        <w:t>6) установка информационных щитов и указателей, не имеющих отношения к обеспечению безопасности дорожного движения или осуществлению дорожной деятельности.</w:t>
      </w:r>
    </w:p>
    <w:p w:rsidR="00DC6DD9" w:rsidRPr="00061035" w:rsidRDefault="00DC6DD9" w:rsidP="00DC6DD9">
      <w:pPr>
        <w:rPr>
          <w:sz w:val="28"/>
          <w:szCs w:val="28"/>
        </w:rPr>
      </w:pPr>
      <w:r>
        <w:rPr>
          <w:sz w:val="28"/>
          <w:szCs w:val="28"/>
        </w:rPr>
        <w:t xml:space="preserve">        </w:t>
      </w:r>
      <w:r w:rsidRPr="00061035">
        <w:rPr>
          <w:sz w:val="28"/>
          <w:szCs w:val="28"/>
        </w:rPr>
        <w:t>3. Порядок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DC6DD9" w:rsidRPr="00061035" w:rsidRDefault="00DC6DD9" w:rsidP="00DC6DD9">
      <w:pPr>
        <w:pStyle w:val="txt"/>
        <w:tabs>
          <w:tab w:val="left" w:pos="10145"/>
        </w:tabs>
        <w:spacing w:before="0" w:after="0"/>
        <w:ind w:left="0"/>
        <w:rPr>
          <w:rFonts w:ascii="Times New Roman" w:hAnsi="Times New Roman" w:cs="Times New Roman"/>
          <w:bCs/>
          <w:iCs/>
          <w:color w:val="auto"/>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w:t>
      </w:r>
      <w:r>
        <w:rPr>
          <w:rFonts w:ascii="Times New Roman" w:hAnsi="Times New Roman" w:cs="Times New Roman"/>
          <w:b/>
          <w:bCs/>
          <w:iCs/>
          <w:sz w:val="28"/>
          <w:szCs w:val="28"/>
        </w:rPr>
        <w:t>Статья 31</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применения градостроительных регламентов</w:t>
      </w:r>
    </w:p>
    <w:p w:rsidR="00DC6DD9" w:rsidRPr="004C687A" w:rsidRDefault="00DC6DD9" w:rsidP="00DC6DD9">
      <w:pPr>
        <w:pStyle w:val="ConsPlusNormal"/>
        <w:widowControl/>
        <w:ind w:firstLine="0"/>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Для каждого земельного участка, иного объекта недвижимости, расположенного в границах населенного пункта, разрешенным считается такое использование, которое соответствует регламентам, установленным настоящими Правилами, в том числе:</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1) ограничениям по условиям охраны объектов культурного наследия, экологическим и санитарно-эпидемиологическим условиям, иным условиям </w:t>
      </w:r>
      <w:r w:rsidRPr="00061035">
        <w:rPr>
          <w:rFonts w:ascii="Times New Roman" w:hAnsi="Times New Roman" w:cs="Times New Roman"/>
          <w:sz w:val="28"/>
          <w:szCs w:val="28"/>
        </w:rPr>
        <w:lastRenderedPageBreak/>
        <w:t>в случаях, когда земельный участок, иной объект недвижимости расположен в соответствующей зоне с особыми условиями использования территории;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другим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техническим регламентам, региональным и местным нормативам градостроительного проектирования.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Собственники, землепользователи, землевладельцы, арендаторы земельных участков, иных объектов недвижимости имеют право самостоятельно выбирать вид (виды) использования недвижимости, разрешенный как основной и вспомогательный к ним для соответствующих территориальных зон, при условии обязательного соблюдения требований технических регламентов, нормативно-технических документов, региональных и местных нормативов градостроительного проектирования.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3. Для использования земельных участков, объектов капитального строительства в соответствии с видом разрешенного использования, определенным как условно разрешенный для данной территориальной зоны, необходимо получение разрешения в соответствии с порядком, установленным настоящими Правилами.</w:t>
      </w:r>
    </w:p>
    <w:p w:rsidR="00DC6DD9"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Изменение одного вида на другой вид разрешенного использования земельных участков и иных объектов недвижимости осуществляется в соответствии с настоящими Правилами при условии выполнения требований технических регламентов.</w:t>
      </w:r>
    </w:p>
    <w:p w:rsidR="00DC6DD9" w:rsidRPr="00061035" w:rsidRDefault="00DC6DD9" w:rsidP="00DC6DD9">
      <w:pPr>
        <w:pStyle w:val="ConsPlusNormal"/>
        <w:widowControl/>
        <w:ind w:firstLine="0"/>
        <w:jc w:val="both"/>
        <w:rPr>
          <w:rFonts w:ascii="Times New Roman" w:hAnsi="Times New Roman" w:cs="Times New Roman"/>
          <w:sz w:val="28"/>
          <w:szCs w:val="28"/>
        </w:rPr>
      </w:pPr>
    </w:p>
    <w:p w:rsidR="00DC6DD9" w:rsidRPr="00061035" w:rsidRDefault="00DC6DD9" w:rsidP="00DC6DD9">
      <w:pPr>
        <w:pStyle w:val="ConsPlusNormal"/>
        <w:widowControl/>
        <w:ind w:firstLine="0"/>
        <w:jc w:val="center"/>
        <w:rPr>
          <w:rFonts w:ascii="Times New Roman" w:hAnsi="Times New Roman" w:cs="Times New Roman"/>
          <w:bCs/>
          <w:sz w:val="28"/>
          <w:szCs w:val="28"/>
        </w:rPr>
      </w:pPr>
      <w:r w:rsidRPr="00D934B8">
        <w:rPr>
          <w:rFonts w:ascii="Times New Roman" w:hAnsi="Times New Roman" w:cs="Times New Roman"/>
          <w:b/>
          <w:bCs/>
          <w:sz w:val="28"/>
          <w:szCs w:val="28"/>
        </w:rPr>
        <w:t>Глава 10.</w:t>
      </w:r>
      <w:r w:rsidRPr="00061035">
        <w:rPr>
          <w:rFonts w:ascii="Times New Roman" w:hAnsi="Times New Roman" w:cs="Times New Roman"/>
          <w:bCs/>
          <w:sz w:val="28"/>
          <w:szCs w:val="28"/>
        </w:rPr>
        <w:t xml:space="preserve"> Карта градостроительного зонирования</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Pr>
          <w:rFonts w:ascii="Times New Roman" w:hAnsi="Times New Roman" w:cs="Times New Roman"/>
          <w:bCs/>
          <w:iCs/>
          <w:sz w:val="28"/>
          <w:szCs w:val="28"/>
        </w:rPr>
        <w:t xml:space="preserve">        </w:t>
      </w:r>
      <w:r w:rsidRPr="00981A7A">
        <w:rPr>
          <w:rFonts w:ascii="Times New Roman" w:hAnsi="Times New Roman" w:cs="Times New Roman"/>
          <w:b/>
          <w:bCs/>
          <w:iCs/>
          <w:sz w:val="28"/>
          <w:szCs w:val="28"/>
        </w:rPr>
        <w:t>Статья 3</w:t>
      </w:r>
      <w:r>
        <w:rPr>
          <w:rFonts w:ascii="Times New Roman" w:hAnsi="Times New Roman" w:cs="Times New Roman"/>
          <w:b/>
          <w:bCs/>
          <w:iCs/>
          <w:sz w:val="28"/>
          <w:szCs w:val="28"/>
        </w:rPr>
        <w:t>2</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Состав и содержание карты градостроительного зонирования</w:t>
      </w:r>
    </w:p>
    <w:p w:rsidR="00DC6DD9" w:rsidRPr="007E28DC"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Картой градостроительного зонирования в составе Правил является графическое отображение границ территориальных зон, участков территориальных зон, границ зон с особыми условиями использования территории, отображенных на схематической основе.</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Карта градостроительного зонирования включает в себя:</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карту границ территориальных зон;</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карту границ зон с особыми условиями использования территорий.</w:t>
      </w:r>
    </w:p>
    <w:p w:rsidR="00DC6DD9" w:rsidRPr="00061035" w:rsidRDefault="00DC6DD9" w:rsidP="00DC6DD9">
      <w:pPr>
        <w:pStyle w:val="ConsPlusNormal"/>
        <w:widowControl/>
        <w:ind w:firstLine="540"/>
        <w:jc w:val="both"/>
        <w:rPr>
          <w:rFonts w:ascii="Times New Roman" w:hAnsi="Times New Roman" w:cs="Times New Roman"/>
          <w:sz w:val="28"/>
          <w:szCs w:val="28"/>
        </w:rPr>
      </w:pPr>
    </w:p>
    <w:p w:rsidR="00DC6DD9" w:rsidRPr="00061035" w:rsidRDefault="00DC6DD9" w:rsidP="00DC6DD9">
      <w:pPr>
        <w:pStyle w:val="ConsPlusNormal"/>
        <w:widowControl/>
        <w:ind w:firstLine="0"/>
        <w:jc w:val="both"/>
        <w:rPr>
          <w:rFonts w:ascii="Times New Roman" w:hAnsi="Times New Roman" w:cs="Times New Roman"/>
          <w:bCs/>
          <w:iCs/>
          <w:sz w:val="28"/>
          <w:szCs w:val="28"/>
        </w:rPr>
      </w:pPr>
      <w:r w:rsidRPr="00981A7A">
        <w:rPr>
          <w:rFonts w:ascii="Times New Roman" w:hAnsi="Times New Roman" w:cs="Times New Roman"/>
          <w:b/>
          <w:bCs/>
          <w:iCs/>
          <w:sz w:val="28"/>
          <w:szCs w:val="28"/>
        </w:rPr>
        <w:t xml:space="preserve">        Статья 3</w:t>
      </w:r>
      <w:r>
        <w:rPr>
          <w:rFonts w:ascii="Times New Roman" w:hAnsi="Times New Roman" w:cs="Times New Roman"/>
          <w:b/>
          <w:bCs/>
          <w:iCs/>
          <w:sz w:val="28"/>
          <w:szCs w:val="28"/>
        </w:rPr>
        <w:t>3</w:t>
      </w:r>
      <w:r w:rsidRPr="00981A7A">
        <w:rPr>
          <w:rFonts w:ascii="Times New Roman" w:hAnsi="Times New Roman" w:cs="Times New Roman"/>
          <w:b/>
          <w:bCs/>
          <w:iCs/>
          <w:sz w:val="28"/>
          <w:szCs w:val="28"/>
        </w:rPr>
        <w:t>.</w:t>
      </w:r>
      <w:r w:rsidRPr="00061035">
        <w:rPr>
          <w:rFonts w:ascii="Times New Roman" w:hAnsi="Times New Roman" w:cs="Times New Roman"/>
          <w:bCs/>
          <w:iCs/>
          <w:sz w:val="28"/>
          <w:szCs w:val="28"/>
        </w:rPr>
        <w:t xml:space="preserve"> Порядок ведения карты градостроительного зонирования</w:t>
      </w:r>
    </w:p>
    <w:p w:rsidR="00DC6DD9" w:rsidRPr="007E28DC" w:rsidRDefault="00DC6DD9" w:rsidP="00DC6DD9">
      <w:pPr>
        <w:pStyle w:val="ConsPlusNormal"/>
        <w:widowControl/>
        <w:ind w:firstLine="540"/>
        <w:jc w:val="both"/>
        <w:rPr>
          <w:rFonts w:ascii="Times New Roman" w:hAnsi="Times New Roman" w:cs="Times New Roman"/>
          <w:sz w:val="16"/>
          <w:szCs w:val="16"/>
        </w:rPr>
      </w:pP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1. Ведение карты градостроительного зонирования и своевременное отображение внесенных в установленном порядке в нее изменений осуществляются Администрацией.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2. Внесение изменений в карту границ территориальных зон осуществляется в порядке, установленном настоящими Правилами.</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3. Внесение изменений в карту границ зон с особыми условиями использования территории может осуществляться на основании </w:t>
      </w:r>
      <w:r w:rsidRPr="00061035">
        <w:rPr>
          <w:rFonts w:ascii="Times New Roman" w:hAnsi="Times New Roman" w:cs="Times New Roman"/>
          <w:sz w:val="28"/>
          <w:szCs w:val="28"/>
        </w:rPr>
        <w:lastRenderedPageBreak/>
        <w:t>нормативных правовых актов, принятых в соответствии с требованиями действующего законодательства.</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4. В случае необходимости внесения изменений в границы зон с особыми условиями использования территорий лицо, заинтересованное в отображении таких изменений, либо уполномоченный орган, ответственный за регулирование использования таких зон, уведомляет Комиссию о необходимости внесения соответствующих изменений в Правила землепользования и застройки и в течение пяти дней с такого уведомления представляет в Комиссию документы, подтверждающие правомочность внесения таких изменений.</w:t>
      </w:r>
    </w:p>
    <w:p w:rsidR="00DC6DD9" w:rsidRPr="00061035" w:rsidRDefault="00DC6DD9" w:rsidP="00DC6DD9">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061035">
        <w:rPr>
          <w:rFonts w:ascii="Times New Roman" w:hAnsi="Times New Roman" w:cs="Times New Roman"/>
          <w:sz w:val="28"/>
          <w:szCs w:val="28"/>
        </w:rPr>
        <w:t xml:space="preserve">5. Комиссия в течение тридцати дней принимает решение об отображении указанных изменений на карте границ зон с особыми условиями использования территории. </w:t>
      </w:r>
    </w:p>
    <w:p w:rsidR="00DC6DD9" w:rsidRPr="00061035" w:rsidRDefault="00DC6DD9" w:rsidP="00DC6DD9">
      <w:pPr>
        <w:rPr>
          <w:sz w:val="28"/>
          <w:szCs w:val="28"/>
        </w:rPr>
      </w:pPr>
      <w:r>
        <w:rPr>
          <w:sz w:val="28"/>
          <w:szCs w:val="28"/>
        </w:rPr>
        <w:t xml:space="preserve">        </w:t>
      </w:r>
      <w:r w:rsidRPr="00061035">
        <w:rPr>
          <w:sz w:val="28"/>
          <w:szCs w:val="28"/>
        </w:rPr>
        <w:t>6. Администрация в течение десяти дней с момента принятия решения обеспечивает внесение изменений в карту границ зон с особыми условиями использования территории и публикацию таких изменений в порядке, аналогичном порядку публикации о внесении изменений в Правила.</w:t>
      </w:r>
    </w:p>
    <w:p w:rsidR="00DC6DD9" w:rsidRPr="00061035" w:rsidRDefault="00DC6DD9" w:rsidP="00DC6DD9">
      <w:pPr>
        <w:autoSpaceDE w:val="0"/>
        <w:autoSpaceDN w:val="0"/>
        <w:adjustRightInd w:val="0"/>
        <w:ind w:firstLine="540"/>
        <w:rPr>
          <w:rStyle w:val="a9"/>
          <w:i w:val="0"/>
          <w:sz w:val="28"/>
          <w:szCs w:val="28"/>
        </w:rPr>
      </w:pPr>
    </w:p>
    <w:p w:rsidR="00DC6DD9" w:rsidRPr="00DE7FD8" w:rsidRDefault="00DC6DD9" w:rsidP="00DC6DD9">
      <w:pPr>
        <w:pStyle w:val="ConsPlusNormal"/>
        <w:widowControl/>
        <w:ind w:firstLine="0"/>
        <w:jc w:val="both"/>
        <w:rPr>
          <w:rFonts w:ascii="Times New Roman" w:hAnsi="Times New Roman" w:cs="Times New Roman"/>
          <w:sz w:val="28"/>
          <w:szCs w:val="28"/>
        </w:rPr>
      </w:pPr>
      <w:r w:rsidRPr="00981A7A">
        <w:rPr>
          <w:b/>
          <w:sz w:val="28"/>
          <w:szCs w:val="28"/>
        </w:rPr>
        <w:t xml:space="preserve">        </w:t>
      </w:r>
      <w:r w:rsidRPr="00981A7A">
        <w:rPr>
          <w:rFonts w:ascii="Times New Roman" w:hAnsi="Times New Roman" w:cs="Times New Roman"/>
          <w:b/>
          <w:sz w:val="28"/>
          <w:szCs w:val="28"/>
        </w:rPr>
        <w:t>Статья 3</w:t>
      </w:r>
      <w:r>
        <w:rPr>
          <w:rFonts w:ascii="Times New Roman" w:hAnsi="Times New Roman" w:cs="Times New Roman"/>
          <w:b/>
          <w:sz w:val="28"/>
          <w:szCs w:val="28"/>
        </w:rPr>
        <w:t>4</w:t>
      </w:r>
      <w:r w:rsidRPr="00981A7A">
        <w:rPr>
          <w:rFonts w:ascii="Times New Roman" w:hAnsi="Times New Roman" w:cs="Times New Roman"/>
          <w:b/>
          <w:sz w:val="28"/>
          <w:szCs w:val="28"/>
        </w:rPr>
        <w:t>.</w:t>
      </w:r>
      <w:r>
        <w:rPr>
          <w:rFonts w:ascii="Times New Roman" w:hAnsi="Times New Roman" w:cs="Times New Roman"/>
          <w:sz w:val="28"/>
          <w:szCs w:val="28"/>
        </w:rPr>
        <w:t xml:space="preserve"> В</w:t>
      </w:r>
      <w:r w:rsidRPr="00DE7FD8">
        <w:rPr>
          <w:rFonts w:ascii="Times New Roman" w:hAnsi="Times New Roman" w:cs="Times New Roman"/>
          <w:sz w:val="28"/>
          <w:szCs w:val="28"/>
        </w:rPr>
        <w:t xml:space="preserve">ступление в силу Правил </w:t>
      </w:r>
    </w:p>
    <w:p w:rsidR="00DC6DD9" w:rsidRPr="00DE7FD8" w:rsidRDefault="00DC6DD9" w:rsidP="00DC6DD9">
      <w:pPr>
        <w:pStyle w:val="ConsPlusNormal"/>
        <w:widowControl/>
        <w:ind w:firstLine="0"/>
        <w:jc w:val="both"/>
        <w:rPr>
          <w:rFonts w:ascii="Times New Roman" w:hAnsi="Times New Roman" w:cs="Times New Roman"/>
          <w:sz w:val="16"/>
          <w:szCs w:val="16"/>
        </w:rPr>
      </w:pPr>
    </w:p>
    <w:p w:rsidR="00DC6DD9" w:rsidRPr="001A40A1" w:rsidRDefault="00DC6DD9" w:rsidP="00DC6DD9">
      <w:pPr>
        <w:pStyle w:val="ConsPlusNormal"/>
        <w:widowControl/>
        <w:ind w:firstLine="0"/>
        <w:jc w:val="both"/>
        <w:rPr>
          <w:rFonts w:ascii="Times New Roman" w:hAnsi="Times New Roman" w:cs="Times New Roman"/>
          <w:sz w:val="28"/>
          <w:szCs w:val="28"/>
        </w:rPr>
      </w:pPr>
      <w:r w:rsidRPr="00DE7FD8">
        <w:rPr>
          <w:rFonts w:ascii="Times New Roman" w:hAnsi="Times New Roman" w:cs="Times New Roman"/>
          <w:sz w:val="28"/>
          <w:szCs w:val="28"/>
        </w:rPr>
        <w:t xml:space="preserve">        Настоящие Правила землепользования и застройки </w:t>
      </w:r>
      <w:r>
        <w:rPr>
          <w:rFonts w:ascii="Times New Roman" w:hAnsi="Times New Roman" w:cs="Times New Roman"/>
          <w:sz w:val="28"/>
          <w:szCs w:val="28"/>
        </w:rPr>
        <w:t>Россошинского</w:t>
      </w:r>
      <w:r w:rsidRPr="00DE7FD8">
        <w:rPr>
          <w:rFonts w:ascii="Times New Roman" w:hAnsi="Times New Roman" w:cs="Times New Roman"/>
          <w:sz w:val="28"/>
          <w:szCs w:val="28"/>
        </w:rPr>
        <w:t xml:space="preserve"> сельского поселения Урюпинского муниципального района Волго</w:t>
      </w:r>
      <w:r>
        <w:rPr>
          <w:rFonts w:ascii="Times New Roman" w:hAnsi="Times New Roman" w:cs="Times New Roman"/>
          <w:sz w:val="28"/>
          <w:szCs w:val="28"/>
        </w:rPr>
        <w:t>градской области вступают в силу</w:t>
      </w:r>
      <w:r w:rsidRPr="00DE7FD8">
        <w:rPr>
          <w:rFonts w:ascii="Times New Roman" w:hAnsi="Times New Roman" w:cs="Times New Roman"/>
          <w:sz w:val="28"/>
          <w:szCs w:val="28"/>
        </w:rPr>
        <w:t xml:space="preserve"> с момента их опубликования в информационном бюллетене администрации Урюпинского муниципального района</w:t>
      </w:r>
      <w:r>
        <w:rPr>
          <w:rFonts w:ascii="Times New Roman" w:hAnsi="Times New Roman" w:cs="Times New Roman"/>
          <w:sz w:val="28"/>
          <w:szCs w:val="28"/>
        </w:rPr>
        <w:t xml:space="preserve"> </w:t>
      </w:r>
      <w:r w:rsidRPr="001A40A1">
        <w:rPr>
          <w:rFonts w:ascii="Times New Roman" w:hAnsi="Times New Roman" w:cs="Times New Roman"/>
          <w:sz w:val="28"/>
          <w:szCs w:val="28"/>
        </w:rPr>
        <w:t>«Районные ведомости».</w:t>
      </w:r>
    </w:p>
    <w:p w:rsidR="00DC6DD9" w:rsidRDefault="00DC6DD9" w:rsidP="00DC6DD9">
      <w:pPr>
        <w:pStyle w:val="ConsPlusNormal"/>
        <w:widowControl/>
        <w:ind w:firstLine="0"/>
        <w:jc w:val="both"/>
        <w:rPr>
          <w:sz w:val="28"/>
          <w:szCs w:val="28"/>
        </w:rPr>
      </w:pPr>
    </w:p>
    <w:p w:rsidR="00DC6DD9" w:rsidRPr="00385518" w:rsidRDefault="00DC6DD9" w:rsidP="00DC6DD9">
      <w:pPr>
        <w:pStyle w:val="ConsPlusNormal"/>
        <w:widowControl/>
        <w:ind w:firstLine="0"/>
        <w:jc w:val="both"/>
        <w:rPr>
          <w:rFonts w:ascii="Times New Roman" w:hAnsi="Times New Roman" w:cs="Times New Roman"/>
          <w:b/>
          <w:sz w:val="28"/>
          <w:szCs w:val="28"/>
        </w:rPr>
      </w:pPr>
    </w:p>
    <w:p w:rsidR="00DC6DD9" w:rsidRPr="00385518" w:rsidRDefault="00DC6DD9" w:rsidP="00DC6DD9">
      <w:pPr>
        <w:pStyle w:val="ConsPlusNormal"/>
        <w:widowControl/>
        <w:ind w:firstLine="0"/>
        <w:jc w:val="both"/>
        <w:rPr>
          <w:rFonts w:ascii="Times New Roman" w:hAnsi="Times New Roman" w:cs="Times New Roman"/>
          <w:b/>
          <w:sz w:val="28"/>
          <w:szCs w:val="28"/>
        </w:rPr>
      </w:pPr>
      <w:r>
        <w:rPr>
          <w:rFonts w:ascii="Times New Roman" w:hAnsi="Times New Roman" w:cs="Times New Roman"/>
          <w:b/>
          <w:sz w:val="28"/>
          <w:szCs w:val="28"/>
        </w:rPr>
        <w:t xml:space="preserve">                              </w:t>
      </w:r>
      <w:r w:rsidRPr="00385518">
        <w:rPr>
          <w:rFonts w:ascii="Times New Roman" w:hAnsi="Times New Roman" w:cs="Times New Roman"/>
          <w:b/>
          <w:sz w:val="28"/>
          <w:szCs w:val="28"/>
        </w:rPr>
        <w:t>Глава</w:t>
      </w:r>
    </w:p>
    <w:p w:rsidR="00DC6DD9" w:rsidRDefault="00DC6DD9" w:rsidP="00DC6DD9">
      <w:pPr>
        <w:pStyle w:val="ConsPlusNormal"/>
        <w:widowControl/>
        <w:ind w:firstLine="0"/>
        <w:jc w:val="both"/>
        <w:rPr>
          <w:rFonts w:ascii="Times New Roman" w:hAnsi="Times New Roman" w:cs="Times New Roman"/>
          <w:b/>
          <w:sz w:val="28"/>
          <w:szCs w:val="28"/>
        </w:rPr>
      </w:pPr>
      <w:r w:rsidRPr="00385518">
        <w:rPr>
          <w:rFonts w:ascii="Times New Roman" w:hAnsi="Times New Roman" w:cs="Times New Roman"/>
          <w:b/>
          <w:sz w:val="28"/>
          <w:szCs w:val="28"/>
        </w:rPr>
        <w:t xml:space="preserve">Урюпинского муниципального района         </w:t>
      </w:r>
      <w:r>
        <w:rPr>
          <w:rFonts w:ascii="Times New Roman" w:hAnsi="Times New Roman" w:cs="Times New Roman"/>
          <w:b/>
          <w:sz w:val="28"/>
          <w:szCs w:val="28"/>
        </w:rPr>
        <w:t xml:space="preserve">                             </w:t>
      </w:r>
      <w:r w:rsidRPr="00385518">
        <w:rPr>
          <w:rFonts w:ascii="Times New Roman" w:hAnsi="Times New Roman" w:cs="Times New Roman"/>
          <w:b/>
          <w:sz w:val="28"/>
          <w:szCs w:val="28"/>
        </w:rPr>
        <w:t>А.И. Феронов</w:t>
      </w: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Default="00DC6DD9" w:rsidP="00DC6DD9">
      <w:pPr>
        <w:pStyle w:val="ConsPlusNormal"/>
        <w:widowControl/>
        <w:ind w:firstLine="0"/>
        <w:jc w:val="both"/>
        <w:rPr>
          <w:rFonts w:ascii="Times New Roman" w:hAnsi="Times New Roman" w:cs="Times New Roman"/>
          <w:b/>
          <w:sz w:val="28"/>
          <w:szCs w:val="28"/>
        </w:rPr>
      </w:pPr>
    </w:p>
    <w:p w:rsidR="00DC6DD9" w:rsidRPr="00385518" w:rsidRDefault="00DC6DD9" w:rsidP="00DC6DD9">
      <w:pPr>
        <w:pStyle w:val="ConsPlusNormal"/>
        <w:widowControl/>
        <w:tabs>
          <w:tab w:val="left" w:pos="6495"/>
          <w:tab w:val="right" w:pos="9355"/>
        </w:tabs>
        <w:ind w:firstLine="0"/>
        <w:rPr>
          <w:rFonts w:ascii="Times New Roman" w:hAnsi="Times New Roman" w:cs="Times New Roman"/>
          <w:sz w:val="24"/>
          <w:szCs w:val="24"/>
        </w:rPr>
      </w:pPr>
      <w:r>
        <w:rPr>
          <w:rFonts w:ascii="Times New Roman" w:hAnsi="Times New Roman" w:cs="Times New Roman"/>
          <w:sz w:val="24"/>
          <w:szCs w:val="24"/>
        </w:rPr>
        <w:lastRenderedPageBreak/>
        <w:tab/>
        <w:t>П</w:t>
      </w:r>
      <w:r w:rsidRPr="00385518">
        <w:rPr>
          <w:rFonts w:ascii="Times New Roman" w:hAnsi="Times New Roman" w:cs="Times New Roman"/>
          <w:sz w:val="24"/>
          <w:szCs w:val="24"/>
        </w:rPr>
        <w:t xml:space="preserve">риложение 1 </w:t>
      </w:r>
    </w:p>
    <w:p w:rsidR="00DC6DD9" w:rsidRDefault="00DC6DD9" w:rsidP="00DC6DD9">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 xml:space="preserve">к Правилам землепользования и застройки </w:t>
      </w: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center"/>
        <w:rPr>
          <w:rFonts w:ascii="Times New Roman" w:hAnsi="Times New Roman" w:cs="Times New Roman"/>
          <w:sz w:val="24"/>
          <w:szCs w:val="24"/>
        </w:rPr>
      </w:pPr>
      <w:r>
        <w:rPr>
          <w:rFonts w:ascii="Times New Roman" w:hAnsi="Times New Roman" w:cs="Times New Roman"/>
          <w:sz w:val="24"/>
          <w:szCs w:val="24"/>
        </w:rPr>
        <w:t xml:space="preserve">                                                                            </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sz w:val="28"/>
          <w:szCs w:val="28"/>
        </w:rPr>
        <w:t>Карта градостроительного зонирования.</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Границы территориальных зон х. Россошинский, х. Сафоновский, </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х. Сазоновский, х. Нижнесоинский, х. Брянский </w:t>
      </w:r>
    </w:p>
    <w:p w:rsidR="00DC6DD9" w:rsidRDefault="00DC6DD9" w:rsidP="00DC6DD9">
      <w:pPr>
        <w:pStyle w:val="ConsPlusNormal"/>
        <w:widowControl/>
        <w:ind w:firstLine="0"/>
        <w:jc w:val="center"/>
        <w:rPr>
          <w:rFonts w:ascii="Times New Roman" w:hAnsi="Times New Roman" w:cs="Times New Roman"/>
          <w:sz w:val="24"/>
          <w:szCs w:val="24"/>
        </w:rPr>
      </w:pPr>
      <w:r>
        <w:rPr>
          <w:rFonts w:ascii="Times New Roman" w:hAnsi="Times New Roman" w:cs="Times New Roman"/>
          <w:noProof/>
          <w:sz w:val="24"/>
          <w:szCs w:val="24"/>
          <w:lang w:eastAsia="ru-RU"/>
        </w:rPr>
        <w:drawing>
          <wp:inline distT="0" distB="0" distL="0" distR="0" wp14:anchorId="0594B61E" wp14:editId="351B4CA1">
            <wp:extent cx="5940425" cy="3192146"/>
            <wp:effectExtent l="19050" t="0" r="3175" b="0"/>
            <wp:docPr id="66" name="Рисунок 66" descr="\\SERVER\pochta\Сипаков\ПРАВИЛА ЗЕМЛЕПОЛЬЗОВАНИЯ И ЗАСТРОЙКИ НОВАЯ РЕДАКЦИЯ ИЮЛЬ 2018\Россошинское\Карта градостроительного зониро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RVER\pochta\Сипаков\ПРАВИЛА ЗЕМЛЕПОЛЬЗОВАНИЯ И ЗАСТРОЙКИ НОВАЯ РЕДАКЦИЯ ИЮЛЬ 2018\Россошинское\Карта градостроительного зонирования 1.jpg"/>
                    <pic:cNvPicPr>
                      <a:picLocks noChangeAspect="1" noChangeArrowheads="1"/>
                    </pic:cNvPicPr>
                  </pic:nvPicPr>
                  <pic:blipFill>
                    <a:blip r:embed="rId7" cstate="print"/>
                    <a:srcRect/>
                    <a:stretch>
                      <a:fillRect/>
                    </a:stretch>
                  </pic:blipFill>
                  <pic:spPr bwMode="auto">
                    <a:xfrm>
                      <a:off x="0" y="0"/>
                      <a:ext cx="5940425" cy="3192146"/>
                    </a:xfrm>
                    <a:prstGeom prst="rect">
                      <a:avLst/>
                    </a:prstGeom>
                    <a:noFill/>
                    <a:ln w="9525">
                      <a:noFill/>
                      <a:miter lim="800000"/>
                      <a:headEnd/>
                      <a:tailEnd/>
                    </a:ln>
                  </pic:spPr>
                </pic:pic>
              </a:graphicData>
            </a:graphic>
          </wp:inline>
        </w:drawing>
      </w:r>
      <w:r>
        <w:rPr>
          <w:rFonts w:ascii="Times New Roman" w:hAnsi="Times New Roman" w:cs="Times New Roman"/>
          <w:sz w:val="24"/>
          <w:szCs w:val="24"/>
        </w:rPr>
        <w:t xml:space="preserve">       </w:t>
      </w: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4"/>
          <w:szCs w:val="24"/>
        </w:rPr>
      </w:pPr>
    </w:p>
    <w:p w:rsidR="00DC6DD9" w:rsidRPr="00D8339A" w:rsidRDefault="00DC6DD9" w:rsidP="00DC6DD9">
      <w:pPr>
        <w:pStyle w:val="ConsPlusNormal"/>
        <w:widowControl/>
        <w:ind w:firstLine="0"/>
        <w:jc w:val="center"/>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p>
    <w:p w:rsidR="00DC6DD9" w:rsidRPr="00385518" w:rsidRDefault="00DC6DD9" w:rsidP="00DC6DD9">
      <w:pPr>
        <w:pStyle w:val="ConsPlusNormal"/>
        <w:widowControl/>
        <w:ind w:firstLine="0"/>
        <w:jc w:val="both"/>
        <w:rPr>
          <w:rFonts w:ascii="Times New Roman" w:hAnsi="Times New Roman" w:cs="Times New Roman"/>
          <w:sz w:val="24"/>
          <w:szCs w:val="24"/>
        </w:rPr>
      </w:pPr>
      <w:r w:rsidRPr="00385518">
        <w:rPr>
          <w:rFonts w:ascii="Times New Roman" w:hAnsi="Times New Roman" w:cs="Times New Roman"/>
          <w:sz w:val="24"/>
          <w:szCs w:val="24"/>
        </w:rPr>
        <w:lastRenderedPageBreak/>
        <w:t xml:space="preserve">                                                                                                  </w:t>
      </w:r>
      <w:r>
        <w:rPr>
          <w:rFonts w:ascii="Times New Roman" w:hAnsi="Times New Roman" w:cs="Times New Roman"/>
          <w:sz w:val="24"/>
          <w:szCs w:val="24"/>
        </w:rPr>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2</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center"/>
        <w:rPr>
          <w:rFonts w:ascii="Times New Roman" w:hAnsi="Times New Roman" w:cs="Times New Roman"/>
          <w:sz w:val="28"/>
          <w:szCs w:val="28"/>
        </w:rPr>
      </w:pP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Белогорский</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3578B03" wp14:editId="007CD9B8">
            <wp:extent cx="5940425" cy="4550771"/>
            <wp:effectExtent l="19050" t="0" r="3175" b="0"/>
            <wp:docPr id="67" name="Рисунок 2" descr="\\SERVER\pochta\Сипаков\ПРАВИЛА ЗЕМЛЕПОЛЬЗОВАНИЯ И ЗАСТРОЙКИ НОВАЯ РЕДАКЦИЯ ИЮЛЬ 2018\Россошинское\Карта градостроительного зонирования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RVER\pochta\Сипаков\ПРАВИЛА ЗЕМЛЕПОЛЬЗОВАНИЯ И ЗАСТРОЙКИ НОВАЯ РЕДАКЦИЯ ИЮЛЬ 2018\Россошинское\Карта градостроительного зонирования 2.JPG"/>
                    <pic:cNvPicPr>
                      <a:picLocks noChangeAspect="1" noChangeArrowheads="1"/>
                    </pic:cNvPicPr>
                  </pic:nvPicPr>
                  <pic:blipFill>
                    <a:blip r:embed="rId8"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r>
        <w:rPr>
          <w:rFonts w:ascii="Times New Roman" w:hAnsi="Times New Roman" w:cs="Times New Roman"/>
          <w:sz w:val="24"/>
          <w:szCs w:val="24"/>
        </w:rPr>
        <w:tab/>
      </w: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Default="00DC6DD9" w:rsidP="00DC6DD9">
      <w:pPr>
        <w:pStyle w:val="ConsPlusNormal"/>
        <w:widowControl/>
        <w:tabs>
          <w:tab w:val="left" w:pos="6240"/>
          <w:tab w:val="right" w:pos="9355"/>
        </w:tabs>
        <w:ind w:firstLine="0"/>
        <w:rPr>
          <w:rFonts w:ascii="Times New Roman" w:hAnsi="Times New Roman" w:cs="Times New Roman"/>
          <w:sz w:val="24"/>
          <w:szCs w:val="24"/>
        </w:rPr>
      </w:pPr>
    </w:p>
    <w:p w:rsidR="00DC6DD9" w:rsidRPr="00061035" w:rsidRDefault="00DC6DD9" w:rsidP="00DC6DD9">
      <w:pPr>
        <w:pStyle w:val="ConsPlusNormal"/>
        <w:widowControl/>
        <w:tabs>
          <w:tab w:val="left" w:pos="6240"/>
          <w:tab w:val="right" w:pos="9355"/>
        </w:tabs>
        <w:ind w:firstLine="0"/>
        <w:rPr>
          <w:sz w:val="28"/>
          <w:szCs w:val="28"/>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Приложение</w:t>
      </w:r>
      <w:r>
        <w:rPr>
          <w:rFonts w:ascii="Times New Roman" w:hAnsi="Times New Roman" w:cs="Times New Roman"/>
          <w:sz w:val="24"/>
          <w:szCs w:val="24"/>
        </w:rPr>
        <w:t xml:space="preserve"> 3</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Подгоринский, х. Булековский</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50B92369" wp14:editId="69905C7E">
            <wp:extent cx="5940425" cy="4550771"/>
            <wp:effectExtent l="19050" t="0" r="3175" b="0"/>
            <wp:docPr id="68" name="Рисунок 3" descr="\\SERVER\pochta\Сипаков\ПРАВИЛА ЗЕМЛЕПОЛЬЗОВАНИЯ И ЗАСТРОЙКИ НОВАЯ РЕДАКЦИЯ ИЮЛЬ 2018\Россошинское\карта градостроительного зонирования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RVER\pochta\Сипаков\ПРАВИЛА ЗЕМЛЕПОЛЬЗОВАНИЯ И ЗАСТРОЙКИ НОВАЯ РЕДАКЦИЯ ИЮЛЬ 2018\Россошинское\карта градостроительного зонирования 3.JPG"/>
                    <pic:cNvPicPr>
                      <a:picLocks noChangeAspect="1" noChangeArrowheads="1"/>
                    </pic:cNvPicPr>
                  </pic:nvPicPr>
                  <pic:blipFill>
                    <a:blip r:embed="rId9"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4</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Карта градостроительного зонирования.</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Границы территориальных зон х. Подсосенский</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623941E9" wp14:editId="49A27650">
            <wp:extent cx="5940425" cy="4945116"/>
            <wp:effectExtent l="19050" t="0" r="3175" b="0"/>
            <wp:docPr id="69" name="Рисунок 4" descr="\\SERVER\pochta\Сипаков\ПРАВИЛА ЗЕМЛЕПОЛЬЗОВАНИЯ И ЗАСТРОЙКИ НОВАЯ РЕДАКЦИЯ ИЮЛЬ 2018\Россошинское\Карта градостроительного зонирования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ERVER\pochta\Сипаков\ПРАВИЛА ЗЕМЛЕПОЛЬЗОВАНИЯ И ЗАСТРОЙКИ НОВАЯ РЕДАКЦИЯ ИЮЛЬ 2018\Россошинское\Карта градостроительного зонирования 4.JPG"/>
                    <pic:cNvPicPr>
                      <a:picLocks noChangeAspect="1" noChangeArrowheads="1"/>
                    </pic:cNvPicPr>
                  </pic:nvPicPr>
                  <pic:blipFill>
                    <a:blip r:embed="rId10" cstate="print"/>
                    <a:srcRect/>
                    <a:stretch>
                      <a:fillRect/>
                    </a:stretch>
                  </pic:blipFill>
                  <pic:spPr bwMode="auto">
                    <a:xfrm>
                      <a:off x="0" y="0"/>
                      <a:ext cx="5940425" cy="4945116"/>
                    </a:xfrm>
                    <a:prstGeom prst="rect">
                      <a:avLst/>
                    </a:prstGeom>
                    <a:noFill/>
                    <a:ln w="9525">
                      <a:noFill/>
                      <a:miter lim="800000"/>
                      <a:headEnd/>
                      <a:tailEnd/>
                    </a:ln>
                  </pic:spPr>
                </pic:pic>
              </a:graphicData>
            </a:graphic>
          </wp:inline>
        </w:drawing>
      </w: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Default="00DC6DD9" w:rsidP="00DC6DD9">
      <w:pPr>
        <w:rPr>
          <w:sz w:val="28"/>
          <w:szCs w:val="28"/>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5</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Границы зон с особыми </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 xml:space="preserve">условиями использования территории х. Россошинский, х. Сафоновский, </w:t>
      </w: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sz w:val="28"/>
          <w:szCs w:val="28"/>
        </w:rPr>
        <w:t>х. Сазоновский, х. Нижнесоинский, х. Брянский</w:t>
      </w:r>
    </w:p>
    <w:p w:rsidR="00DC6DD9" w:rsidRDefault="00DC6DD9" w:rsidP="00DC6DD9">
      <w:pPr>
        <w:pStyle w:val="ConsPlusNormal"/>
        <w:widowControl/>
        <w:ind w:firstLine="0"/>
        <w:jc w:val="center"/>
        <w:rPr>
          <w:rFonts w:ascii="Times New Roman" w:hAnsi="Times New Roman" w:cs="Times New Roman"/>
          <w:sz w:val="28"/>
          <w:szCs w:val="28"/>
        </w:rPr>
      </w:pPr>
    </w:p>
    <w:p w:rsidR="00DC6DD9" w:rsidRDefault="00DC6DD9" w:rsidP="00DC6DD9">
      <w:pPr>
        <w:pStyle w:val="ConsPlusNormal"/>
        <w:widowControl/>
        <w:ind w:firstLine="0"/>
        <w:jc w:val="center"/>
        <w:rPr>
          <w:rFonts w:ascii="Times New Roman" w:hAnsi="Times New Roman" w:cs="Times New Roman"/>
          <w:sz w:val="28"/>
          <w:szCs w:val="28"/>
        </w:rPr>
      </w:pPr>
      <w:r>
        <w:rPr>
          <w:rFonts w:ascii="Times New Roman" w:hAnsi="Times New Roman" w:cs="Times New Roman"/>
          <w:noProof/>
          <w:sz w:val="28"/>
          <w:szCs w:val="28"/>
          <w:lang w:eastAsia="ru-RU"/>
        </w:rPr>
        <w:drawing>
          <wp:inline distT="0" distB="0" distL="0" distR="0" wp14:anchorId="78A1BFC3" wp14:editId="7046A0D6">
            <wp:extent cx="5940425" cy="3192146"/>
            <wp:effectExtent l="19050" t="0" r="3175" b="0"/>
            <wp:docPr id="70" name="Рисунок 5" descr="\\SERVER\pochta\Сипаков\ПРАВИЛА ЗЕМЛЕПОЛЬЗОВАНИЯ И ЗАСТРОЙКИ НОВАЯ РЕДАКЦИЯ ИЮЛЬ 2018\Россошинское\Карта градостроительного зонирования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ERVER\pochta\Сипаков\ПРАВИЛА ЗЕМЛЕПОЛЬЗОВАНИЯ И ЗАСТРОЙКИ НОВАЯ РЕДАКЦИЯ ИЮЛЬ 2018\Россошинское\Карта градостроительного зонирования 5.jpg"/>
                    <pic:cNvPicPr>
                      <a:picLocks noChangeAspect="1" noChangeArrowheads="1"/>
                    </pic:cNvPicPr>
                  </pic:nvPicPr>
                  <pic:blipFill>
                    <a:blip r:embed="rId11" cstate="print"/>
                    <a:srcRect/>
                    <a:stretch>
                      <a:fillRect/>
                    </a:stretch>
                  </pic:blipFill>
                  <pic:spPr bwMode="auto">
                    <a:xfrm>
                      <a:off x="0" y="0"/>
                      <a:ext cx="5940425" cy="3192146"/>
                    </a:xfrm>
                    <a:prstGeom prst="rect">
                      <a:avLst/>
                    </a:prstGeom>
                    <a:noFill/>
                    <a:ln w="9525">
                      <a:noFill/>
                      <a:miter lim="800000"/>
                      <a:headEnd/>
                      <a:tailEnd/>
                    </a:ln>
                  </pic:spPr>
                </pic:pic>
              </a:graphicData>
            </a:graphic>
          </wp:inline>
        </w:drawing>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6</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7E28DC">
        <w:rPr>
          <w:rFonts w:ascii="Times New Roman" w:hAnsi="Times New Roman" w:cs="Times New Roman"/>
          <w:sz w:val="28"/>
          <w:szCs w:val="28"/>
        </w:rPr>
        <w:t xml:space="preserve">Границы зон </w:t>
      </w:r>
    </w:p>
    <w:p w:rsidR="00DC6DD9" w:rsidRPr="007E28DC" w:rsidRDefault="00DC6DD9" w:rsidP="00DC6DD9">
      <w:pPr>
        <w:pStyle w:val="ConsPlusNormal"/>
        <w:widowControl/>
        <w:ind w:firstLine="0"/>
        <w:jc w:val="center"/>
        <w:rPr>
          <w:rFonts w:ascii="Times New Roman" w:hAnsi="Times New Roman" w:cs="Times New Roman"/>
          <w:sz w:val="28"/>
          <w:szCs w:val="28"/>
        </w:rPr>
      </w:pPr>
      <w:r w:rsidRPr="007E28DC">
        <w:rPr>
          <w:rFonts w:ascii="Times New Roman" w:hAnsi="Times New Roman" w:cs="Times New Roman"/>
          <w:sz w:val="28"/>
          <w:szCs w:val="28"/>
        </w:rPr>
        <w:t>с особыми условиями использования территории х. Белогорский</w:t>
      </w:r>
    </w:p>
    <w:p w:rsidR="00DC6DD9" w:rsidRDefault="00DC6DD9" w:rsidP="00DC6DD9">
      <w:pPr>
        <w:jc w:val="center"/>
        <w:rPr>
          <w:sz w:val="28"/>
          <w:szCs w:val="28"/>
        </w:rPr>
      </w:pPr>
      <w:r>
        <w:rPr>
          <w:noProof/>
          <w:sz w:val="28"/>
          <w:szCs w:val="28"/>
        </w:rPr>
        <w:drawing>
          <wp:inline distT="0" distB="0" distL="0" distR="0" wp14:anchorId="60951B77" wp14:editId="534B8975">
            <wp:extent cx="5940425" cy="4550771"/>
            <wp:effectExtent l="19050" t="0" r="3175" b="0"/>
            <wp:docPr id="71" name="Рисунок 6" descr="\\SERVER\pochta\Сипаков\ПРАВИЛА ЗЕМЛЕПОЛЬЗОВАНИЯ И ЗАСТРОЙКИ НОВАЯ РЕДАКЦИЯ ИЮЛЬ 2018\Россошинское\Карта градостроительного зонирования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ERVER\pochta\Сипаков\ПРАВИЛА ЗЕМЛЕПОЛЬЗОВАНИЯ И ЗАСТРОЙКИ НОВАЯ РЕДАКЦИЯ ИЮЛЬ 2018\Россошинское\Карта градостроительного зонирования 6.JPG"/>
                    <pic:cNvPicPr>
                      <a:picLocks noChangeAspect="1" noChangeArrowheads="1"/>
                    </pic:cNvPicPr>
                  </pic:nvPicPr>
                  <pic:blipFill>
                    <a:blip r:embed="rId12"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7</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7E28DC">
        <w:rPr>
          <w:rFonts w:ascii="Times New Roman" w:hAnsi="Times New Roman" w:cs="Times New Roman"/>
          <w:sz w:val="28"/>
          <w:szCs w:val="28"/>
        </w:rPr>
        <w:t xml:space="preserve">Границы зон с особыми </w:t>
      </w:r>
    </w:p>
    <w:p w:rsidR="00DC6DD9" w:rsidRPr="007E28DC" w:rsidRDefault="00DC6DD9" w:rsidP="00DC6DD9">
      <w:pPr>
        <w:pStyle w:val="ConsPlusNormal"/>
        <w:widowControl/>
        <w:ind w:firstLine="0"/>
        <w:jc w:val="center"/>
        <w:rPr>
          <w:rFonts w:ascii="Times New Roman" w:hAnsi="Times New Roman" w:cs="Times New Roman"/>
          <w:sz w:val="28"/>
          <w:szCs w:val="28"/>
        </w:rPr>
      </w:pPr>
      <w:r w:rsidRPr="007E28DC">
        <w:rPr>
          <w:rFonts w:ascii="Times New Roman" w:hAnsi="Times New Roman" w:cs="Times New Roman"/>
          <w:sz w:val="28"/>
          <w:szCs w:val="28"/>
        </w:rPr>
        <w:t>условиями использования территории х. Подгоринский, х. Булековский</w:t>
      </w:r>
    </w:p>
    <w:p w:rsidR="00DC6DD9" w:rsidRDefault="00DC6DD9" w:rsidP="00DC6DD9">
      <w:pPr>
        <w:jc w:val="center"/>
        <w:rPr>
          <w:sz w:val="28"/>
          <w:szCs w:val="28"/>
        </w:rPr>
      </w:pPr>
      <w:r>
        <w:rPr>
          <w:noProof/>
          <w:sz w:val="28"/>
          <w:szCs w:val="28"/>
        </w:rPr>
        <w:drawing>
          <wp:inline distT="0" distB="0" distL="0" distR="0" wp14:anchorId="13E5368E" wp14:editId="5B6AB263">
            <wp:extent cx="5940425" cy="4550771"/>
            <wp:effectExtent l="19050" t="0" r="3175" b="0"/>
            <wp:docPr id="72" name="Рисунок 7" descr="\\SERVER\pochta\Сипаков\ПРАВИЛА ЗЕМЛЕПОЛЬЗОВАНИЯ И ЗАСТРОЙКИ НОВАЯ РЕДАКЦИЯ ИЮЛЬ 2018\Россошинское\Карта градостроительного зонирования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RVER\pochta\Сипаков\ПРАВИЛА ЗЕМЛЕПОЛЬЗОВАНИЯ И ЗАСТРОЙКИ НОВАЯ РЕДАКЦИЯ ИЮЛЬ 2018\Россошинское\Карта градостроительного зонирования 7.JPG"/>
                    <pic:cNvPicPr>
                      <a:picLocks noChangeAspect="1" noChangeArrowheads="1"/>
                    </pic:cNvPicPr>
                  </pic:nvPicPr>
                  <pic:blipFill>
                    <a:blip r:embed="rId13" cstate="print"/>
                    <a:srcRect/>
                    <a:stretch>
                      <a:fillRect/>
                    </a:stretch>
                  </pic:blipFill>
                  <pic:spPr bwMode="auto">
                    <a:xfrm>
                      <a:off x="0" y="0"/>
                      <a:ext cx="5940425" cy="4550771"/>
                    </a:xfrm>
                    <a:prstGeom prst="rect">
                      <a:avLst/>
                    </a:prstGeom>
                    <a:noFill/>
                    <a:ln w="9525">
                      <a:noFill/>
                      <a:miter lim="800000"/>
                      <a:headEnd/>
                      <a:tailEnd/>
                    </a:ln>
                  </pic:spPr>
                </pic:pic>
              </a:graphicData>
            </a:graphic>
          </wp:inline>
        </w:drawing>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w:t>
      </w:r>
    </w:p>
    <w:p w:rsidR="00DC6DD9" w:rsidRDefault="00DC6DD9" w:rsidP="00DC6DD9">
      <w:pPr>
        <w:pStyle w:val="ConsPlusNormal"/>
        <w:widowControl/>
        <w:ind w:firstLine="0"/>
        <w:jc w:val="both"/>
        <w:rPr>
          <w:rFonts w:ascii="Times New Roman" w:hAnsi="Times New Roman" w:cs="Times New Roman"/>
          <w:sz w:val="24"/>
          <w:szCs w:val="24"/>
        </w:rPr>
      </w:pPr>
    </w:p>
    <w:p w:rsidR="00DC6DD9" w:rsidRPr="00385518"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385518">
        <w:rPr>
          <w:rFonts w:ascii="Times New Roman" w:hAnsi="Times New Roman" w:cs="Times New Roman"/>
          <w:sz w:val="24"/>
          <w:szCs w:val="24"/>
        </w:rPr>
        <w:t xml:space="preserve">Приложение </w:t>
      </w:r>
      <w:r>
        <w:rPr>
          <w:rFonts w:ascii="Times New Roman" w:hAnsi="Times New Roman" w:cs="Times New Roman"/>
          <w:sz w:val="24"/>
          <w:szCs w:val="24"/>
        </w:rPr>
        <w:t>8</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к Правилам землепользования и застройки </w:t>
      </w:r>
    </w:p>
    <w:p w:rsidR="00DC6DD9" w:rsidRDefault="00DC6DD9" w:rsidP="00DC6DD9">
      <w:pPr>
        <w:pStyle w:val="ConsPlusNormal"/>
        <w:widowControl/>
        <w:ind w:firstLine="0"/>
        <w:jc w:val="both"/>
        <w:rPr>
          <w:rFonts w:ascii="Times New Roman" w:hAnsi="Times New Roman" w:cs="Times New Roman"/>
          <w:sz w:val="24"/>
          <w:szCs w:val="24"/>
        </w:rPr>
      </w:pPr>
      <w:r>
        <w:rPr>
          <w:rFonts w:ascii="Times New Roman" w:hAnsi="Times New Roman" w:cs="Times New Roman"/>
          <w:sz w:val="24"/>
          <w:szCs w:val="24"/>
        </w:rPr>
        <w:t xml:space="preserve">                                                                                       Россошинского сельского поселения </w:t>
      </w:r>
    </w:p>
    <w:p w:rsidR="00DC6DD9" w:rsidRDefault="00DC6DD9" w:rsidP="00DC6DD9">
      <w:pPr>
        <w:pStyle w:val="ConsPlusNormal"/>
        <w:widowControl/>
        <w:ind w:firstLine="0"/>
        <w:jc w:val="both"/>
        <w:rPr>
          <w:rFonts w:ascii="Times New Roman" w:hAnsi="Times New Roman" w:cs="Times New Roman"/>
          <w:sz w:val="24"/>
          <w:szCs w:val="24"/>
        </w:rPr>
      </w:pPr>
    </w:p>
    <w:p w:rsidR="00DC6DD9" w:rsidRDefault="00DC6DD9" w:rsidP="00DC6DD9">
      <w:pPr>
        <w:pStyle w:val="ConsPlusNormal"/>
        <w:widowControl/>
        <w:ind w:firstLine="0"/>
        <w:jc w:val="center"/>
        <w:rPr>
          <w:rFonts w:ascii="Times New Roman" w:hAnsi="Times New Roman" w:cs="Times New Roman"/>
          <w:sz w:val="28"/>
          <w:szCs w:val="28"/>
        </w:rPr>
      </w:pPr>
      <w:r w:rsidRPr="00061035">
        <w:rPr>
          <w:rFonts w:ascii="Times New Roman" w:hAnsi="Times New Roman" w:cs="Times New Roman"/>
          <w:sz w:val="28"/>
          <w:szCs w:val="28"/>
        </w:rPr>
        <w:t xml:space="preserve">Карта </w:t>
      </w:r>
      <w:r>
        <w:rPr>
          <w:rFonts w:ascii="Times New Roman" w:hAnsi="Times New Roman" w:cs="Times New Roman"/>
          <w:sz w:val="28"/>
          <w:szCs w:val="28"/>
        </w:rPr>
        <w:t xml:space="preserve">градостроительного зонирования. </w:t>
      </w:r>
      <w:r w:rsidRPr="007E28DC">
        <w:rPr>
          <w:rFonts w:ascii="Times New Roman" w:hAnsi="Times New Roman" w:cs="Times New Roman"/>
          <w:sz w:val="28"/>
          <w:szCs w:val="28"/>
        </w:rPr>
        <w:t xml:space="preserve">Границы зон </w:t>
      </w:r>
    </w:p>
    <w:p w:rsidR="00DC6DD9" w:rsidRPr="007E28DC" w:rsidRDefault="00DC6DD9" w:rsidP="00DC6DD9">
      <w:pPr>
        <w:pStyle w:val="ConsPlusNormal"/>
        <w:widowControl/>
        <w:ind w:firstLine="0"/>
        <w:jc w:val="center"/>
        <w:rPr>
          <w:rFonts w:ascii="Times New Roman" w:hAnsi="Times New Roman" w:cs="Times New Roman"/>
          <w:sz w:val="28"/>
          <w:szCs w:val="28"/>
        </w:rPr>
      </w:pPr>
      <w:r w:rsidRPr="007E28DC">
        <w:rPr>
          <w:rFonts w:ascii="Times New Roman" w:hAnsi="Times New Roman" w:cs="Times New Roman"/>
          <w:sz w:val="28"/>
          <w:szCs w:val="28"/>
        </w:rPr>
        <w:t>с особыми условиями использования территории х. Подсосенский</w:t>
      </w:r>
    </w:p>
    <w:p w:rsidR="00DC6DD9" w:rsidRPr="00061035" w:rsidRDefault="00DC6DD9" w:rsidP="00DC6DD9">
      <w:pPr>
        <w:jc w:val="center"/>
        <w:rPr>
          <w:sz w:val="28"/>
          <w:szCs w:val="28"/>
        </w:rPr>
      </w:pPr>
      <w:r>
        <w:rPr>
          <w:noProof/>
          <w:sz w:val="28"/>
          <w:szCs w:val="28"/>
        </w:rPr>
        <w:drawing>
          <wp:inline distT="0" distB="0" distL="0" distR="0" wp14:anchorId="274A60C6" wp14:editId="6B6F597A">
            <wp:extent cx="5940425" cy="3250551"/>
            <wp:effectExtent l="19050" t="0" r="3175" b="0"/>
            <wp:docPr id="73" name="Рисунок 8" descr="\\SERVER\pochta\Сипаков\ПРАВИЛА ЗЕМЛЕПОЛЬЗОВАНИЯ И ЗАСТРОЙКИ НОВАЯ РЕДАКЦИЯ ИЮЛЬ 2018\Россошинское\Карта градостроительного зонирования 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ERVER\pochta\Сипаков\ПРАВИЛА ЗЕМЛЕПОЛЬЗОВАНИЯ И ЗАСТРОЙКИ НОВАЯ РЕДАКЦИЯ ИЮЛЬ 2018\Россошинское\Карта градостроительного зонирования 8.JPG"/>
                    <pic:cNvPicPr>
                      <a:picLocks noChangeAspect="1" noChangeArrowheads="1"/>
                    </pic:cNvPicPr>
                  </pic:nvPicPr>
                  <pic:blipFill>
                    <a:blip r:embed="rId14" cstate="print"/>
                    <a:srcRect/>
                    <a:stretch>
                      <a:fillRect/>
                    </a:stretch>
                  </pic:blipFill>
                  <pic:spPr bwMode="auto">
                    <a:xfrm>
                      <a:off x="0" y="0"/>
                      <a:ext cx="5940425" cy="3250551"/>
                    </a:xfrm>
                    <a:prstGeom prst="rect">
                      <a:avLst/>
                    </a:prstGeom>
                    <a:noFill/>
                    <a:ln w="9525">
                      <a:noFill/>
                      <a:miter lim="800000"/>
                      <a:headEnd/>
                      <a:tailEnd/>
                    </a:ln>
                  </pic:spPr>
                </pic:pic>
              </a:graphicData>
            </a:graphic>
          </wp:inline>
        </w:drawing>
      </w:r>
    </w:p>
    <w:p w:rsidR="00DC6DD9" w:rsidRPr="00061035" w:rsidRDefault="00DC6DD9" w:rsidP="00DC6DD9">
      <w:pPr>
        <w:rPr>
          <w:sz w:val="28"/>
          <w:szCs w:val="28"/>
        </w:rPr>
      </w:pPr>
    </w:p>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DC6DD9" w:rsidRDefault="00DC6DD9" w:rsidP="00DC6DD9"/>
    <w:p w:rsidR="00C06909" w:rsidRDefault="00C06909">
      <w:bookmarkStart w:id="0" w:name="_GoBack"/>
      <w:bookmarkEnd w:id="0"/>
    </w:p>
    <w:sectPr w:rsidR="00C0690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nsid w:val="00000004"/>
    <w:multiLevelType w:val="multilevel"/>
    <w:tmpl w:val="00000004"/>
    <w:name w:val="WW8Num4"/>
    <w:lvl w:ilvl="0">
      <w:start w:val="1"/>
      <w:numFmt w:val="none"/>
      <w:suff w:val="nothing"/>
      <w:lvlText w:val=""/>
      <w:lvlJc w:val="left"/>
      <w:pPr>
        <w:tabs>
          <w:tab w:val="num" w:pos="0"/>
        </w:tabs>
      </w:pPr>
    </w:lvl>
    <w:lvl w:ilvl="1">
      <w:start w:val="1"/>
      <w:numFmt w:val="decimal"/>
      <w:lvlText w:val=".%2"/>
      <w:lvlJc w:val="left"/>
      <w:pPr>
        <w:tabs>
          <w:tab w:val="num" w:pos="1080"/>
        </w:tabs>
      </w:pPr>
    </w:lvl>
    <w:lvl w:ilvl="2">
      <w:start w:val="1"/>
      <w:numFmt w:val="decimal"/>
      <w:lvlText w:val=".%3"/>
      <w:lvlJc w:val="left"/>
      <w:pPr>
        <w:tabs>
          <w:tab w:val="num" w:pos="1440"/>
        </w:tabs>
      </w:pPr>
    </w:lvl>
    <w:lvl w:ilvl="3">
      <w:start w:val="1"/>
      <w:numFmt w:val="decimal"/>
      <w:lvlText w:val=".%4"/>
      <w:lvlJc w:val="left"/>
      <w:pPr>
        <w:tabs>
          <w:tab w:val="num" w:pos="1800"/>
        </w:tabs>
      </w:pPr>
    </w:lvl>
    <w:lvl w:ilvl="4">
      <w:start w:val="1"/>
      <w:numFmt w:val="decimal"/>
      <w:lvlText w:val=".%5"/>
      <w:lvlJc w:val="left"/>
      <w:pPr>
        <w:tabs>
          <w:tab w:val="num" w:pos="2160"/>
        </w:tabs>
      </w:pPr>
    </w:lvl>
    <w:lvl w:ilvl="5">
      <w:start w:val="1"/>
      <w:numFmt w:val="decimal"/>
      <w:lvlText w:val=".%6"/>
      <w:lvlJc w:val="left"/>
      <w:pPr>
        <w:tabs>
          <w:tab w:val="num" w:pos="2520"/>
        </w:tabs>
      </w:pPr>
    </w:lvl>
    <w:lvl w:ilvl="6">
      <w:start w:val="1"/>
      <w:numFmt w:val="decimal"/>
      <w:lvlText w:val=".%7"/>
      <w:lvlJc w:val="left"/>
      <w:pPr>
        <w:tabs>
          <w:tab w:val="num" w:pos="2880"/>
        </w:tabs>
      </w:pPr>
    </w:lvl>
    <w:lvl w:ilvl="7">
      <w:start w:val="1"/>
      <w:numFmt w:val="decimal"/>
      <w:lvlText w:val=".%8"/>
      <w:lvlJc w:val="left"/>
      <w:pPr>
        <w:tabs>
          <w:tab w:val="num" w:pos="3240"/>
        </w:tabs>
      </w:pPr>
    </w:lvl>
    <w:lvl w:ilvl="8">
      <w:start w:val="1"/>
      <w:numFmt w:val="decimal"/>
      <w:lvlText w:val=".%9"/>
      <w:lvlJc w:val="left"/>
      <w:pPr>
        <w:tabs>
          <w:tab w:val="num" w:pos="3600"/>
        </w:tabs>
      </w:pPr>
    </w:lvl>
  </w:abstractNum>
  <w:num w:numId="1">
    <w:abstractNumId w:val="0"/>
  </w:num>
  <w:num w:numId="2">
    <w:abstractNumId w:val="1"/>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9D6"/>
    <w:rsid w:val="00002901"/>
    <w:rsid w:val="0000473F"/>
    <w:rsid w:val="00006F9A"/>
    <w:rsid w:val="00007027"/>
    <w:rsid w:val="0001190E"/>
    <w:rsid w:val="00013421"/>
    <w:rsid w:val="000169C8"/>
    <w:rsid w:val="000178BE"/>
    <w:rsid w:val="00021F86"/>
    <w:rsid w:val="00024ECA"/>
    <w:rsid w:val="0003084D"/>
    <w:rsid w:val="000319EC"/>
    <w:rsid w:val="000342CD"/>
    <w:rsid w:val="00034686"/>
    <w:rsid w:val="00035AEC"/>
    <w:rsid w:val="00037294"/>
    <w:rsid w:val="00041CC8"/>
    <w:rsid w:val="00045A0A"/>
    <w:rsid w:val="00045CF2"/>
    <w:rsid w:val="00047F83"/>
    <w:rsid w:val="00054E68"/>
    <w:rsid w:val="00065884"/>
    <w:rsid w:val="00067F82"/>
    <w:rsid w:val="0007780D"/>
    <w:rsid w:val="00081601"/>
    <w:rsid w:val="00083EC6"/>
    <w:rsid w:val="00084B77"/>
    <w:rsid w:val="0009597C"/>
    <w:rsid w:val="0009619B"/>
    <w:rsid w:val="00097532"/>
    <w:rsid w:val="000A0B23"/>
    <w:rsid w:val="000A5107"/>
    <w:rsid w:val="000A6419"/>
    <w:rsid w:val="000A6FDD"/>
    <w:rsid w:val="000A77B8"/>
    <w:rsid w:val="000B06A0"/>
    <w:rsid w:val="000B458C"/>
    <w:rsid w:val="000B6971"/>
    <w:rsid w:val="000C22BD"/>
    <w:rsid w:val="000C7957"/>
    <w:rsid w:val="000D1BA7"/>
    <w:rsid w:val="000D27AD"/>
    <w:rsid w:val="000D406A"/>
    <w:rsid w:val="000E27BB"/>
    <w:rsid w:val="000E5374"/>
    <w:rsid w:val="000E6EC3"/>
    <w:rsid w:val="000F0899"/>
    <w:rsid w:val="000F690E"/>
    <w:rsid w:val="001004E9"/>
    <w:rsid w:val="00100861"/>
    <w:rsid w:val="00103A96"/>
    <w:rsid w:val="001048C9"/>
    <w:rsid w:val="00104CBD"/>
    <w:rsid w:val="00105142"/>
    <w:rsid w:val="00107C6D"/>
    <w:rsid w:val="00107E02"/>
    <w:rsid w:val="00114C70"/>
    <w:rsid w:val="0012238E"/>
    <w:rsid w:val="00124CE3"/>
    <w:rsid w:val="001269EE"/>
    <w:rsid w:val="00134525"/>
    <w:rsid w:val="00137843"/>
    <w:rsid w:val="001532D2"/>
    <w:rsid w:val="00157C3E"/>
    <w:rsid w:val="0016280E"/>
    <w:rsid w:val="00163D1E"/>
    <w:rsid w:val="001668CC"/>
    <w:rsid w:val="00166A3D"/>
    <w:rsid w:val="001702BB"/>
    <w:rsid w:val="00176F05"/>
    <w:rsid w:val="00182162"/>
    <w:rsid w:val="00183C2D"/>
    <w:rsid w:val="001851C0"/>
    <w:rsid w:val="00192518"/>
    <w:rsid w:val="00192555"/>
    <w:rsid w:val="00196FE2"/>
    <w:rsid w:val="001A1CA0"/>
    <w:rsid w:val="001A1D74"/>
    <w:rsid w:val="001B0AAC"/>
    <w:rsid w:val="001B2029"/>
    <w:rsid w:val="001B2F83"/>
    <w:rsid w:val="001C2093"/>
    <w:rsid w:val="001C3EF2"/>
    <w:rsid w:val="001C4B86"/>
    <w:rsid w:val="001C5C2C"/>
    <w:rsid w:val="001C7A42"/>
    <w:rsid w:val="001D297F"/>
    <w:rsid w:val="001D3E2B"/>
    <w:rsid w:val="001E2000"/>
    <w:rsid w:val="001F2814"/>
    <w:rsid w:val="001F4DD7"/>
    <w:rsid w:val="00201CAF"/>
    <w:rsid w:val="00205D5A"/>
    <w:rsid w:val="00210F17"/>
    <w:rsid w:val="002149AE"/>
    <w:rsid w:val="0021530A"/>
    <w:rsid w:val="00217769"/>
    <w:rsid w:val="00231750"/>
    <w:rsid w:val="002342DF"/>
    <w:rsid w:val="00243692"/>
    <w:rsid w:val="00252554"/>
    <w:rsid w:val="00252C89"/>
    <w:rsid w:val="002534A7"/>
    <w:rsid w:val="002551B3"/>
    <w:rsid w:val="002551FA"/>
    <w:rsid w:val="002567AC"/>
    <w:rsid w:val="0026492D"/>
    <w:rsid w:val="0026571B"/>
    <w:rsid w:val="00275A00"/>
    <w:rsid w:val="00284286"/>
    <w:rsid w:val="0028658E"/>
    <w:rsid w:val="00286BF6"/>
    <w:rsid w:val="00292BC4"/>
    <w:rsid w:val="002A0AF1"/>
    <w:rsid w:val="002A3835"/>
    <w:rsid w:val="002A3BD4"/>
    <w:rsid w:val="002A551A"/>
    <w:rsid w:val="002A6B2F"/>
    <w:rsid w:val="002B4FF3"/>
    <w:rsid w:val="002D1786"/>
    <w:rsid w:val="002D4704"/>
    <w:rsid w:val="002E648A"/>
    <w:rsid w:val="002F0DE9"/>
    <w:rsid w:val="002F3B57"/>
    <w:rsid w:val="002F574F"/>
    <w:rsid w:val="002F6727"/>
    <w:rsid w:val="00304E82"/>
    <w:rsid w:val="00305ACA"/>
    <w:rsid w:val="003064DD"/>
    <w:rsid w:val="00306F57"/>
    <w:rsid w:val="00307898"/>
    <w:rsid w:val="003115F8"/>
    <w:rsid w:val="00315426"/>
    <w:rsid w:val="0031641A"/>
    <w:rsid w:val="003259D6"/>
    <w:rsid w:val="00332707"/>
    <w:rsid w:val="00337A3F"/>
    <w:rsid w:val="00340DF8"/>
    <w:rsid w:val="00342574"/>
    <w:rsid w:val="00346934"/>
    <w:rsid w:val="00347590"/>
    <w:rsid w:val="003528D7"/>
    <w:rsid w:val="003568B0"/>
    <w:rsid w:val="00367505"/>
    <w:rsid w:val="0037181B"/>
    <w:rsid w:val="00375EDF"/>
    <w:rsid w:val="00377EAB"/>
    <w:rsid w:val="00386118"/>
    <w:rsid w:val="00386FC1"/>
    <w:rsid w:val="003903B3"/>
    <w:rsid w:val="003933C4"/>
    <w:rsid w:val="003A0D10"/>
    <w:rsid w:val="003A128A"/>
    <w:rsid w:val="003A1B00"/>
    <w:rsid w:val="003B39B9"/>
    <w:rsid w:val="003B6D22"/>
    <w:rsid w:val="003C2F65"/>
    <w:rsid w:val="003C539E"/>
    <w:rsid w:val="003C598F"/>
    <w:rsid w:val="003D1383"/>
    <w:rsid w:val="003D2270"/>
    <w:rsid w:val="003D41EA"/>
    <w:rsid w:val="003D5B21"/>
    <w:rsid w:val="003D6265"/>
    <w:rsid w:val="003E2ADC"/>
    <w:rsid w:val="003E3098"/>
    <w:rsid w:val="003E34FE"/>
    <w:rsid w:val="003F5BA5"/>
    <w:rsid w:val="00404213"/>
    <w:rsid w:val="00411156"/>
    <w:rsid w:val="00412873"/>
    <w:rsid w:val="00415712"/>
    <w:rsid w:val="00421707"/>
    <w:rsid w:val="00421D90"/>
    <w:rsid w:val="00424730"/>
    <w:rsid w:val="00425E85"/>
    <w:rsid w:val="00430553"/>
    <w:rsid w:val="00435B36"/>
    <w:rsid w:val="004456E3"/>
    <w:rsid w:val="00445C10"/>
    <w:rsid w:val="004463AD"/>
    <w:rsid w:val="00446798"/>
    <w:rsid w:val="00451ED2"/>
    <w:rsid w:val="00455182"/>
    <w:rsid w:val="004603C6"/>
    <w:rsid w:val="00461050"/>
    <w:rsid w:val="00461F50"/>
    <w:rsid w:val="004638F0"/>
    <w:rsid w:val="004677C5"/>
    <w:rsid w:val="00467DC3"/>
    <w:rsid w:val="004701A2"/>
    <w:rsid w:val="00470862"/>
    <w:rsid w:val="00476B39"/>
    <w:rsid w:val="0048628C"/>
    <w:rsid w:val="004946D1"/>
    <w:rsid w:val="004A4B35"/>
    <w:rsid w:val="004A6326"/>
    <w:rsid w:val="004B258F"/>
    <w:rsid w:val="004B28DE"/>
    <w:rsid w:val="004B7744"/>
    <w:rsid w:val="004C29B1"/>
    <w:rsid w:val="004C355F"/>
    <w:rsid w:val="004C446D"/>
    <w:rsid w:val="004C4D78"/>
    <w:rsid w:val="004C6AC2"/>
    <w:rsid w:val="004D116F"/>
    <w:rsid w:val="004D204E"/>
    <w:rsid w:val="004D6613"/>
    <w:rsid w:val="004E3725"/>
    <w:rsid w:val="004E77E8"/>
    <w:rsid w:val="004F0954"/>
    <w:rsid w:val="004F114B"/>
    <w:rsid w:val="004F4D5F"/>
    <w:rsid w:val="004F7FE6"/>
    <w:rsid w:val="005003D0"/>
    <w:rsid w:val="00502CC1"/>
    <w:rsid w:val="00502F7B"/>
    <w:rsid w:val="00506177"/>
    <w:rsid w:val="005122DE"/>
    <w:rsid w:val="00520BE7"/>
    <w:rsid w:val="005214D4"/>
    <w:rsid w:val="005253BD"/>
    <w:rsid w:val="00531CD1"/>
    <w:rsid w:val="00533A7D"/>
    <w:rsid w:val="005347F3"/>
    <w:rsid w:val="00536CEB"/>
    <w:rsid w:val="0054097D"/>
    <w:rsid w:val="0055140E"/>
    <w:rsid w:val="00561C17"/>
    <w:rsid w:val="005638E2"/>
    <w:rsid w:val="00564055"/>
    <w:rsid w:val="00564A74"/>
    <w:rsid w:val="00570404"/>
    <w:rsid w:val="00571377"/>
    <w:rsid w:val="005718D3"/>
    <w:rsid w:val="00573AE5"/>
    <w:rsid w:val="00576E5E"/>
    <w:rsid w:val="00581854"/>
    <w:rsid w:val="00585E26"/>
    <w:rsid w:val="00587793"/>
    <w:rsid w:val="00587AF0"/>
    <w:rsid w:val="00591B0D"/>
    <w:rsid w:val="00593901"/>
    <w:rsid w:val="0059525A"/>
    <w:rsid w:val="0059622C"/>
    <w:rsid w:val="005A0F14"/>
    <w:rsid w:val="005A1971"/>
    <w:rsid w:val="005A6869"/>
    <w:rsid w:val="005B421F"/>
    <w:rsid w:val="005B60AE"/>
    <w:rsid w:val="005B7ABF"/>
    <w:rsid w:val="005C0DEF"/>
    <w:rsid w:val="005D1466"/>
    <w:rsid w:val="005D2F31"/>
    <w:rsid w:val="005D48CA"/>
    <w:rsid w:val="005D5A95"/>
    <w:rsid w:val="005D6513"/>
    <w:rsid w:val="005F02D7"/>
    <w:rsid w:val="005F4691"/>
    <w:rsid w:val="00602899"/>
    <w:rsid w:val="00607235"/>
    <w:rsid w:val="006116D0"/>
    <w:rsid w:val="00613A5F"/>
    <w:rsid w:val="00614053"/>
    <w:rsid w:val="00617535"/>
    <w:rsid w:val="0062600A"/>
    <w:rsid w:val="0064234F"/>
    <w:rsid w:val="00643D44"/>
    <w:rsid w:val="00643DCA"/>
    <w:rsid w:val="00646B2C"/>
    <w:rsid w:val="00650C87"/>
    <w:rsid w:val="00650CEF"/>
    <w:rsid w:val="006521F6"/>
    <w:rsid w:val="00654A1D"/>
    <w:rsid w:val="0065539F"/>
    <w:rsid w:val="006622A6"/>
    <w:rsid w:val="00664F98"/>
    <w:rsid w:val="0067135E"/>
    <w:rsid w:val="00672C97"/>
    <w:rsid w:val="006762CA"/>
    <w:rsid w:val="00677159"/>
    <w:rsid w:val="006861DC"/>
    <w:rsid w:val="00691C2B"/>
    <w:rsid w:val="006933B4"/>
    <w:rsid w:val="006956A0"/>
    <w:rsid w:val="006A0298"/>
    <w:rsid w:val="006A14AE"/>
    <w:rsid w:val="006A509C"/>
    <w:rsid w:val="006A5F00"/>
    <w:rsid w:val="006B00E0"/>
    <w:rsid w:val="006B2FBD"/>
    <w:rsid w:val="006B6F51"/>
    <w:rsid w:val="006C07D0"/>
    <w:rsid w:val="006C25BF"/>
    <w:rsid w:val="006C2A7B"/>
    <w:rsid w:val="006C39DC"/>
    <w:rsid w:val="006C6B5D"/>
    <w:rsid w:val="006D253A"/>
    <w:rsid w:val="006D4CF3"/>
    <w:rsid w:val="006D6334"/>
    <w:rsid w:val="006D6F0D"/>
    <w:rsid w:val="006E07FA"/>
    <w:rsid w:val="006E345E"/>
    <w:rsid w:val="006E40C1"/>
    <w:rsid w:val="006E73D9"/>
    <w:rsid w:val="006E7D74"/>
    <w:rsid w:val="006F1F73"/>
    <w:rsid w:val="006F38E2"/>
    <w:rsid w:val="006F3E58"/>
    <w:rsid w:val="006F58E3"/>
    <w:rsid w:val="006F72D8"/>
    <w:rsid w:val="00701D7B"/>
    <w:rsid w:val="00703DCA"/>
    <w:rsid w:val="00705F12"/>
    <w:rsid w:val="007208E7"/>
    <w:rsid w:val="00722EE1"/>
    <w:rsid w:val="00725953"/>
    <w:rsid w:val="00732006"/>
    <w:rsid w:val="00740100"/>
    <w:rsid w:val="00741AFE"/>
    <w:rsid w:val="00751CFF"/>
    <w:rsid w:val="00755D08"/>
    <w:rsid w:val="00756AE9"/>
    <w:rsid w:val="00764029"/>
    <w:rsid w:val="007659C0"/>
    <w:rsid w:val="0076742B"/>
    <w:rsid w:val="007726EC"/>
    <w:rsid w:val="007751F4"/>
    <w:rsid w:val="00782B6D"/>
    <w:rsid w:val="0078327F"/>
    <w:rsid w:val="00783B81"/>
    <w:rsid w:val="00783F8B"/>
    <w:rsid w:val="007912FB"/>
    <w:rsid w:val="007918E1"/>
    <w:rsid w:val="007924D5"/>
    <w:rsid w:val="0079269E"/>
    <w:rsid w:val="00796428"/>
    <w:rsid w:val="007B0243"/>
    <w:rsid w:val="007B5621"/>
    <w:rsid w:val="007C2ED9"/>
    <w:rsid w:val="007C4A57"/>
    <w:rsid w:val="007C7975"/>
    <w:rsid w:val="007D336E"/>
    <w:rsid w:val="007E53E3"/>
    <w:rsid w:val="007F655E"/>
    <w:rsid w:val="00800BC3"/>
    <w:rsid w:val="00801FCE"/>
    <w:rsid w:val="008111EF"/>
    <w:rsid w:val="00814287"/>
    <w:rsid w:val="00814463"/>
    <w:rsid w:val="008208F8"/>
    <w:rsid w:val="00820AB3"/>
    <w:rsid w:val="00823FB7"/>
    <w:rsid w:val="00825E1A"/>
    <w:rsid w:val="00834434"/>
    <w:rsid w:val="008362E1"/>
    <w:rsid w:val="00844A82"/>
    <w:rsid w:val="0085212C"/>
    <w:rsid w:val="00852C27"/>
    <w:rsid w:val="00860394"/>
    <w:rsid w:val="00862F07"/>
    <w:rsid w:val="008639E7"/>
    <w:rsid w:val="00865FC8"/>
    <w:rsid w:val="0086683C"/>
    <w:rsid w:val="0087035E"/>
    <w:rsid w:val="00874763"/>
    <w:rsid w:val="008756CE"/>
    <w:rsid w:val="00875996"/>
    <w:rsid w:val="008779C7"/>
    <w:rsid w:val="00884703"/>
    <w:rsid w:val="00884DEE"/>
    <w:rsid w:val="008851B0"/>
    <w:rsid w:val="00896C18"/>
    <w:rsid w:val="008A7D68"/>
    <w:rsid w:val="008B2709"/>
    <w:rsid w:val="008B5EC5"/>
    <w:rsid w:val="008B7BFD"/>
    <w:rsid w:val="008C3773"/>
    <w:rsid w:val="008D0838"/>
    <w:rsid w:val="008E01ED"/>
    <w:rsid w:val="008E335B"/>
    <w:rsid w:val="008E7334"/>
    <w:rsid w:val="008F1900"/>
    <w:rsid w:val="008F2514"/>
    <w:rsid w:val="008F284F"/>
    <w:rsid w:val="008F4011"/>
    <w:rsid w:val="008F59FA"/>
    <w:rsid w:val="008F651C"/>
    <w:rsid w:val="00901638"/>
    <w:rsid w:val="0090479B"/>
    <w:rsid w:val="0091683C"/>
    <w:rsid w:val="00922620"/>
    <w:rsid w:val="009274D9"/>
    <w:rsid w:val="00944F85"/>
    <w:rsid w:val="00950AC8"/>
    <w:rsid w:val="00954632"/>
    <w:rsid w:val="00955981"/>
    <w:rsid w:val="009559D2"/>
    <w:rsid w:val="00960BB9"/>
    <w:rsid w:val="00967C56"/>
    <w:rsid w:val="009710C8"/>
    <w:rsid w:val="00971783"/>
    <w:rsid w:val="00972264"/>
    <w:rsid w:val="00974F3B"/>
    <w:rsid w:val="00980312"/>
    <w:rsid w:val="009831AE"/>
    <w:rsid w:val="00987328"/>
    <w:rsid w:val="00987F82"/>
    <w:rsid w:val="00990DA8"/>
    <w:rsid w:val="00991435"/>
    <w:rsid w:val="009949D2"/>
    <w:rsid w:val="009966E0"/>
    <w:rsid w:val="00997A53"/>
    <w:rsid w:val="009B340E"/>
    <w:rsid w:val="009B4336"/>
    <w:rsid w:val="009B4A34"/>
    <w:rsid w:val="009C0BFD"/>
    <w:rsid w:val="009C29C0"/>
    <w:rsid w:val="009D1EED"/>
    <w:rsid w:val="009D22E9"/>
    <w:rsid w:val="009D3307"/>
    <w:rsid w:val="009D52F8"/>
    <w:rsid w:val="009D7ADD"/>
    <w:rsid w:val="009E6A72"/>
    <w:rsid w:val="009E6C58"/>
    <w:rsid w:val="009F3882"/>
    <w:rsid w:val="009F3C31"/>
    <w:rsid w:val="009F3CAA"/>
    <w:rsid w:val="009F3CBC"/>
    <w:rsid w:val="009F5D02"/>
    <w:rsid w:val="00A00520"/>
    <w:rsid w:val="00A01BE1"/>
    <w:rsid w:val="00A0772A"/>
    <w:rsid w:val="00A11F7F"/>
    <w:rsid w:val="00A13EA1"/>
    <w:rsid w:val="00A14FDB"/>
    <w:rsid w:val="00A15248"/>
    <w:rsid w:val="00A16AF8"/>
    <w:rsid w:val="00A20F99"/>
    <w:rsid w:val="00A322E1"/>
    <w:rsid w:val="00A349BF"/>
    <w:rsid w:val="00A4109A"/>
    <w:rsid w:val="00A43566"/>
    <w:rsid w:val="00A442A2"/>
    <w:rsid w:val="00A4453F"/>
    <w:rsid w:val="00A501C0"/>
    <w:rsid w:val="00A526B4"/>
    <w:rsid w:val="00A56CE7"/>
    <w:rsid w:val="00A5781F"/>
    <w:rsid w:val="00A61E7B"/>
    <w:rsid w:val="00A630D7"/>
    <w:rsid w:val="00A6754D"/>
    <w:rsid w:val="00A836D3"/>
    <w:rsid w:val="00A879FA"/>
    <w:rsid w:val="00A90AE8"/>
    <w:rsid w:val="00A94515"/>
    <w:rsid w:val="00A967AB"/>
    <w:rsid w:val="00A97971"/>
    <w:rsid w:val="00AA1AAB"/>
    <w:rsid w:val="00AA25BC"/>
    <w:rsid w:val="00AA2A1D"/>
    <w:rsid w:val="00AA7993"/>
    <w:rsid w:val="00AB5406"/>
    <w:rsid w:val="00AB6FAC"/>
    <w:rsid w:val="00AC05BC"/>
    <w:rsid w:val="00AC062B"/>
    <w:rsid w:val="00AC5230"/>
    <w:rsid w:val="00AD22EF"/>
    <w:rsid w:val="00AE26F5"/>
    <w:rsid w:val="00AE64A0"/>
    <w:rsid w:val="00AF627B"/>
    <w:rsid w:val="00B00843"/>
    <w:rsid w:val="00B103A0"/>
    <w:rsid w:val="00B10575"/>
    <w:rsid w:val="00B13A64"/>
    <w:rsid w:val="00B1562E"/>
    <w:rsid w:val="00B234B5"/>
    <w:rsid w:val="00B24BD0"/>
    <w:rsid w:val="00B30A90"/>
    <w:rsid w:val="00B31138"/>
    <w:rsid w:val="00B31B70"/>
    <w:rsid w:val="00B334CA"/>
    <w:rsid w:val="00B40DA0"/>
    <w:rsid w:val="00B43234"/>
    <w:rsid w:val="00B43C72"/>
    <w:rsid w:val="00B54C72"/>
    <w:rsid w:val="00B55F90"/>
    <w:rsid w:val="00B60079"/>
    <w:rsid w:val="00B61242"/>
    <w:rsid w:val="00B6490F"/>
    <w:rsid w:val="00B74629"/>
    <w:rsid w:val="00B760A4"/>
    <w:rsid w:val="00B7758A"/>
    <w:rsid w:val="00B82AF4"/>
    <w:rsid w:val="00B83196"/>
    <w:rsid w:val="00B91221"/>
    <w:rsid w:val="00B912AF"/>
    <w:rsid w:val="00BA3B3D"/>
    <w:rsid w:val="00BA5416"/>
    <w:rsid w:val="00BB0887"/>
    <w:rsid w:val="00BB2C9C"/>
    <w:rsid w:val="00BB5158"/>
    <w:rsid w:val="00BB73E1"/>
    <w:rsid w:val="00BC37E4"/>
    <w:rsid w:val="00BC4421"/>
    <w:rsid w:val="00BC7167"/>
    <w:rsid w:val="00BD1BAB"/>
    <w:rsid w:val="00BE1F81"/>
    <w:rsid w:val="00BE6105"/>
    <w:rsid w:val="00BE63F3"/>
    <w:rsid w:val="00BE711F"/>
    <w:rsid w:val="00BF3814"/>
    <w:rsid w:val="00BF4481"/>
    <w:rsid w:val="00BF46AF"/>
    <w:rsid w:val="00BF65DE"/>
    <w:rsid w:val="00C00EF8"/>
    <w:rsid w:val="00C04143"/>
    <w:rsid w:val="00C06909"/>
    <w:rsid w:val="00C06B79"/>
    <w:rsid w:val="00C07F35"/>
    <w:rsid w:val="00C12A7B"/>
    <w:rsid w:val="00C13E9D"/>
    <w:rsid w:val="00C14BFA"/>
    <w:rsid w:val="00C14D5B"/>
    <w:rsid w:val="00C20DE3"/>
    <w:rsid w:val="00C303BA"/>
    <w:rsid w:val="00C31A36"/>
    <w:rsid w:val="00C40FCE"/>
    <w:rsid w:val="00C41120"/>
    <w:rsid w:val="00C4458B"/>
    <w:rsid w:val="00C452A8"/>
    <w:rsid w:val="00C52FEA"/>
    <w:rsid w:val="00C54518"/>
    <w:rsid w:val="00C56E47"/>
    <w:rsid w:val="00C57612"/>
    <w:rsid w:val="00C641EA"/>
    <w:rsid w:val="00C65BC4"/>
    <w:rsid w:val="00C66A63"/>
    <w:rsid w:val="00C73F6B"/>
    <w:rsid w:val="00C74685"/>
    <w:rsid w:val="00C773B1"/>
    <w:rsid w:val="00C81964"/>
    <w:rsid w:val="00C91E89"/>
    <w:rsid w:val="00C96CFA"/>
    <w:rsid w:val="00CA0095"/>
    <w:rsid w:val="00CA424E"/>
    <w:rsid w:val="00CB0C14"/>
    <w:rsid w:val="00CB1737"/>
    <w:rsid w:val="00CB30F0"/>
    <w:rsid w:val="00CB6EE4"/>
    <w:rsid w:val="00CC27FE"/>
    <w:rsid w:val="00CC598F"/>
    <w:rsid w:val="00CD05E4"/>
    <w:rsid w:val="00CD40D9"/>
    <w:rsid w:val="00CE09FC"/>
    <w:rsid w:val="00CE4236"/>
    <w:rsid w:val="00CE7D29"/>
    <w:rsid w:val="00CF2924"/>
    <w:rsid w:val="00CF4DFA"/>
    <w:rsid w:val="00D026C5"/>
    <w:rsid w:val="00D03C71"/>
    <w:rsid w:val="00D042F5"/>
    <w:rsid w:val="00D075AE"/>
    <w:rsid w:val="00D108F9"/>
    <w:rsid w:val="00D10D8C"/>
    <w:rsid w:val="00D127DD"/>
    <w:rsid w:val="00D14C95"/>
    <w:rsid w:val="00D3283F"/>
    <w:rsid w:val="00D3646D"/>
    <w:rsid w:val="00D411C0"/>
    <w:rsid w:val="00D418F9"/>
    <w:rsid w:val="00D42550"/>
    <w:rsid w:val="00D54023"/>
    <w:rsid w:val="00D601A0"/>
    <w:rsid w:val="00D677E7"/>
    <w:rsid w:val="00D678A3"/>
    <w:rsid w:val="00D70BBA"/>
    <w:rsid w:val="00D719D9"/>
    <w:rsid w:val="00D723DF"/>
    <w:rsid w:val="00D725AE"/>
    <w:rsid w:val="00D726D0"/>
    <w:rsid w:val="00D76DF0"/>
    <w:rsid w:val="00D80CA7"/>
    <w:rsid w:val="00D8547E"/>
    <w:rsid w:val="00D854BD"/>
    <w:rsid w:val="00D862C0"/>
    <w:rsid w:val="00D86C11"/>
    <w:rsid w:val="00DA3D72"/>
    <w:rsid w:val="00DA5246"/>
    <w:rsid w:val="00DA55FC"/>
    <w:rsid w:val="00DA7A58"/>
    <w:rsid w:val="00DB0B4A"/>
    <w:rsid w:val="00DB28D1"/>
    <w:rsid w:val="00DB3350"/>
    <w:rsid w:val="00DB443A"/>
    <w:rsid w:val="00DB521C"/>
    <w:rsid w:val="00DB782A"/>
    <w:rsid w:val="00DC0366"/>
    <w:rsid w:val="00DC2773"/>
    <w:rsid w:val="00DC3B15"/>
    <w:rsid w:val="00DC6C34"/>
    <w:rsid w:val="00DC6DD9"/>
    <w:rsid w:val="00DD0B03"/>
    <w:rsid w:val="00DD5234"/>
    <w:rsid w:val="00DE196E"/>
    <w:rsid w:val="00DF322B"/>
    <w:rsid w:val="00DF3848"/>
    <w:rsid w:val="00DF4BEE"/>
    <w:rsid w:val="00E03111"/>
    <w:rsid w:val="00E03D0F"/>
    <w:rsid w:val="00E1031B"/>
    <w:rsid w:val="00E11DD4"/>
    <w:rsid w:val="00E142F5"/>
    <w:rsid w:val="00E158BD"/>
    <w:rsid w:val="00E1699C"/>
    <w:rsid w:val="00E16A67"/>
    <w:rsid w:val="00E16D22"/>
    <w:rsid w:val="00E17C28"/>
    <w:rsid w:val="00E17F64"/>
    <w:rsid w:val="00E217E1"/>
    <w:rsid w:val="00E229D6"/>
    <w:rsid w:val="00E22D33"/>
    <w:rsid w:val="00E238D0"/>
    <w:rsid w:val="00E2557F"/>
    <w:rsid w:val="00E26980"/>
    <w:rsid w:val="00E31775"/>
    <w:rsid w:val="00E3729A"/>
    <w:rsid w:val="00E41E9A"/>
    <w:rsid w:val="00E46585"/>
    <w:rsid w:val="00E512C0"/>
    <w:rsid w:val="00E5254D"/>
    <w:rsid w:val="00E53DBC"/>
    <w:rsid w:val="00E54EC1"/>
    <w:rsid w:val="00E56EA1"/>
    <w:rsid w:val="00E60F9D"/>
    <w:rsid w:val="00E63F2D"/>
    <w:rsid w:val="00E6596F"/>
    <w:rsid w:val="00E75DE5"/>
    <w:rsid w:val="00EA2B63"/>
    <w:rsid w:val="00EB22CE"/>
    <w:rsid w:val="00EB32C8"/>
    <w:rsid w:val="00EB3C27"/>
    <w:rsid w:val="00EB59AE"/>
    <w:rsid w:val="00EB6C1D"/>
    <w:rsid w:val="00EC04BA"/>
    <w:rsid w:val="00EC0961"/>
    <w:rsid w:val="00EC2550"/>
    <w:rsid w:val="00EC3D39"/>
    <w:rsid w:val="00EC4957"/>
    <w:rsid w:val="00EE7315"/>
    <w:rsid w:val="00EE7576"/>
    <w:rsid w:val="00EF49C4"/>
    <w:rsid w:val="00EF63D6"/>
    <w:rsid w:val="00F07405"/>
    <w:rsid w:val="00F10970"/>
    <w:rsid w:val="00F12586"/>
    <w:rsid w:val="00F12D93"/>
    <w:rsid w:val="00F1318D"/>
    <w:rsid w:val="00F167A2"/>
    <w:rsid w:val="00F170F8"/>
    <w:rsid w:val="00F1782D"/>
    <w:rsid w:val="00F218E5"/>
    <w:rsid w:val="00F2456F"/>
    <w:rsid w:val="00F263FF"/>
    <w:rsid w:val="00F267E4"/>
    <w:rsid w:val="00F35C53"/>
    <w:rsid w:val="00F35C66"/>
    <w:rsid w:val="00F35FD0"/>
    <w:rsid w:val="00F43421"/>
    <w:rsid w:val="00F471D8"/>
    <w:rsid w:val="00F53232"/>
    <w:rsid w:val="00F5577E"/>
    <w:rsid w:val="00F55CA9"/>
    <w:rsid w:val="00F568FA"/>
    <w:rsid w:val="00F5723F"/>
    <w:rsid w:val="00F61174"/>
    <w:rsid w:val="00F7000B"/>
    <w:rsid w:val="00F70FA1"/>
    <w:rsid w:val="00F7432F"/>
    <w:rsid w:val="00F92862"/>
    <w:rsid w:val="00F9338E"/>
    <w:rsid w:val="00F93FEA"/>
    <w:rsid w:val="00FA0945"/>
    <w:rsid w:val="00FA1A44"/>
    <w:rsid w:val="00FB2DFF"/>
    <w:rsid w:val="00FB3CC4"/>
    <w:rsid w:val="00FB4EE4"/>
    <w:rsid w:val="00FC4314"/>
    <w:rsid w:val="00FD03E9"/>
    <w:rsid w:val="00FD1C2E"/>
    <w:rsid w:val="00FD31DD"/>
    <w:rsid w:val="00FD7C56"/>
    <w:rsid w:val="00FE2E49"/>
    <w:rsid w:val="00FE3267"/>
    <w:rsid w:val="00FF29A6"/>
    <w:rsid w:val="00FF2CB7"/>
    <w:rsid w:val="00FF75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DD9"/>
    <w:pPr>
      <w:jc w:val="both"/>
    </w:pPr>
    <w:rPr>
      <w:rFonts w:eastAsia="Times New Roman"/>
      <w:sz w:val="24"/>
      <w:szCs w:val="24"/>
      <w:lang w:eastAsia="ru-RU"/>
    </w:rPr>
  </w:style>
  <w:style w:type="paragraph" w:styleId="1">
    <w:name w:val="heading 1"/>
    <w:basedOn w:val="a"/>
    <w:next w:val="a"/>
    <w:link w:val="10"/>
    <w:uiPriority w:val="99"/>
    <w:qFormat/>
    <w:rsid w:val="00DC6D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DC6D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DC6DD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DC6DD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DC6DD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DC6DD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DC6DD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DC6DD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DC6DD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C6DD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DC6DD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DC6DD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C6DD9"/>
    <w:rPr>
      <w:rFonts w:ascii="Calibri" w:eastAsia="Times New Roman" w:hAnsi="Calibri"/>
      <w:b/>
      <w:bCs/>
      <w:sz w:val="28"/>
      <w:szCs w:val="28"/>
      <w:lang w:eastAsia="ru-RU"/>
    </w:rPr>
  </w:style>
  <w:style w:type="character" w:customStyle="1" w:styleId="50">
    <w:name w:val="Заголовок 5 Знак"/>
    <w:basedOn w:val="a0"/>
    <w:link w:val="5"/>
    <w:uiPriority w:val="99"/>
    <w:rsid w:val="00DC6DD9"/>
    <w:rPr>
      <w:rFonts w:ascii="Calibri" w:eastAsia="Times New Roman" w:hAnsi="Calibri"/>
      <w:b/>
      <w:bCs/>
      <w:i/>
      <w:iCs/>
      <w:sz w:val="26"/>
      <w:szCs w:val="26"/>
    </w:rPr>
  </w:style>
  <w:style w:type="character" w:customStyle="1" w:styleId="60">
    <w:name w:val="Заголовок 6 Знак"/>
    <w:basedOn w:val="a0"/>
    <w:link w:val="6"/>
    <w:uiPriority w:val="99"/>
    <w:rsid w:val="00DC6DD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DC6DD9"/>
    <w:rPr>
      <w:rFonts w:ascii="Calibri" w:eastAsia="Times New Roman" w:hAnsi="Calibri"/>
      <w:sz w:val="24"/>
      <w:szCs w:val="24"/>
    </w:rPr>
  </w:style>
  <w:style w:type="character" w:customStyle="1" w:styleId="80">
    <w:name w:val="Заголовок 8 Знак"/>
    <w:basedOn w:val="a0"/>
    <w:link w:val="8"/>
    <w:uiPriority w:val="99"/>
    <w:rsid w:val="00DC6DD9"/>
    <w:rPr>
      <w:rFonts w:ascii="Cambria" w:eastAsia="Times New Roman" w:hAnsi="Cambria" w:cs="Cambria"/>
      <w:color w:val="4F81BD"/>
      <w:lang w:val="en-US"/>
    </w:rPr>
  </w:style>
  <w:style w:type="character" w:customStyle="1" w:styleId="90">
    <w:name w:val="Заголовок 9 Знак"/>
    <w:basedOn w:val="a0"/>
    <w:link w:val="9"/>
    <w:uiPriority w:val="99"/>
    <w:rsid w:val="00DC6DD9"/>
    <w:rPr>
      <w:rFonts w:ascii="Cambria" w:eastAsia="Times New Roman" w:hAnsi="Cambria" w:cs="Cambria"/>
      <w:i/>
      <w:iCs/>
      <w:color w:val="404040"/>
      <w:lang w:val="en-US"/>
    </w:rPr>
  </w:style>
  <w:style w:type="paragraph" w:customStyle="1" w:styleId="Iauiue">
    <w:name w:val="Iau?iue"/>
    <w:uiPriority w:val="99"/>
    <w:rsid w:val="00DC6DD9"/>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DC6DD9"/>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DC6DD9"/>
    <w:rPr>
      <w:rFonts w:eastAsia="Calibri"/>
      <w:sz w:val="24"/>
      <w:szCs w:val="24"/>
      <w:lang w:eastAsia="ar-SA"/>
    </w:rPr>
  </w:style>
  <w:style w:type="paragraph" w:customStyle="1" w:styleId="a5">
    <w:name w:val="Содержимое таблицы"/>
    <w:basedOn w:val="a"/>
    <w:uiPriority w:val="99"/>
    <w:rsid w:val="00DC6DD9"/>
    <w:pPr>
      <w:suppressLineNumbers/>
      <w:suppressAutoHyphens/>
      <w:jc w:val="left"/>
    </w:pPr>
    <w:rPr>
      <w:rFonts w:eastAsia="Calibri"/>
      <w:lang w:eastAsia="ar-SA"/>
    </w:rPr>
  </w:style>
  <w:style w:type="paragraph" w:customStyle="1" w:styleId="ConsPlusNormal">
    <w:name w:val="ConsPlusNormal"/>
    <w:link w:val="ConsPlusNormal0"/>
    <w:uiPriority w:val="99"/>
    <w:rsid w:val="00DC6DD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DC6DD9"/>
    <w:rPr>
      <w:rFonts w:ascii="Arial" w:eastAsia="Times New Roman" w:hAnsi="Arial" w:cs="Arial"/>
      <w:lang w:eastAsia="ar-SA"/>
    </w:rPr>
  </w:style>
  <w:style w:type="paragraph" w:styleId="a6">
    <w:name w:val="Balloon Text"/>
    <w:basedOn w:val="a"/>
    <w:link w:val="a7"/>
    <w:uiPriority w:val="99"/>
    <w:rsid w:val="00DC6DD9"/>
    <w:rPr>
      <w:rFonts w:ascii="Tahoma" w:hAnsi="Tahoma" w:cs="Tahoma"/>
      <w:sz w:val="16"/>
      <w:szCs w:val="16"/>
    </w:rPr>
  </w:style>
  <w:style w:type="character" w:customStyle="1" w:styleId="a7">
    <w:name w:val="Текст выноски Знак"/>
    <w:basedOn w:val="a0"/>
    <w:link w:val="a6"/>
    <w:uiPriority w:val="99"/>
    <w:rsid w:val="00DC6DD9"/>
    <w:rPr>
      <w:rFonts w:ascii="Tahoma" w:eastAsia="Times New Roman" w:hAnsi="Tahoma" w:cs="Tahoma"/>
      <w:sz w:val="16"/>
      <w:szCs w:val="16"/>
      <w:lang w:eastAsia="ru-RU"/>
    </w:rPr>
  </w:style>
  <w:style w:type="character" w:styleId="a8">
    <w:name w:val="Hyperlink"/>
    <w:basedOn w:val="a0"/>
    <w:uiPriority w:val="99"/>
    <w:unhideWhenUsed/>
    <w:rsid w:val="00DC6DD9"/>
    <w:rPr>
      <w:color w:val="0000FF"/>
      <w:u w:val="single"/>
    </w:rPr>
  </w:style>
  <w:style w:type="character" w:styleId="a9">
    <w:name w:val="Emphasis"/>
    <w:basedOn w:val="a0"/>
    <w:uiPriority w:val="20"/>
    <w:qFormat/>
    <w:rsid w:val="00DC6DD9"/>
    <w:rPr>
      <w:i/>
      <w:iCs/>
    </w:rPr>
  </w:style>
  <w:style w:type="paragraph" w:customStyle="1" w:styleId="3-016">
    <w:name w:val="Стиль Заголовок 3 + малые прописные Справа:  -01 см Перед:  6 пт..."/>
    <w:basedOn w:val="3"/>
    <w:rsid w:val="00DC6DD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C6DD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C6DD9"/>
    <w:pPr>
      <w:ind w:left="720"/>
      <w:contextualSpacing/>
    </w:pPr>
  </w:style>
  <w:style w:type="paragraph" w:styleId="ab">
    <w:name w:val="Body Text"/>
    <w:aliases w:val="bt"/>
    <w:basedOn w:val="a"/>
    <w:link w:val="ac"/>
    <w:uiPriority w:val="99"/>
    <w:rsid w:val="00DC6DD9"/>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DC6DD9"/>
    <w:rPr>
      <w:rFonts w:ascii="Arial" w:eastAsia="Times New Roman" w:hAnsi="Arial" w:cs="Arial"/>
      <w:color w:val="000000"/>
      <w:lang w:eastAsia="ar-SA"/>
    </w:rPr>
  </w:style>
  <w:style w:type="paragraph" w:customStyle="1" w:styleId="ConsNormal">
    <w:name w:val="ConsNormal"/>
    <w:uiPriority w:val="99"/>
    <w:rsid w:val="00DC6DD9"/>
    <w:pPr>
      <w:widowControl w:val="0"/>
      <w:suppressAutoHyphens/>
      <w:ind w:firstLine="720"/>
    </w:pPr>
    <w:rPr>
      <w:rFonts w:ascii="Arial" w:eastAsia="Arial" w:hAnsi="Arial"/>
      <w:lang w:eastAsia="ar-SA"/>
    </w:rPr>
  </w:style>
  <w:style w:type="paragraph" w:customStyle="1" w:styleId="11">
    <w:name w:val="Текст1"/>
    <w:basedOn w:val="a"/>
    <w:rsid w:val="00DC6DD9"/>
    <w:pPr>
      <w:suppressAutoHyphens/>
      <w:jc w:val="left"/>
    </w:pPr>
    <w:rPr>
      <w:rFonts w:ascii="Courier New" w:hAnsi="Courier New" w:cs="Courier New"/>
      <w:color w:val="000000"/>
      <w:sz w:val="20"/>
      <w:szCs w:val="20"/>
      <w:lang w:eastAsia="ar-SA"/>
    </w:rPr>
  </w:style>
  <w:style w:type="paragraph" w:customStyle="1" w:styleId="FORMATTEXT">
    <w:name w:val=".FORMATTEXT"/>
    <w:rsid w:val="00DC6DD9"/>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DC6D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DC6DD9"/>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DC6DD9"/>
    <w:rPr>
      <w:rFonts w:eastAsia="Times New Roman"/>
      <w:sz w:val="24"/>
      <w:szCs w:val="24"/>
      <w:lang w:eastAsia="ru-RU"/>
    </w:rPr>
  </w:style>
  <w:style w:type="paragraph" w:styleId="af0">
    <w:name w:val="footer"/>
    <w:basedOn w:val="a"/>
    <w:link w:val="af1"/>
    <w:uiPriority w:val="99"/>
    <w:unhideWhenUsed/>
    <w:rsid w:val="00DC6DD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DC6DD9"/>
    <w:rPr>
      <w:rFonts w:ascii="Calibri" w:eastAsia="Calibri" w:hAnsi="Calibri"/>
      <w:lang w:eastAsia="ru-RU"/>
    </w:rPr>
  </w:style>
  <w:style w:type="paragraph" w:styleId="12">
    <w:name w:val="toc 1"/>
    <w:basedOn w:val="a"/>
    <w:next w:val="a"/>
    <w:autoRedefine/>
    <w:uiPriority w:val="39"/>
    <w:qFormat/>
    <w:rsid w:val="00DC6DD9"/>
    <w:pPr>
      <w:tabs>
        <w:tab w:val="right" w:leader="dot" w:pos="9061"/>
      </w:tabs>
      <w:jc w:val="left"/>
    </w:pPr>
    <w:rPr>
      <w:b/>
      <w:bCs/>
      <w:noProof/>
    </w:rPr>
  </w:style>
  <w:style w:type="character" w:styleId="af2">
    <w:name w:val="Strong"/>
    <w:aliases w:val="ОГЛАВЛЕНИЕ"/>
    <w:uiPriority w:val="99"/>
    <w:qFormat/>
    <w:rsid w:val="00DC6DD9"/>
    <w:rPr>
      <w:rFonts w:ascii="Times New Roman" w:hAnsi="Times New Roman"/>
      <w:b/>
      <w:bCs/>
      <w:i w:val="0"/>
      <w:sz w:val="24"/>
      <w:u w:val="single"/>
    </w:rPr>
  </w:style>
  <w:style w:type="paragraph" w:styleId="31">
    <w:name w:val="toc 3"/>
    <w:basedOn w:val="a"/>
    <w:next w:val="a"/>
    <w:autoRedefine/>
    <w:uiPriority w:val="39"/>
    <w:unhideWhenUsed/>
    <w:qFormat/>
    <w:rsid w:val="00DC6DD9"/>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DC6DD9"/>
    <w:pPr>
      <w:tabs>
        <w:tab w:val="right" w:leader="dot" w:pos="9345"/>
      </w:tabs>
      <w:jc w:val="left"/>
    </w:pPr>
    <w:rPr>
      <w:rFonts w:eastAsia="Calibri"/>
      <w:b/>
      <w:i/>
      <w:noProof/>
      <w:lang w:eastAsia="en-US"/>
    </w:rPr>
  </w:style>
  <w:style w:type="paragraph" w:customStyle="1" w:styleId="af3">
    <w:name w:val="Обычный текст"/>
    <w:basedOn w:val="a"/>
    <w:qFormat/>
    <w:rsid w:val="00DC6DD9"/>
    <w:pPr>
      <w:ind w:firstLine="709"/>
    </w:pPr>
    <w:rPr>
      <w:lang w:val="en-US" w:eastAsia="ar-SA" w:bidi="en-US"/>
    </w:rPr>
  </w:style>
  <w:style w:type="paragraph" w:customStyle="1" w:styleId="af4">
    <w:name w:val="Нормальный (таблица)"/>
    <w:basedOn w:val="a"/>
    <w:next w:val="a"/>
    <w:uiPriority w:val="99"/>
    <w:rsid w:val="00DC6DD9"/>
    <w:pPr>
      <w:widowControl w:val="0"/>
      <w:autoSpaceDE w:val="0"/>
      <w:autoSpaceDN w:val="0"/>
      <w:adjustRightInd w:val="0"/>
    </w:pPr>
  </w:style>
  <w:style w:type="character" w:customStyle="1" w:styleId="af5">
    <w:name w:val="Гипертекстовая ссылка"/>
    <w:uiPriority w:val="99"/>
    <w:rsid w:val="00DC6DD9"/>
    <w:rPr>
      <w:b/>
      <w:bCs/>
      <w:color w:val="106BBE"/>
    </w:rPr>
  </w:style>
  <w:style w:type="paragraph" w:customStyle="1" w:styleId="af6">
    <w:name w:val="Прижатый влево"/>
    <w:basedOn w:val="a"/>
    <w:next w:val="a"/>
    <w:uiPriority w:val="99"/>
    <w:rsid w:val="00DC6DD9"/>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DC6DD9"/>
    <w:rPr>
      <w:b/>
      <w:bCs/>
      <w:i/>
      <w:iCs/>
      <w:sz w:val="23"/>
      <w:szCs w:val="23"/>
      <w:u w:val="single"/>
      <w:shd w:val="clear" w:color="auto" w:fill="FFFFFF"/>
      <w:lang w:bidi="ar-SA"/>
    </w:rPr>
  </w:style>
  <w:style w:type="paragraph" w:styleId="af7">
    <w:name w:val="No Spacing"/>
    <w:basedOn w:val="a"/>
    <w:link w:val="af8"/>
    <w:uiPriority w:val="1"/>
    <w:qFormat/>
    <w:rsid w:val="00DC6DD9"/>
    <w:pPr>
      <w:spacing w:before="120"/>
      <w:ind w:left="221"/>
    </w:pPr>
    <w:rPr>
      <w:rFonts w:eastAsia="Calibri"/>
      <w:sz w:val="20"/>
      <w:szCs w:val="20"/>
    </w:rPr>
  </w:style>
  <w:style w:type="character" w:customStyle="1" w:styleId="af8">
    <w:name w:val="Без интервала Знак"/>
    <w:link w:val="af7"/>
    <w:uiPriority w:val="1"/>
    <w:rsid w:val="00DC6DD9"/>
    <w:rPr>
      <w:rFonts w:eastAsia="Calibri"/>
      <w:lang w:eastAsia="ru-RU"/>
    </w:rPr>
  </w:style>
  <w:style w:type="paragraph" w:styleId="32">
    <w:name w:val="Body Text Indent 3"/>
    <w:basedOn w:val="a"/>
    <w:link w:val="33"/>
    <w:uiPriority w:val="99"/>
    <w:unhideWhenUsed/>
    <w:rsid w:val="00DC6DD9"/>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DC6DD9"/>
    <w:rPr>
      <w:rFonts w:ascii="Calibri" w:eastAsia="Times New Roman" w:hAnsi="Calibri"/>
      <w:sz w:val="16"/>
      <w:szCs w:val="16"/>
      <w:lang w:eastAsia="ru-RU"/>
    </w:rPr>
  </w:style>
  <w:style w:type="paragraph" w:customStyle="1" w:styleId="ConsTitle">
    <w:name w:val="ConsTitle"/>
    <w:rsid w:val="00DC6DD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DC6DD9"/>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DC6DD9"/>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DC6DD9"/>
    <w:pPr>
      <w:jc w:val="left"/>
    </w:pPr>
    <w:rPr>
      <w:rFonts w:ascii="Courier New" w:hAnsi="Courier New"/>
      <w:sz w:val="20"/>
      <w:szCs w:val="20"/>
    </w:rPr>
  </w:style>
  <w:style w:type="character" w:customStyle="1" w:styleId="afa">
    <w:name w:val="Текст Знак"/>
    <w:aliases w:val="TEXT Знак"/>
    <w:basedOn w:val="a0"/>
    <w:link w:val="af9"/>
    <w:rsid w:val="00DC6DD9"/>
    <w:rPr>
      <w:rFonts w:ascii="Courier New" w:eastAsia="Times New Roman" w:hAnsi="Courier New"/>
      <w:lang w:eastAsia="ru-RU"/>
    </w:rPr>
  </w:style>
  <w:style w:type="character" w:styleId="afb">
    <w:name w:val="page number"/>
    <w:basedOn w:val="a0"/>
    <w:uiPriority w:val="99"/>
    <w:rsid w:val="00DC6DD9"/>
  </w:style>
  <w:style w:type="paragraph" w:styleId="afc">
    <w:name w:val="caption"/>
    <w:basedOn w:val="a"/>
    <w:next w:val="a"/>
    <w:uiPriority w:val="35"/>
    <w:unhideWhenUsed/>
    <w:qFormat/>
    <w:rsid w:val="00DC6DD9"/>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DC6DD9"/>
    <w:pPr>
      <w:spacing w:after="120" w:line="480" w:lineRule="auto"/>
      <w:ind w:left="283"/>
    </w:pPr>
  </w:style>
  <w:style w:type="character" w:customStyle="1" w:styleId="23">
    <w:name w:val="Основной текст с отступом 2 Знак"/>
    <w:basedOn w:val="a0"/>
    <w:link w:val="22"/>
    <w:uiPriority w:val="99"/>
    <w:rsid w:val="00DC6DD9"/>
    <w:rPr>
      <w:rFonts w:eastAsia="Times New Roman"/>
      <w:sz w:val="24"/>
      <w:szCs w:val="24"/>
      <w:lang w:eastAsia="ru-RU"/>
    </w:rPr>
  </w:style>
  <w:style w:type="paragraph" w:customStyle="1" w:styleId="afd">
    <w:name w:val="Егор"/>
    <w:basedOn w:val="1"/>
    <w:rsid w:val="00DC6DD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DC6DD9"/>
    <w:pPr>
      <w:spacing w:before="120" w:after="120"/>
      <w:ind w:firstLine="709"/>
      <w:jc w:val="center"/>
    </w:pPr>
    <w:rPr>
      <w:rFonts w:eastAsia="Calibri"/>
      <w:b/>
      <w:sz w:val="32"/>
      <w:szCs w:val="28"/>
      <w:lang w:eastAsia="en-US"/>
    </w:rPr>
  </w:style>
  <w:style w:type="paragraph" w:customStyle="1" w:styleId="13">
    <w:name w:val="Егор1+"/>
    <w:basedOn w:val="afe"/>
    <w:qFormat/>
    <w:rsid w:val="00DC6DD9"/>
  </w:style>
  <w:style w:type="paragraph" w:customStyle="1" w:styleId="14">
    <w:name w:val="Егор1"/>
    <w:basedOn w:val="a"/>
    <w:link w:val="15"/>
    <w:qFormat/>
    <w:rsid w:val="00DC6DD9"/>
    <w:pPr>
      <w:spacing w:before="120" w:after="120"/>
      <w:ind w:firstLine="709"/>
      <w:jc w:val="center"/>
    </w:pPr>
    <w:rPr>
      <w:b/>
      <w:i/>
      <w:sz w:val="28"/>
      <w:szCs w:val="26"/>
    </w:rPr>
  </w:style>
  <w:style w:type="character" w:customStyle="1" w:styleId="15">
    <w:name w:val="Егор1 Знак"/>
    <w:basedOn w:val="a0"/>
    <w:link w:val="14"/>
    <w:rsid w:val="00DC6DD9"/>
    <w:rPr>
      <w:rFonts w:eastAsia="Times New Roman"/>
      <w:b/>
      <w:i/>
      <w:sz w:val="28"/>
      <w:szCs w:val="26"/>
      <w:lang w:eastAsia="ru-RU"/>
    </w:rPr>
  </w:style>
  <w:style w:type="paragraph" w:styleId="aff">
    <w:name w:val="TOC Heading"/>
    <w:basedOn w:val="1"/>
    <w:next w:val="a"/>
    <w:uiPriority w:val="39"/>
    <w:qFormat/>
    <w:rsid w:val="00DC6DD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DC6DD9"/>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DC6DD9"/>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DC6DD9"/>
    <w:rPr>
      <w:rFonts w:ascii="Arial" w:eastAsia="Times New Roman" w:hAnsi="Arial" w:cs="Arial"/>
      <w:color w:val="000000"/>
      <w:lang w:eastAsia="ar-SA"/>
    </w:rPr>
  </w:style>
  <w:style w:type="paragraph" w:customStyle="1" w:styleId="34">
    <w:name w:val="Егор3"/>
    <w:basedOn w:val="afd"/>
    <w:qFormat/>
    <w:rsid w:val="00DC6DD9"/>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DC6DD9"/>
    <w:rPr>
      <w:rFonts w:ascii="Tahoma" w:eastAsia="Calibri" w:hAnsi="Tahoma" w:cs="Tahoma"/>
      <w:shd w:val="clear" w:color="auto" w:fill="000080"/>
    </w:rPr>
  </w:style>
  <w:style w:type="paragraph" w:styleId="aff3">
    <w:name w:val="Document Map"/>
    <w:basedOn w:val="a"/>
    <w:link w:val="aff2"/>
    <w:uiPriority w:val="99"/>
    <w:rsid w:val="00DC6DD9"/>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DC6DD9"/>
    <w:rPr>
      <w:rFonts w:ascii="Tahoma" w:eastAsia="Times New Roman" w:hAnsi="Tahoma" w:cs="Tahoma"/>
      <w:sz w:val="16"/>
      <w:szCs w:val="16"/>
      <w:lang w:eastAsia="ru-RU"/>
    </w:rPr>
  </w:style>
  <w:style w:type="paragraph" w:styleId="24">
    <w:name w:val="Quote"/>
    <w:basedOn w:val="a"/>
    <w:next w:val="a"/>
    <w:link w:val="25"/>
    <w:uiPriority w:val="29"/>
    <w:qFormat/>
    <w:rsid w:val="00DC6DD9"/>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DC6DD9"/>
    <w:rPr>
      <w:rFonts w:ascii="Calibri" w:eastAsia="Calibri" w:hAnsi="Calibri"/>
      <w:i/>
      <w:iCs/>
      <w:color w:val="000000"/>
      <w:sz w:val="24"/>
      <w:szCs w:val="22"/>
    </w:rPr>
  </w:style>
  <w:style w:type="paragraph" w:customStyle="1" w:styleId="aff4">
    <w:name w:val="ПодзаголовокКАТЯ"/>
    <w:basedOn w:val="a"/>
    <w:qFormat/>
    <w:rsid w:val="00DC6DD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C6DD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C6DD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C6DD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C6DD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C6DD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C6DD9"/>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DC6DD9"/>
    <w:rPr>
      <w:rFonts w:ascii="Calibri" w:eastAsia="Calibri" w:hAnsi="Calibri"/>
    </w:rPr>
  </w:style>
  <w:style w:type="paragraph" w:styleId="aff6">
    <w:name w:val="endnote text"/>
    <w:basedOn w:val="a"/>
    <w:link w:val="aff5"/>
    <w:uiPriority w:val="99"/>
    <w:semiHidden/>
    <w:unhideWhenUsed/>
    <w:rsid w:val="00DC6DD9"/>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DC6DD9"/>
    <w:rPr>
      <w:rFonts w:eastAsia="Times New Roman"/>
      <w:lang w:eastAsia="ru-RU"/>
    </w:rPr>
  </w:style>
  <w:style w:type="paragraph" w:styleId="aff7">
    <w:name w:val="footnote text"/>
    <w:basedOn w:val="a"/>
    <w:link w:val="aff8"/>
    <w:unhideWhenUsed/>
    <w:rsid w:val="00DC6DD9"/>
    <w:pPr>
      <w:ind w:firstLine="709"/>
    </w:pPr>
    <w:rPr>
      <w:rFonts w:ascii="Calibri" w:eastAsia="Calibri" w:hAnsi="Calibri"/>
      <w:sz w:val="20"/>
      <w:szCs w:val="20"/>
      <w:lang w:eastAsia="en-US"/>
    </w:rPr>
  </w:style>
  <w:style w:type="character" w:customStyle="1" w:styleId="aff8">
    <w:name w:val="Текст сноски Знак"/>
    <w:basedOn w:val="a0"/>
    <w:link w:val="aff7"/>
    <w:rsid w:val="00DC6DD9"/>
    <w:rPr>
      <w:rFonts w:ascii="Calibri" w:eastAsia="Calibri" w:hAnsi="Calibri"/>
    </w:rPr>
  </w:style>
  <w:style w:type="paragraph" w:customStyle="1" w:styleId="19">
    <w:name w:val="Подзаголовок1катя"/>
    <w:basedOn w:val="a"/>
    <w:qFormat/>
    <w:rsid w:val="00DC6DD9"/>
    <w:pPr>
      <w:spacing w:before="120" w:after="120"/>
      <w:ind w:firstLine="709"/>
      <w:jc w:val="center"/>
      <w:outlineLvl w:val="1"/>
    </w:pPr>
    <w:rPr>
      <w:sz w:val="26"/>
      <w:szCs w:val="26"/>
      <w:u w:val="single"/>
    </w:rPr>
  </w:style>
  <w:style w:type="paragraph" w:customStyle="1" w:styleId="26">
    <w:name w:val="Егор2"/>
    <w:basedOn w:val="3"/>
    <w:link w:val="27"/>
    <w:qFormat/>
    <w:rsid w:val="00DC6DD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DC6DD9"/>
    <w:rPr>
      <w:rFonts w:eastAsia="Times New Roman"/>
      <w:bCs/>
      <w:i/>
      <w:sz w:val="24"/>
      <w:szCs w:val="26"/>
    </w:rPr>
  </w:style>
  <w:style w:type="paragraph" w:styleId="aff9">
    <w:name w:val="Title"/>
    <w:basedOn w:val="a"/>
    <w:next w:val="a"/>
    <w:link w:val="affa"/>
    <w:uiPriority w:val="99"/>
    <w:qFormat/>
    <w:rsid w:val="00DC6DD9"/>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DC6DD9"/>
    <w:rPr>
      <w:rFonts w:ascii="Cambria" w:eastAsia="Times New Roman" w:hAnsi="Cambria"/>
      <w:b/>
      <w:bCs/>
      <w:kern w:val="28"/>
      <w:sz w:val="32"/>
      <w:szCs w:val="32"/>
    </w:rPr>
  </w:style>
  <w:style w:type="paragraph" w:customStyle="1" w:styleId="S">
    <w:name w:val="S_Маркированный"/>
    <w:basedOn w:val="a"/>
    <w:link w:val="S0"/>
    <w:autoRedefine/>
    <w:rsid w:val="00DC6DD9"/>
    <w:pPr>
      <w:ind w:left="1429" w:hanging="360"/>
    </w:pPr>
    <w:rPr>
      <w:rFonts w:eastAsia="Calibri"/>
      <w:color w:val="FF0000"/>
      <w:sz w:val="26"/>
      <w:szCs w:val="26"/>
    </w:rPr>
  </w:style>
  <w:style w:type="character" w:customStyle="1" w:styleId="S0">
    <w:name w:val="S_Маркированный Знак"/>
    <w:basedOn w:val="a0"/>
    <w:link w:val="S"/>
    <w:rsid w:val="00DC6DD9"/>
    <w:rPr>
      <w:rFonts w:eastAsia="Calibri"/>
      <w:color w:val="FF0000"/>
      <w:sz w:val="26"/>
      <w:szCs w:val="26"/>
      <w:lang w:eastAsia="ru-RU"/>
    </w:rPr>
  </w:style>
  <w:style w:type="paragraph" w:customStyle="1" w:styleId="1a">
    <w:name w:val="Абзац списка1"/>
    <w:basedOn w:val="a"/>
    <w:link w:val="ListParagraphChar"/>
    <w:uiPriority w:val="99"/>
    <w:qFormat/>
    <w:rsid w:val="00DC6DD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C6DD9"/>
    <w:rPr>
      <w:rFonts w:ascii="Arial Narrow" w:eastAsia="Calibri" w:hAnsi="Arial Narrow"/>
      <w:sz w:val="28"/>
      <w:szCs w:val="22"/>
    </w:rPr>
  </w:style>
  <w:style w:type="paragraph" w:customStyle="1" w:styleId="Tabl">
    <w:name w:val="Tabl"/>
    <w:basedOn w:val="a"/>
    <w:rsid w:val="00DC6DD9"/>
    <w:pPr>
      <w:keepNext/>
      <w:spacing w:before="120"/>
      <w:ind w:firstLine="709"/>
      <w:jc w:val="right"/>
    </w:pPr>
    <w:rPr>
      <w:rFonts w:ascii="Trebuchet MS" w:hAnsi="Trebuchet MS"/>
      <w:i/>
    </w:rPr>
  </w:style>
  <w:style w:type="paragraph" w:customStyle="1" w:styleId="Tabn">
    <w:name w:val="Tab_n"/>
    <w:basedOn w:val="a"/>
    <w:link w:val="Tabn2"/>
    <w:autoRedefine/>
    <w:rsid w:val="00DC6DD9"/>
    <w:pPr>
      <w:keepNext/>
      <w:ind w:firstLine="709"/>
      <w:jc w:val="center"/>
    </w:pPr>
    <w:rPr>
      <w:rFonts w:ascii="Trebuchet MS" w:hAnsi="Trebuchet MS"/>
      <w:i/>
      <w:w w:val="103"/>
      <w:lang w:eastAsia="en-US"/>
    </w:rPr>
  </w:style>
  <w:style w:type="character" w:customStyle="1" w:styleId="Tabn2">
    <w:name w:val="Tab_n Знак2"/>
    <w:link w:val="Tabn"/>
    <w:rsid w:val="00DC6DD9"/>
    <w:rPr>
      <w:rFonts w:ascii="Trebuchet MS" w:eastAsia="Times New Roman" w:hAnsi="Trebuchet MS"/>
      <w:i/>
      <w:w w:val="103"/>
      <w:sz w:val="24"/>
      <w:szCs w:val="24"/>
    </w:rPr>
  </w:style>
  <w:style w:type="character" w:customStyle="1" w:styleId="FontStyle80">
    <w:name w:val="Font Style80"/>
    <w:rsid w:val="00DC6DD9"/>
    <w:rPr>
      <w:rFonts w:ascii="Times New Roman" w:hAnsi="Times New Roman" w:cs="Times New Roman"/>
      <w:b/>
      <w:bCs/>
      <w:sz w:val="26"/>
      <w:szCs w:val="26"/>
    </w:rPr>
  </w:style>
  <w:style w:type="paragraph" w:customStyle="1" w:styleId="oblasttxt">
    <w:name w:val="oblasttxt"/>
    <w:basedOn w:val="a"/>
    <w:rsid w:val="00DC6DD9"/>
    <w:pPr>
      <w:spacing w:before="100" w:beforeAutospacing="1" w:after="100" w:afterAutospacing="1"/>
      <w:ind w:firstLine="709"/>
    </w:pPr>
  </w:style>
  <w:style w:type="paragraph" w:customStyle="1" w:styleId="Style4">
    <w:name w:val="Style4"/>
    <w:basedOn w:val="a"/>
    <w:uiPriority w:val="99"/>
    <w:rsid w:val="00DC6DD9"/>
    <w:pPr>
      <w:widowControl w:val="0"/>
      <w:autoSpaceDE w:val="0"/>
      <w:autoSpaceDN w:val="0"/>
      <w:adjustRightInd w:val="0"/>
      <w:spacing w:line="334" w:lineRule="exact"/>
      <w:ind w:firstLine="746"/>
    </w:pPr>
  </w:style>
  <w:style w:type="character" w:styleId="affb">
    <w:name w:val="footnote reference"/>
    <w:basedOn w:val="a0"/>
    <w:uiPriority w:val="99"/>
    <w:rsid w:val="00DC6DD9"/>
    <w:rPr>
      <w:vertAlign w:val="superscript"/>
    </w:rPr>
  </w:style>
  <w:style w:type="paragraph" w:customStyle="1" w:styleId="Style14">
    <w:name w:val="Style14"/>
    <w:basedOn w:val="a"/>
    <w:uiPriority w:val="99"/>
    <w:rsid w:val="00DC6DD9"/>
    <w:pPr>
      <w:widowControl w:val="0"/>
      <w:autoSpaceDE w:val="0"/>
      <w:autoSpaceDN w:val="0"/>
      <w:adjustRightInd w:val="0"/>
      <w:spacing w:line="331" w:lineRule="exact"/>
      <w:ind w:firstLine="709"/>
    </w:pPr>
  </w:style>
  <w:style w:type="character" w:customStyle="1" w:styleId="FontStyle33">
    <w:name w:val="Font Style33"/>
    <w:basedOn w:val="a0"/>
    <w:rsid w:val="00DC6DD9"/>
    <w:rPr>
      <w:rFonts w:ascii="Times New Roman" w:hAnsi="Times New Roman" w:cs="Times New Roman"/>
      <w:sz w:val="26"/>
      <w:szCs w:val="26"/>
    </w:rPr>
  </w:style>
  <w:style w:type="paragraph" w:customStyle="1" w:styleId="Normal">
    <w:name w:val="Normal Знак Знак"/>
    <w:rsid w:val="00DC6DD9"/>
    <w:pPr>
      <w:suppressAutoHyphens/>
      <w:spacing w:before="100" w:after="100"/>
      <w:jc w:val="both"/>
    </w:pPr>
    <w:rPr>
      <w:rFonts w:eastAsia="Times New Roman"/>
      <w:sz w:val="24"/>
      <w:lang w:eastAsia="ar-SA"/>
    </w:rPr>
  </w:style>
  <w:style w:type="character" w:styleId="affc">
    <w:name w:val="Subtle Emphasis"/>
    <w:basedOn w:val="a0"/>
    <w:uiPriority w:val="19"/>
    <w:qFormat/>
    <w:rsid w:val="00DC6DD9"/>
    <w:rPr>
      <w:i/>
      <w:iCs/>
      <w:color w:val="808080"/>
    </w:rPr>
  </w:style>
  <w:style w:type="paragraph" w:customStyle="1" w:styleId="affd">
    <w:name w:val="Знак"/>
    <w:basedOn w:val="a"/>
    <w:uiPriority w:val="99"/>
    <w:rsid w:val="00DC6DD9"/>
    <w:pPr>
      <w:ind w:firstLine="709"/>
    </w:pPr>
    <w:rPr>
      <w:rFonts w:ascii="Verdana" w:hAnsi="Verdana" w:cs="Verdana"/>
      <w:sz w:val="20"/>
      <w:szCs w:val="20"/>
      <w:lang w:val="en-US" w:eastAsia="en-US"/>
    </w:rPr>
  </w:style>
  <w:style w:type="character" w:styleId="affe">
    <w:name w:val="Book Title"/>
    <w:uiPriority w:val="33"/>
    <w:qFormat/>
    <w:rsid w:val="00DC6DD9"/>
    <w:rPr>
      <w:rFonts w:ascii="Cambria" w:eastAsia="Times New Roman" w:hAnsi="Cambria" w:cs="Times New Roman"/>
      <w:b/>
      <w:bCs/>
      <w:i/>
      <w:iCs/>
      <w:smallCaps/>
      <w:color w:val="943634"/>
      <w:u w:val="single"/>
    </w:rPr>
  </w:style>
  <w:style w:type="paragraph" w:customStyle="1" w:styleId="28">
    <w:name w:val="Текст2"/>
    <w:basedOn w:val="a"/>
    <w:rsid w:val="00DC6DD9"/>
    <w:pPr>
      <w:ind w:firstLine="709"/>
    </w:pPr>
    <w:rPr>
      <w:rFonts w:ascii="Courier New" w:hAnsi="Courier New"/>
      <w:sz w:val="20"/>
      <w:szCs w:val="20"/>
    </w:rPr>
  </w:style>
  <w:style w:type="paragraph" w:customStyle="1" w:styleId="S1">
    <w:name w:val="S_Таблица"/>
    <w:basedOn w:val="a"/>
    <w:rsid w:val="00DC6DD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C6DD9"/>
    <w:rPr>
      <w:rFonts w:ascii="Trebuchet MS" w:hAnsi="Trebuchet MS" w:cs="Trebuchet MS"/>
      <w:b/>
      <w:bCs/>
      <w:sz w:val="22"/>
      <w:szCs w:val="22"/>
    </w:rPr>
  </w:style>
  <w:style w:type="paragraph" w:customStyle="1" w:styleId="s16">
    <w:name w:val="s_16"/>
    <w:basedOn w:val="a"/>
    <w:rsid w:val="00DC6DD9"/>
    <w:pPr>
      <w:spacing w:before="100" w:beforeAutospacing="1" w:after="100" w:afterAutospacing="1"/>
      <w:ind w:firstLine="709"/>
    </w:pPr>
  </w:style>
  <w:style w:type="paragraph" w:customStyle="1" w:styleId="S2">
    <w:name w:val="S_Обычный"/>
    <w:basedOn w:val="a"/>
    <w:link w:val="S3"/>
    <w:rsid w:val="00DC6DD9"/>
    <w:pPr>
      <w:tabs>
        <w:tab w:val="num" w:pos="1080"/>
      </w:tabs>
      <w:spacing w:line="360" w:lineRule="auto"/>
      <w:ind w:firstLine="720"/>
    </w:pPr>
    <w:rPr>
      <w:w w:val="109"/>
    </w:rPr>
  </w:style>
  <w:style w:type="character" w:customStyle="1" w:styleId="S3">
    <w:name w:val="S_Обычный Знак"/>
    <w:basedOn w:val="a0"/>
    <w:link w:val="S2"/>
    <w:rsid w:val="00DC6DD9"/>
    <w:rPr>
      <w:rFonts w:eastAsia="Times New Roman"/>
      <w:w w:val="109"/>
      <w:sz w:val="24"/>
      <w:szCs w:val="24"/>
      <w:lang w:eastAsia="ru-RU"/>
    </w:rPr>
  </w:style>
  <w:style w:type="paragraph" w:customStyle="1" w:styleId="afff">
    <w:name w:val="Мария"/>
    <w:basedOn w:val="a"/>
    <w:uiPriority w:val="99"/>
    <w:rsid w:val="00DC6DD9"/>
    <w:pPr>
      <w:spacing w:before="240" w:after="120"/>
      <w:ind w:firstLine="709"/>
    </w:pPr>
    <w:rPr>
      <w:sz w:val="26"/>
      <w:szCs w:val="26"/>
    </w:rPr>
  </w:style>
  <w:style w:type="character" w:customStyle="1" w:styleId="apple-converted-space">
    <w:name w:val="apple-converted-space"/>
    <w:basedOn w:val="a0"/>
    <w:rsid w:val="00DC6DD9"/>
  </w:style>
  <w:style w:type="paragraph" w:customStyle="1" w:styleId="210">
    <w:name w:val="Цитата 21"/>
    <w:basedOn w:val="a"/>
    <w:next w:val="a"/>
    <w:link w:val="QuoteChar"/>
    <w:uiPriority w:val="99"/>
    <w:qFormat/>
    <w:rsid w:val="00DC6DD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C6DD9"/>
    <w:rPr>
      <w:rFonts w:ascii="Calibri" w:eastAsia="Times New Roman" w:hAnsi="Calibri"/>
      <w:i/>
      <w:iCs/>
      <w:color w:val="000000"/>
      <w:sz w:val="24"/>
      <w:szCs w:val="22"/>
    </w:rPr>
  </w:style>
  <w:style w:type="paragraph" w:customStyle="1" w:styleId="Standard">
    <w:name w:val="Standard"/>
    <w:rsid w:val="00DC6DD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DC6DD9"/>
    <w:pPr>
      <w:spacing w:line="238" w:lineRule="auto"/>
      <w:ind w:firstLine="567"/>
    </w:pPr>
    <w:rPr>
      <w:sz w:val="28"/>
      <w:szCs w:val="22"/>
      <w:lang w:val="en-US"/>
    </w:rPr>
  </w:style>
  <w:style w:type="character" w:customStyle="1" w:styleId="-0">
    <w:name w:val="диссер-текст Знак"/>
    <w:basedOn w:val="a0"/>
    <w:link w:val="-"/>
    <w:semiHidden/>
    <w:locked/>
    <w:rsid w:val="00DC6DD9"/>
    <w:rPr>
      <w:rFonts w:eastAsia="Times New Roman"/>
      <w:sz w:val="28"/>
      <w:szCs w:val="22"/>
      <w:lang w:val="en-US" w:eastAsia="ru-RU"/>
    </w:rPr>
  </w:style>
  <w:style w:type="paragraph" w:styleId="z-">
    <w:name w:val="HTML Bottom of Form"/>
    <w:basedOn w:val="a"/>
    <w:next w:val="a"/>
    <w:link w:val="z-0"/>
    <w:hidden/>
    <w:rsid w:val="00DC6DD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C6DD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C6DD9"/>
    <w:rPr>
      <w:rFonts w:ascii="Courier New" w:eastAsia="Times New Roman" w:hAnsi="Courier New" w:cs="Courier New"/>
    </w:rPr>
  </w:style>
  <w:style w:type="paragraph" w:styleId="HTML0">
    <w:name w:val="HTML Preformatted"/>
    <w:basedOn w:val="a"/>
    <w:link w:val="HTML"/>
    <w:uiPriority w:val="99"/>
    <w:rsid w:val="00DC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DC6DD9"/>
    <w:rPr>
      <w:rFonts w:ascii="Consolas" w:eastAsia="Times New Roman" w:hAnsi="Consolas" w:cs="Consolas"/>
      <w:lang w:eastAsia="ru-RU"/>
    </w:rPr>
  </w:style>
  <w:style w:type="character" w:customStyle="1" w:styleId="29">
    <w:name w:val="Основной текст 2 Знак"/>
    <w:basedOn w:val="a0"/>
    <w:link w:val="2a"/>
    <w:uiPriority w:val="99"/>
    <w:rsid w:val="00DC6DD9"/>
    <w:rPr>
      <w:rFonts w:eastAsia="Times New Roman"/>
    </w:rPr>
  </w:style>
  <w:style w:type="paragraph" w:styleId="2a">
    <w:name w:val="Body Text 2"/>
    <w:basedOn w:val="a"/>
    <w:link w:val="29"/>
    <w:uiPriority w:val="99"/>
    <w:rsid w:val="00DC6DD9"/>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DC6DD9"/>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DC6DD9"/>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DC6DD9"/>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DC6DD9"/>
    <w:rPr>
      <w:rFonts w:eastAsia="Times New Roman"/>
      <w:sz w:val="24"/>
      <w:szCs w:val="24"/>
      <w:lang w:eastAsia="ru-RU"/>
    </w:rPr>
  </w:style>
  <w:style w:type="paragraph" w:styleId="afff2">
    <w:name w:val="Subtitle"/>
    <w:basedOn w:val="a"/>
    <w:next w:val="a"/>
    <w:link w:val="afff3"/>
    <w:qFormat/>
    <w:rsid w:val="00DC6DD9"/>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DC6DD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C6DD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C6DD9"/>
    <w:rPr>
      <w:rFonts w:ascii="Calibri" w:eastAsia="Times New Roman" w:hAnsi="Calibri" w:cs="Calibri"/>
      <w:b/>
      <w:bCs/>
      <w:i/>
      <w:iCs/>
      <w:color w:val="4F81BD"/>
      <w:sz w:val="24"/>
      <w:szCs w:val="22"/>
      <w:lang w:val="en-US"/>
    </w:rPr>
  </w:style>
  <w:style w:type="paragraph" w:styleId="2b">
    <w:name w:val="List Bullet 2"/>
    <w:basedOn w:val="a"/>
    <w:semiHidden/>
    <w:rsid w:val="00DC6DD9"/>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DC6DD9"/>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DC6DD9"/>
    <w:rPr>
      <w:rFonts w:eastAsia="Times New Roman"/>
      <w:b/>
      <w:sz w:val="28"/>
      <w:szCs w:val="28"/>
      <w:lang w:eastAsia="ru-RU"/>
    </w:rPr>
  </w:style>
  <w:style w:type="paragraph" w:customStyle="1" w:styleId="afff6">
    <w:name w:val="Обычный (ПЗ)"/>
    <w:basedOn w:val="a"/>
    <w:link w:val="afff7"/>
    <w:rsid w:val="00DC6DD9"/>
    <w:pPr>
      <w:ind w:firstLine="720"/>
    </w:pPr>
  </w:style>
  <w:style w:type="character" w:customStyle="1" w:styleId="afff7">
    <w:name w:val="Обычный (ПЗ) Знак"/>
    <w:basedOn w:val="a0"/>
    <w:link w:val="afff6"/>
    <w:rsid w:val="00DC6DD9"/>
    <w:rPr>
      <w:rFonts w:eastAsia="Times New Roman"/>
      <w:sz w:val="24"/>
      <w:szCs w:val="24"/>
      <w:lang w:eastAsia="ru-RU"/>
    </w:rPr>
  </w:style>
  <w:style w:type="paragraph" w:customStyle="1" w:styleId="afff8">
    <w:name w:val="Основной стиль записки"/>
    <w:basedOn w:val="a"/>
    <w:qFormat/>
    <w:rsid w:val="00DC6DD9"/>
    <w:pPr>
      <w:ind w:firstLine="709"/>
    </w:pPr>
  </w:style>
  <w:style w:type="paragraph" w:customStyle="1" w:styleId="afff9">
    <w:name w:val="Знак Знак Знак Знак Знак Знак Знак Знак Знак Знак"/>
    <w:basedOn w:val="a"/>
    <w:rsid w:val="00DC6DD9"/>
    <w:pPr>
      <w:ind w:firstLine="709"/>
    </w:pPr>
    <w:rPr>
      <w:rFonts w:ascii="Verdana" w:hAnsi="Verdana" w:cs="Verdana"/>
      <w:sz w:val="20"/>
      <w:szCs w:val="20"/>
      <w:lang w:val="en-US" w:eastAsia="en-US"/>
    </w:rPr>
  </w:style>
  <w:style w:type="paragraph" w:customStyle="1" w:styleId="1d">
    <w:name w:val="Обычный1"/>
    <w:link w:val="Normal0"/>
    <w:rsid w:val="00DC6DD9"/>
    <w:pPr>
      <w:snapToGrid w:val="0"/>
    </w:pPr>
    <w:rPr>
      <w:rFonts w:eastAsia="Times New Roman"/>
      <w:sz w:val="22"/>
      <w:lang w:eastAsia="ru-RU"/>
    </w:rPr>
  </w:style>
  <w:style w:type="character" w:customStyle="1" w:styleId="Normal0">
    <w:name w:val="Normal Знак"/>
    <w:basedOn w:val="a0"/>
    <w:link w:val="1d"/>
    <w:rsid w:val="00DC6DD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DC6DD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C6DD9"/>
    <w:rPr>
      <w:rFonts w:eastAsia="Times New Roman"/>
      <w:b/>
      <w:bCs/>
      <w:lang w:eastAsia="ru-RU"/>
    </w:rPr>
  </w:style>
  <w:style w:type="paragraph" w:customStyle="1" w:styleId="CharChar">
    <w:name w:val="Char Char"/>
    <w:basedOn w:val="a"/>
    <w:rsid w:val="00DC6DD9"/>
    <w:pPr>
      <w:spacing w:after="160" w:line="240" w:lineRule="exact"/>
      <w:ind w:firstLine="709"/>
    </w:pPr>
    <w:rPr>
      <w:rFonts w:ascii="Verdana" w:hAnsi="Verdana"/>
      <w:sz w:val="20"/>
      <w:szCs w:val="20"/>
      <w:lang w:val="en-US" w:eastAsia="en-US"/>
    </w:rPr>
  </w:style>
  <w:style w:type="paragraph" w:customStyle="1" w:styleId="Default">
    <w:name w:val="Default"/>
    <w:rsid w:val="00DC6DD9"/>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DC6DD9"/>
    <w:rPr>
      <w:rFonts w:eastAsiaTheme="minorEastAsia" w:cstheme="minorBidi"/>
      <w:lang w:eastAsia="ru-RU"/>
    </w:rPr>
  </w:style>
  <w:style w:type="paragraph" w:styleId="afffb">
    <w:name w:val="annotation text"/>
    <w:basedOn w:val="a"/>
    <w:link w:val="afffa"/>
    <w:uiPriority w:val="99"/>
    <w:semiHidden/>
    <w:unhideWhenUsed/>
    <w:rsid w:val="00DC6DD9"/>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DC6DD9"/>
    <w:rPr>
      <w:rFonts w:eastAsia="Times New Roman"/>
      <w:lang w:eastAsia="ru-RU"/>
    </w:rPr>
  </w:style>
  <w:style w:type="character" w:customStyle="1" w:styleId="afffc">
    <w:name w:val="Тема примечания Знак"/>
    <w:basedOn w:val="afffa"/>
    <w:link w:val="afffd"/>
    <w:uiPriority w:val="99"/>
    <w:semiHidden/>
    <w:rsid w:val="00DC6DD9"/>
    <w:rPr>
      <w:rFonts w:eastAsiaTheme="minorEastAsia" w:cstheme="minorBidi"/>
      <w:b/>
      <w:bCs/>
      <w:lang w:eastAsia="ru-RU"/>
    </w:rPr>
  </w:style>
  <w:style w:type="paragraph" w:styleId="afffd">
    <w:name w:val="annotation subject"/>
    <w:basedOn w:val="afffb"/>
    <w:next w:val="afffb"/>
    <w:link w:val="afffc"/>
    <w:uiPriority w:val="99"/>
    <w:semiHidden/>
    <w:unhideWhenUsed/>
    <w:rsid w:val="00DC6DD9"/>
    <w:rPr>
      <w:b/>
      <w:bCs/>
    </w:rPr>
  </w:style>
  <w:style w:type="character" w:customStyle="1" w:styleId="1f">
    <w:name w:val="Тема примечания Знак1"/>
    <w:basedOn w:val="1e"/>
    <w:uiPriority w:val="99"/>
    <w:semiHidden/>
    <w:rsid w:val="00DC6DD9"/>
    <w:rPr>
      <w:rFonts w:eastAsia="Times New Roman"/>
      <w:b/>
      <w:bCs/>
      <w:lang w:eastAsia="ru-RU"/>
    </w:rPr>
  </w:style>
  <w:style w:type="character" w:customStyle="1" w:styleId="35">
    <w:name w:val="Основной текст (3)_"/>
    <w:basedOn w:val="a0"/>
    <w:link w:val="36"/>
    <w:uiPriority w:val="99"/>
    <w:rsid w:val="00DC6DD9"/>
    <w:rPr>
      <w:sz w:val="21"/>
      <w:szCs w:val="21"/>
      <w:shd w:val="clear" w:color="auto" w:fill="FFFFFF"/>
    </w:rPr>
  </w:style>
  <w:style w:type="paragraph" w:customStyle="1" w:styleId="36">
    <w:name w:val="Основной текст (3)"/>
    <w:basedOn w:val="a"/>
    <w:link w:val="35"/>
    <w:uiPriority w:val="99"/>
    <w:rsid w:val="00DC6DD9"/>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DC6DD9"/>
  </w:style>
  <w:style w:type="paragraph" w:customStyle="1" w:styleId="afffe">
    <w:name w:val="Солонешенский"/>
    <w:basedOn w:val="a"/>
    <w:rsid w:val="00DC6DD9"/>
    <w:pPr>
      <w:spacing w:line="360" w:lineRule="auto"/>
      <w:ind w:left="792" w:hanging="432"/>
      <w:jc w:val="center"/>
    </w:pPr>
    <w:rPr>
      <w:b/>
      <w:sz w:val="28"/>
    </w:rPr>
  </w:style>
  <w:style w:type="paragraph" w:customStyle="1" w:styleId="1f0">
    <w:name w:val="Маркированный_1"/>
    <w:basedOn w:val="a"/>
    <w:rsid w:val="00DC6DD9"/>
    <w:pPr>
      <w:tabs>
        <w:tab w:val="num" w:pos="2858"/>
      </w:tabs>
      <w:spacing w:line="360" w:lineRule="auto"/>
      <w:ind w:left="2858" w:hanging="360"/>
    </w:pPr>
  </w:style>
  <w:style w:type="paragraph" w:customStyle="1" w:styleId="affff">
    <w:name w:val="Генплан"/>
    <w:basedOn w:val="a"/>
    <w:rsid w:val="00DC6DD9"/>
    <w:pPr>
      <w:tabs>
        <w:tab w:val="left" w:pos="7797"/>
      </w:tabs>
      <w:spacing w:line="360" w:lineRule="auto"/>
      <w:jc w:val="center"/>
    </w:pPr>
    <w:rPr>
      <w:b/>
      <w:sz w:val="32"/>
      <w:szCs w:val="28"/>
    </w:rPr>
  </w:style>
  <w:style w:type="paragraph" w:customStyle="1" w:styleId="2c">
    <w:name w:val="Заголовок_2 Знак"/>
    <w:basedOn w:val="a"/>
    <w:next w:val="a"/>
    <w:rsid w:val="00DC6DD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C6DD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C6DD9"/>
    <w:rPr>
      <w:rFonts w:ascii="Times New Roman" w:hAnsi="Times New Roman" w:cs="Times New Roman" w:hint="default"/>
      <w:sz w:val="22"/>
      <w:szCs w:val="22"/>
    </w:rPr>
  </w:style>
  <w:style w:type="character" w:customStyle="1" w:styleId="FontStyle74">
    <w:name w:val="Font Style74"/>
    <w:basedOn w:val="a0"/>
    <w:uiPriority w:val="99"/>
    <w:rsid w:val="00DC6DD9"/>
    <w:rPr>
      <w:rFonts w:ascii="Times New Roman" w:hAnsi="Times New Roman" w:cs="Times New Roman" w:hint="default"/>
      <w:b/>
      <w:bCs/>
      <w:sz w:val="22"/>
      <w:szCs w:val="22"/>
    </w:rPr>
  </w:style>
  <w:style w:type="paragraph" w:customStyle="1" w:styleId="1f1">
    <w:name w:val="Без интервала1"/>
    <w:rsid w:val="00DC6DD9"/>
    <w:rPr>
      <w:rFonts w:ascii="Calibri" w:eastAsia="Times New Roman" w:hAnsi="Calibri"/>
      <w:sz w:val="22"/>
      <w:szCs w:val="22"/>
    </w:rPr>
  </w:style>
  <w:style w:type="paragraph" w:customStyle="1" w:styleId="Style25">
    <w:name w:val="Style25"/>
    <w:basedOn w:val="a"/>
    <w:uiPriority w:val="99"/>
    <w:rsid w:val="00DC6DD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C6DD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C6DD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C6DD9"/>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DC6DD9"/>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DC6DD9"/>
    <w:rPr>
      <w:rFonts w:ascii="Times New Roman" w:hAnsi="Times New Roman" w:cs="Times New Roman"/>
      <w:sz w:val="18"/>
      <w:szCs w:val="18"/>
    </w:rPr>
  </w:style>
  <w:style w:type="paragraph" w:customStyle="1" w:styleId="TableParagraph">
    <w:name w:val="Table Paragraph"/>
    <w:basedOn w:val="a"/>
    <w:uiPriority w:val="1"/>
    <w:qFormat/>
    <w:rsid w:val="00DC6DD9"/>
    <w:pPr>
      <w:widowControl w:val="0"/>
      <w:autoSpaceDE w:val="0"/>
      <w:autoSpaceDN w:val="0"/>
      <w:jc w:val="left"/>
    </w:pPr>
    <w:rPr>
      <w:sz w:val="22"/>
      <w:szCs w:val="22"/>
      <w:lang w:bidi="ru-RU"/>
    </w:rPr>
  </w:style>
  <w:style w:type="paragraph" w:customStyle="1" w:styleId="z2">
    <w:name w:val="z2"/>
    <w:basedOn w:val="a"/>
    <w:rsid w:val="00DC6DD9"/>
    <w:pPr>
      <w:spacing w:before="150" w:after="30"/>
      <w:jc w:val="center"/>
    </w:pPr>
    <w:rPr>
      <w:b/>
      <w:bCs/>
      <w:sz w:val="18"/>
      <w:szCs w:val="18"/>
    </w:rPr>
  </w:style>
  <w:style w:type="paragraph" w:customStyle="1" w:styleId="0">
    <w:name w:val="КК0"/>
    <w:basedOn w:val="a"/>
    <w:link w:val="00"/>
    <w:qFormat/>
    <w:rsid w:val="00DC6DD9"/>
    <w:pPr>
      <w:ind w:firstLine="709"/>
    </w:pPr>
    <w:rPr>
      <w:sz w:val="26"/>
      <w:szCs w:val="26"/>
    </w:rPr>
  </w:style>
  <w:style w:type="character" w:customStyle="1" w:styleId="00">
    <w:name w:val="КК0 Знак"/>
    <w:basedOn w:val="a0"/>
    <w:link w:val="0"/>
    <w:rsid w:val="00DC6DD9"/>
    <w:rPr>
      <w:rFonts w:eastAsia="Times New Roman"/>
      <w:sz w:val="26"/>
      <w:szCs w:val="26"/>
      <w:lang w:eastAsia="ru-RU"/>
    </w:rPr>
  </w:style>
  <w:style w:type="character" w:customStyle="1" w:styleId="FontStyle31">
    <w:name w:val="Font Style31"/>
    <w:basedOn w:val="a0"/>
    <w:rsid w:val="00DC6DD9"/>
    <w:rPr>
      <w:rFonts w:ascii="Times New Roman" w:hAnsi="Times New Roman" w:cs="Times New Roman"/>
      <w:sz w:val="16"/>
      <w:szCs w:val="16"/>
    </w:rPr>
  </w:style>
  <w:style w:type="paragraph" w:styleId="37">
    <w:name w:val="Body Text 3"/>
    <w:basedOn w:val="a"/>
    <w:link w:val="38"/>
    <w:uiPriority w:val="99"/>
    <w:rsid w:val="00DC6DD9"/>
    <w:rPr>
      <w:sz w:val="16"/>
      <w:szCs w:val="16"/>
    </w:rPr>
  </w:style>
  <w:style w:type="character" w:customStyle="1" w:styleId="38">
    <w:name w:val="Основной текст 3 Знак"/>
    <w:basedOn w:val="a0"/>
    <w:link w:val="37"/>
    <w:uiPriority w:val="99"/>
    <w:rsid w:val="00DC6DD9"/>
    <w:rPr>
      <w:rFonts w:eastAsia="Times New Roman"/>
      <w:sz w:val="16"/>
      <w:szCs w:val="16"/>
      <w:lang w:eastAsia="ru-RU"/>
    </w:rPr>
  </w:style>
  <w:style w:type="character" w:customStyle="1" w:styleId="FontStyle15">
    <w:name w:val="Font Style15"/>
    <w:basedOn w:val="a0"/>
    <w:rsid w:val="00DC6DD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DC6DD9"/>
    <w:rPr>
      <w:rFonts w:ascii="Verdana" w:hAnsi="Verdana" w:cs="Verdana"/>
      <w:sz w:val="20"/>
      <w:szCs w:val="20"/>
      <w:lang w:val="en-US" w:eastAsia="en-US"/>
    </w:rPr>
  </w:style>
  <w:style w:type="paragraph" w:customStyle="1" w:styleId="affff0">
    <w:name w:val="заголовок таблицы"/>
    <w:basedOn w:val="a"/>
    <w:link w:val="affff1"/>
    <w:rsid w:val="00DC6DD9"/>
    <w:pPr>
      <w:spacing w:line="312" w:lineRule="auto"/>
      <w:jc w:val="center"/>
    </w:pPr>
    <w:rPr>
      <w:b/>
      <w:sz w:val="26"/>
    </w:rPr>
  </w:style>
  <w:style w:type="character" w:customStyle="1" w:styleId="affff1">
    <w:name w:val="заголовок таблицы Знак"/>
    <w:link w:val="affff0"/>
    <w:rsid w:val="00DC6DD9"/>
    <w:rPr>
      <w:rFonts w:eastAsia="Times New Roman"/>
      <w:b/>
      <w:sz w:val="26"/>
      <w:szCs w:val="24"/>
      <w:lang w:eastAsia="ru-RU"/>
    </w:rPr>
  </w:style>
  <w:style w:type="paragraph" w:customStyle="1" w:styleId="affff2">
    <w:name w:val="Основной"/>
    <w:basedOn w:val="a"/>
    <w:link w:val="affff3"/>
    <w:rsid w:val="00DC6DD9"/>
    <w:pPr>
      <w:spacing w:line="312" w:lineRule="auto"/>
      <w:ind w:firstLine="720"/>
    </w:pPr>
    <w:rPr>
      <w:sz w:val="28"/>
    </w:rPr>
  </w:style>
  <w:style w:type="character" w:customStyle="1" w:styleId="affff3">
    <w:name w:val="Основной Знак"/>
    <w:link w:val="affff2"/>
    <w:rsid w:val="00DC6DD9"/>
    <w:rPr>
      <w:rFonts w:eastAsia="Times New Roman"/>
      <w:sz w:val="28"/>
      <w:szCs w:val="24"/>
      <w:lang w:eastAsia="ru-RU"/>
    </w:rPr>
  </w:style>
  <w:style w:type="paragraph" w:customStyle="1" w:styleId="affff4">
    <w:name w:val="Новый абзац"/>
    <w:basedOn w:val="a"/>
    <w:link w:val="2e"/>
    <w:rsid w:val="00DC6DD9"/>
    <w:pPr>
      <w:ind w:firstLine="567"/>
    </w:pPr>
    <w:rPr>
      <w:rFonts w:ascii="Arial" w:hAnsi="Arial"/>
      <w:szCs w:val="20"/>
    </w:rPr>
  </w:style>
  <w:style w:type="character" w:customStyle="1" w:styleId="2e">
    <w:name w:val="Новый абзац Знак2"/>
    <w:link w:val="affff4"/>
    <w:rsid w:val="00DC6DD9"/>
    <w:rPr>
      <w:rFonts w:ascii="Arial" w:eastAsia="Times New Roman" w:hAnsi="Arial"/>
      <w:sz w:val="24"/>
      <w:lang w:eastAsia="ru-RU"/>
    </w:rPr>
  </w:style>
  <w:style w:type="paragraph" w:customStyle="1" w:styleId="42">
    <w:name w:val="Егор4"/>
    <w:basedOn w:val="a"/>
    <w:qFormat/>
    <w:rsid w:val="00DC6DD9"/>
    <w:pPr>
      <w:ind w:firstLine="851"/>
      <w:jc w:val="center"/>
    </w:pPr>
    <w:rPr>
      <w:rFonts w:eastAsia="Calibri"/>
      <w:sz w:val="26"/>
      <w:u w:val="single"/>
      <w:lang w:eastAsia="en-US"/>
    </w:rPr>
  </w:style>
  <w:style w:type="paragraph" w:customStyle="1" w:styleId="f">
    <w:name w:val="f"/>
    <w:basedOn w:val="a"/>
    <w:rsid w:val="00DC6DD9"/>
    <w:pPr>
      <w:spacing w:before="100" w:beforeAutospacing="1" w:after="100" w:afterAutospacing="1"/>
    </w:pPr>
  </w:style>
  <w:style w:type="paragraph" w:customStyle="1" w:styleId="DecimalAligned">
    <w:name w:val="Decimal Aligned"/>
    <w:basedOn w:val="a"/>
    <w:uiPriority w:val="40"/>
    <w:qFormat/>
    <w:rsid w:val="00DC6DD9"/>
    <w:pPr>
      <w:tabs>
        <w:tab w:val="decimal" w:pos="360"/>
      </w:tabs>
    </w:pPr>
    <w:rPr>
      <w:rFonts w:eastAsiaTheme="minorHAnsi"/>
    </w:rPr>
  </w:style>
  <w:style w:type="paragraph" w:customStyle="1" w:styleId="affff5">
    <w:name w:val="в таблице"/>
    <w:basedOn w:val="a"/>
    <w:rsid w:val="00DC6DD9"/>
    <w:pPr>
      <w:suppressAutoHyphens/>
    </w:pPr>
    <w:rPr>
      <w:rFonts w:cs="Calibri"/>
      <w:sz w:val="20"/>
      <w:lang w:eastAsia="ar-SA"/>
    </w:rPr>
  </w:style>
  <w:style w:type="paragraph" w:customStyle="1" w:styleId="1f2">
    <w:name w:val="Маркированный список1"/>
    <w:basedOn w:val="a"/>
    <w:rsid w:val="00DC6DD9"/>
    <w:pPr>
      <w:widowControl w:val="0"/>
      <w:suppressAutoHyphens/>
      <w:autoSpaceDE w:val="0"/>
    </w:pPr>
    <w:rPr>
      <w:sz w:val="26"/>
      <w:szCs w:val="20"/>
      <w:lang w:eastAsia="ar-SA"/>
    </w:rPr>
  </w:style>
  <w:style w:type="paragraph" w:customStyle="1" w:styleId="Main">
    <w:name w:val="Main"/>
    <w:link w:val="Main0"/>
    <w:rsid w:val="00DC6DD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DC6DD9"/>
    <w:rPr>
      <w:rFonts w:eastAsia="Times New Roman" w:cs="Tahoma"/>
      <w:sz w:val="24"/>
      <w:szCs w:val="16"/>
      <w:lang w:eastAsia="ru-RU"/>
    </w:rPr>
  </w:style>
  <w:style w:type="paragraph" w:customStyle="1" w:styleId="063">
    <w:name w:val="Стиль Первая строка:  063 см"/>
    <w:basedOn w:val="a"/>
    <w:rsid w:val="00DC6DD9"/>
    <w:pPr>
      <w:ind w:firstLine="360"/>
    </w:pPr>
    <w:rPr>
      <w:rFonts w:ascii="Arial" w:hAnsi="Arial"/>
      <w:szCs w:val="20"/>
    </w:rPr>
  </w:style>
  <w:style w:type="paragraph" w:customStyle="1" w:styleId="212">
    <w:name w:val="Основной текст с отступом 21"/>
    <w:basedOn w:val="a"/>
    <w:rsid w:val="00DC6DD9"/>
    <w:pPr>
      <w:suppressAutoHyphens/>
      <w:ind w:firstLine="720"/>
    </w:pPr>
    <w:rPr>
      <w:szCs w:val="20"/>
      <w:lang w:eastAsia="ar-SA"/>
    </w:rPr>
  </w:style>
  <w:style w:type="paragraph" w:customStyle="1" w:styleId="39">
    <w:name w:val="Обычный3"/>
    <w:rsid w:val="00DC6DD9"/>
    <w:pPr>
      <w:snapToGrid w:val="0"/>
      <w:spacing w:before="120"/>
      <w:ind w:left="221"/>
      <w:jc w:val="both"/>
    </w:pPr>
    <w:rPr>
      <w:rFonts w:eastAsia="Times New Roman"/>
      <w:sz w:val="22"/>
      <w:lang w:eastAsia="ru-RU"/>
    </w:rPr>
  </w:style>
  <w:style w:type="character" w:customStyle="1" w:styleId="blk">
    <w:name w:val="blk"/>
    <w:basedOn w:val="a0"/>
    <w:rsid w:val="00DC6DD9"/>
  </w:style>
  <w:style w:type="paragraph" w:customStyle="1" w:styleId="font10">
    <w:name w:val="font10"/>
    <w:basedOn w:val="a"/>
    <w:rsid w:val="00DC6DD9"/>
    <w:pPr>
      <w:spacing w:before="100" w:beforeAutospacing="1" w:after="100" w:afterAutospacing="1"/>
      <w:jc w:val="left"/>
    </w:pPr>
  </w:style>
  <w:style w:type="paragraph" w:customStyle="1" w:styleId="imp">
    <w:name w:val="imp"/>
    <w:basedOn w:val="a"/>
    <w:rsid w:val="00DC6DD9"/>
    <w:pPr>
      <w:spacing w:before="100" w:beforeAutospacing="1" w:after="100" w:afterAutospacing="1"/>
      <w:jc w:val="left"/>
    </w:pPr>
  </w:style>
  <w:style w:type="paragraph" w:customStyle="1" w:styleId="u">
    <w:name w:val="u"/>
    <w:basedOn w:val="a"/>
    <w:rsid w:val="00DC6DD9"/>
    <w:pPr>
      <w:spacing w:before="100" w:beforeAutospacing="1" w:after="100" w:afterAutospacing="1"/>
      <w:jc w:val="left"/>
    </w:pPr>
  </w:style>
  <w:style w:type="paragraph" w:customStyle="1" w:styleId="text">
    <w:name w:val="text"/>
    <w:basedOn w:val="a"/>
    <w:rsid w:val="00DC6DD9"/>
    <w:pPr>
      <w:spacing w:before="100" w:beforeAutospacing="1" w:after="100" w:afterAutospacing="1"/>
      <w:jc w:val="left"/>
    </w:pPr>
  </w:style>
  <w:style w:type="character" w:customStyle="1" w:styleId="WW8Num1z1">
    <w:name w:val="WW8Num1z1"/>
    <w:rsid w:val="00DC6DD9"/>
    <w:rPr>
      <w:rFonts w:ascii="Courier New" w:hAnsi="Courier New" w:cs="Courier New"/>
    </w:rPr>
  </w:style>
  <w:style w:type="character" w:customStyle="1" w:styleId="FontStyle38">
    <w:name w:val="Font Style38"/>
    <w:uiPriority w:val="99"/>
    <w:rsid w:val="00DC6DD9"/>
    <w:rPr>
      <w:rFonts w:ascii="Arial" w:hAnsi="Arial" w:cs="Arial"/>
      <w:sz w:val="22"/>
      <w:szCs w:val="22"/>
    </w:rPr>
  </w:style>
  <w:style w:type="paragraph" w:customStyle="1" w:styleId="uni">
    <w:name w:val="uni"/>
    <w:basedOn w:val="a"/>
    <w:rsid w:val="00DC6DD9"/>
    <w:pPr>
      <w:spacing w:before="100" w:beforeAutospacing="1" w:after="100" w:afterAutospacing="1"/>
      <w:jc w:val="left"/>
    </w:pPr>
  </w:style>
  <w:style w:type="paragraph" w:customStyle="1" w:styleId="unip">
    <w:name w:val="unip"/>
    <w:basedOn w:val="a"/>
    <w:rsid w:val="00DC6DD9"/>
    <w:pPr>
      <w:spacing w:before="100" w:beforeAutospacing="1" w:after="100" w:afterAutospacing="1"/>
      <w:jc w:val="left"/>
    </w:pPr>
  </w:style>
  <w:style w:type="paragraph" w:customStyle="1" w:styleId="osntext">
    <w:name w:val="osn_text"/>
    <w:basedOn w:val="a"/>
    <w:rsid w:val="00DC6DD9"/>
    <w:pPr>
      <w:spacing w:before="100" w:beforeAutospacing="1" w:after="100" w:afterAutospacing="1"/>
      <w:jc w:val="left"/>
    </w:pPr>
  </w:style>
  <w:style w:type="paragraph" w:customStyle="1" w:styleId="120">
    <w:name w:val="осн.текст 12"/>
    <w:basedOn w:val="a"/>
    <w:link w:val="121"/>
    <w:rsid w:val="00DC6DD9"/>
    <w:pPr>
      <w:ind w:firstLine="851"/>
    </w:pPr>
    <w:rPr>
      <w:rFonts w:ascii="Arial" w:hAnsi="Arial"/>
      <w:szCs w:val="20"/>
    </w:rPr>
  </w:style>
  <w:style w:type="character" w:customStyle="1" w:styleId="121">
    <w:name w:val="осн.текст 12 Знак"/>
    <w:basedOn w:val="a0"/>
    <w:link w:val="120"/>
    <w:rsid w:val="00DC6DD9"/>
    <w:rPr>
      <w:rFonts w:ascii="Arial" w:eastAsia="Times New Roman" w:hAnsi="Arial"/>
      <w:sz w:val="24"/>
      <w:lang w:eastAsia="ru-RU"/>
    </w:rPr>
  </w:style>
  <w:style w:type="character" w:customStyle="1" w:styleId="highlight">
    <w:name w:val="highlight"/>
    <w:basedOn w:val="a0"/>
    <w:rsid w:val="00DC6DD9"/>
  </w:style>
  <w:style w:type="paragraph" w:customStyle="1" w:styleId="headertext">
    <w:name w:val="headertext"/>
    <w:basedOn w:val="a"/>
    <w:rsid w:val="00DC6DD9"/>
    <w:pPr>
      <w:spacing w:before="100" w:beforeAutospacing="1" w:after="100" w:afterAutospacing="1"/>
      <w:jc w:val="left"/>
    </w:pPr>
  </w:style>
  <w:style w:type="character" w:customStyle="1" w:styleId="c6">
    <w:name w:val="c6"/>
    <w:basedOn w:val="a0"/>
    <w:rsid w:val="00DC6DD9"/>
  </w:style>
  <w:style w:type="paragraph" w:customStyle="1" w:styleId="formattext0">
    <w:name w:val="formattext"/>
    <w:basedOn w:val="a"/>
    <w:rsid w:val="00DC6DD9"/>
    <w:pPr>
      <w:spacing w:before="100" w:beforeAutospacing="1" w:after="100" w:afterAutospacing="1"/>
      <w:jc w:val="left"/>
    </w:pPr>
  </w:style>
  <w:style w:type="character" w:customStyle="1" w:styleId="plagiat">
    <w:name w:val="plagiat"/>
    <w:basedOn w:val="a0"/>
    <w:rsid w:val="00DC6DD9"/>
  </w:style>
  <w:style w:type="paragraph" w:customStyle="1" w:styleId="1f3">
    <w:name w:val="Стиль 1"/>
    <w:basedOn w:val="a"/>
    <w:rsid w:val="00DC6DD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C6DD9"/>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DC6DD9"/>
    <w:pPr>
      <w:jc w:val="center"/>
    </w:pPr>
    <w:rPr>
      <w:rFonts w:eastAsia="Times New Roman"/>
      <w:sz w:val="22"/>
      <w:szCs w:val="22"/>
      <w:lang w:eastAsia="ru-RU"/>
    </w:rPr>
  </w:style>
  <w:style w:type="character" w:customStyle="1" w:styleId="111">
    <w:name w:val="Табличный_таблица_11 Знак"/>
    <w:link w:val="110"/>
    <w:rsid w:val="00DC6DD9"/>
    <w:rPr>
      <w:rFonts w:eastAsia="Times New Roman"/>
      <w:sz w:val="22"/>
      <w:szCs w:val="22"/>
      <w:lang w:eastAsia="ru-RU"/>
    </w:rPr>
  </w:style>
  <w:style w:type="paragraph" w:customStyle="1" w:styleId="Style12">
    <w:name w:val="Style12"/>
    <w:basedOn w:val="a"/>
    <w:rsid w:val="00DC6DD9"/>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DC6DD9"/>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DC6DD9"/>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DC6DD9"/>
    <w:rPr>
      <w:color w:val="008080"/>
    </w:rPr>
  </w:style>
  <w:style w:type="paragraph" w:customStyle="1" w:styleId="affff9">
    <w:name w:val="Таблицы (моноширинный)"/>
    <w:basedOn w:val="a"/>
    <w:next w:val="a"/>
    <w:uiPriority w:val="99"/>
    <w:rsid w:val="00DC6DD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C6DD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DC6DD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DC6DD9"/>
    <w:rPr>
      <w:rFonts w:ascii="TimesET" w:hAnsi="TimesET" w:cs="TimesET"/>
      <w:b/>
      <w:bCs/>
      <w:sz w:val="28"/>
      <w:szCs w:val="28"/>
    </w:rPr>
  </w:style>
  <w:style w:type="character" w:customStyle="1" w:styleId="112">
    <w:name w:val="Знак Знак11"/>
    <w:uiPriority w:val="99"/>
    <w:rsid w:val="00DC6DD9"/>
    <w:rPr>
      <w:sz w:val="24"/>
      <w:szCs w:val="24"/>
    </w:rPr>
  </w:style>
  <w:style w:type="paragraph" w:customStyle="1" w:styleId="ConsPlusCell">
    <w:name w:val="ConsPlusCell"/>
    <w:uiPriority w:val="99"/>
    <w:rsid w:val="00DC6DD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C6DD9"/>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DC6DD9"/>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C6DD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C6DD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C6DD9"/>
    <w:rPr>
      <w:sz w:val="24"/>
      <w:szCs w:val="24"/>
      <w:lang w:val="ru-RU" w:eastAsia="ru-RU"/>
    </w:rPr>
  </w:style>
  <w:style w:type="character" w:customStyle="1" w:styleId="170">
    <w:name w:val="Знак Знак17"/>
    <w:uiPriority w:val="99"/>
    <w:rsid w:val="00DC6DD9"/>
    <w:rPr>
      <w:rFonts w:ascii="TimesET" w:hAnsi="TimesET" w:cs="TimesET"/>
      <w:b/>
      <w:bCs/>
      <w:sz w:val="24"/>
      <w:szCs w:val="24"/>
      <w:lang w:val="ru-RU" w:eastAsia="ru-RU"/>
    </w:rPr>
  </w:style>
  <w:style w:type="character" w:customStyle="1" w:styleId="160">
    <w:name w:val="Знак Знак16"/>
    <w:uiPriority w:val="99"/>
    <w:rsid w:val="00DC6DD9"/>
    <w:rPr>
      <w:sz w:val="24"/>
      <w:szCs w:val="24"/>
      <w:lang w:val="ru-RU" w:eastAsia="ru-RU"/>
    </w:rPr>
  </w:style>
  <w:style w:type="character" w:customStyle="1" w:styleId="150">
    <w:name w:val="Знак Знак15"/>
    <w:uiPriority w:val="99"/>
    <w:rsid w:val="00DC6DD9"/>
    <w:rPr>
      <w:rFonts w:ascii="TimesET" w:hAnsi="TimesET" w:cs="TimesET"/>
      <w:b/>
      <w:bCs/>
      <w:sz w:val="24"/>
      <w:szCs w:val="24"/>
      <w:lang w:val="ru-RU" w:eastAsia="ru-RU"/>
    </w:rPr>
  </w:style>
  <w:style w:type="character" w:customStyle="1" w:styleId="140">
    <w:name w:val="Знак Знак14"/>
    <w:uiPriority w:val="99"/>
    <w:rsid w:val="00DC6DD9"/>
    <w:rPr>
      <w:rFonts w:ascii="TimesET" w:hAnsi="TimesET" w:cs="TimesET"/>
      <w:b/>
      <w:bCs/>
      <w:sz w:val="30"/>
      <w:szCs w:val="30"/>
      <w:lang w:val="ru-RU" w:eastAsia="ru-RU"/>
    </w:rPr>
  </w:style>
  <w:style w:type="character" w:customStyle="1" w:styleId="130">
    <w:name w:val="Знак Знак13"/>
    <w:uiPriority w:val="99"/>
    <w:rsid w:val="00DC6DD9"/>
    <w:rPr>
      <w:b/>
      <w:bCs/>
      <w:sz w:val="28"/>
      <w:szCs w:val="28"/>
      <w:lang w:val="ru-RU" w:eastAsia="ru-RU"/>
    </w:rPr>
  </w:style>
  <w:style w:type="character" w:customStyle="1" w:styleId="100">
    <w:name w:val="Знак Знак10"/>
    <w:uiPriority w:val="99"/>
    <w:rsid w:val="00DC6DD9"/>
    <w:rPr>
      <w:sz w:val="24"/>
      <w:szCs w:val="24"/>
      <w:lang w:val="ru-RU" w:eastAsia="ru-RU"/>
    </w:rPr>
  </w:style>
  <w:style w:type="character" w:customStyle="1" w:styleId="92">
    <w:name w:val="Знак Знак9"/>
    <w:uiPriority w:val="99"/>
    <w:locked/>
    <w:rsid w:val="00DC6DD9"/>
    <w:rPr>
      <w:sz w:val="24"/>
      <w:szCs w:val="24"/>
      <w:lang w:val="ru-RU" w:eastAsia="ru-RU"/>
    </w:rPr>
  </w:style>
  <w:style w:type="character" w:customStyle="1" w:styleId="82">
    <w:name w:val="Знак Знак8"/>
    <w:uiPriority w:val="99"/>
    <w:rsid w:val="00DC6DD9"/>
    <w:rPr>
      <w:sz w:val="16"/>
      <w:szCs w:val="16"/>
      <w:lang w:val="ru-RU" w:eastAsia="ru-RU"/>
    </w:rPr>
  </w:style>
  <w:style w:type="character" w:customStyle="1" w:styleId="72">
    <w:name w:val="Знак Знак7"/>
    <w:uiPriority w:val="99"/>
    <w:rsid w:val="00DC6DD9"/>
    <w:rPr>
      <w:sz w:val="24"/>
      <w:szCs w:val="24"/>
      <w:lang w:val="ru-RU" w:eastAsia="ru-RU"/>
    </w:rPr>
  </w:style>
  <w:style w:type="character" w:customStyle="1" w:styleId="62">
    <w:name w:val="Знак Знак6"/>
    <w:uiPriority w:val="99"/>
    <w:rsid w:val="00DC6DD9"/>
    <w:rPr>
      <w:sz w:val="24"/>
      <w:szCs w:val="24"/>
      <w:lang w:val="ru-RU" w:eastAsia="ru-RU"/>
    </w:rPr>
  </w:style>
  <w:style w:type="character" w:customStyle="1" w:styleId="53">
    <w:name w:val="Знак Знак5"/>
    <w:uiPriority w:val="99"/>
    <w:rsid w:val="00DC6DD9"/>
    <w:rPr>
      <w:sz w:val="24"/>
      <w:szCs w:val="24"/>
      <w:lang w:val="ru-RU" w:eastAsia="ru-RU"/>
    </w:rPr>
  </w:style>
  <w:style w:type="character" w:customStyle="1" w:styleId="3a">
    <w:name w:val="Знак Знак3"/>
    <w:uiPriority w:val="99"/>
    <w:rsid w:val="00DC6DD9"/>
    <w:rPr>
      <w:sz w:val="24"/>
      <w:szCs w:val="24"/>
      <w:lang w:val="ru-RU" w:eastAsia="ru-RU"/>
    </w:rPr>
  </w:style>
  <w:style w:type="character" w:customStyle="1" w:styleId="affffa">
    <w:name w:val="Знак Знак"/>
    <w:uiPriority w:val="99"/>
    <w:rsid w:val="00DC6DD9"/>
    <w:rPr>
      <w:sz w:val="28"/>
      <w:szCs w:val="28"/>
      <w:lang w:val="ru-RU" w:eastAsia="ru-RU"/>
    </w:rPr>
  </w:style>
  <w:style w:type="paragraph" w:customStyle="1" w:styleId="1f6">
    <w:name w:val="Знак1 Знак Знак Знак Знак Знак Знак"/>
    <w:basedOn w:val="a"/>
    <w:uiPriority w:val="99"/>
    <w:rsid w:val="00DC6DD9"/>
    <w:pPr>
      <w:spacing w:after="160" w:line="240" w:lineRule="exact"/>
      <w:jc w:val="left"/>
    </w:pPr>
    <w:rPr>
      <w:rFonts w:ascii="Verdana" w:hAnsi="Verdana" w:cs="Verdana"/>
      <w:lang w:val="en-US" w:eastAsia="en-US"/>
    </w:rPr>
  </w:style>
  <w:style w:type="paragraph" w:customStyle="1" w:styleId="1f7">
    <w:name w:val="Знак1"/>
    <w:basedOn w:val="a"/>
    <w:uiPriority w:val="99"/>
    <w:rsid w:val="00DC6DD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C6DD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C6DD9"/>
    <w:pPr>
      <w:spacing w:after="160" w:line="240" w:lineRule="exact"/>
      <w:jc w:val="left"/>
    </w:pPr>
    <w:rPr>
      <w:rFonts w:ascii="Verdana" w:hAnsi="Verdana"/>
      <w:lang w:val="en-US" w:eastAsia="en-US"/>
    </w:rPr>
  </w:style>
  <w:style w:type="paragraph" w:customStyle="1" w:styleId="1fa">
    <w:name w:val="1"/>
    <w:rsid w:val="00DC6DD9"/>
    <w:rPr>
      <w:rFonts w:eastAsia="Times New Roman"/>
      <w:sz w:val="24"/>
      <w:lang w:eastAsia="ru-RU"/>
    </w:rPr>
  </w:style>
  <w:style w:type="paragraph" w:customStyle="1" w:styleId="affffb">
    <w:name w:val="ЭЭГ"/>
    <w:basedOn w:val="a"/>
    <w:rsid w:val="00DC6DD9"/>
    <w:pPr>
      <w:spacing w:line="360" w:lineRule="auto"/>
      <w:ind w:firstLine="720"/>
    </w:pPr>
    <w:rPr>
      <w:rFonts w:eastAsia="PMingLiU"/>
    </w:rPr>
  </w:style>
  <w:style w:type="character" w:customStyle="1" w:styleId="FontStyle47">
    <w:name w:val="Font Style47"/>
    <w:rsid w:val="00DC6DD9"/>
    <w:rPr>
      <w:rFonts w:ascii="Times New Roman" w:hAnsi="Times New Roman" w:cs="Times New Roman"/>
      <w:sz w:val="28"/>
      <w:szCs w:val="28"/>
    </w:rPr>
  </w:style>
  <w:style w:type="paragraph" w:customStyle="1" w:styleId="Style9">
    <w:name w:val="Style9"/>
    <w:basedOn w:val="a"/>
    <w:rsid w:val="00DC6DD9"/>
    <w:pPr>
      <w:widowControl w:val="0"/>
      <w:autoSpaceDE w:val="0"/>
      <w:autoSpaceDN w:val="0"/>
      <w:adjustRightInd w:val="0"/>
      <w:jc w:val="center"/>
    </w:pPr>
  </w:style>
  <w:style w:type="paragraph" w:customStyle="1" w:styleId="Style10">
    <w:name w:val="Style10"/>
    <w:basedOn w:val="a"/>
    <w:rsid w:val="00DC6DD9"/>
    <w:pPr>
      <w:widowControl w:val="0"/>
      <w:autoSpaceDE w:val="0"/>
      <w:autoSpaceDN w:val="0"/>
      <w:adjustRightInd w:val="0"/>
      <w:spacing w:line="335" w:lineRule="exact"/>
      <w:ind w:firstLine="346"/>
    </w:pPr>
  </w:style>
  <w:style w:type="character" w:customStyle="1" w:styleId="FontStyle43">
    <w:name w:val="Font Style43"/>
    <w:rsid w:val="00DC6DD9"/>
    <w:rPr>
      <w:rFonts w:ascii="Times New Roman" w:hAnsi="Times New Roman" w:cs="Times New Roman"/>
      <w:spacing w:val="-10"/>
      <w:sz w:val="36"/>
      <w:szCs w:val="36"/>
    </w:rPr>
  </w:style>
  <w:style w:type="character" w:customStyle="1" w:styleId="FontStyle48">
    <w:name w:val="Font Style48"/>
    <w:rsid w:val="00DC6DD9"/>
    <w:rPr>
      <w:rFonts w:ascii="Times New Roman" w:hAnsi="Times New Roman" w:cs="Times New Roman"/>
      <w:b/>
      <w:bCs/>
      <w:sz w:val="28"/>
      <w:szCs w:val="28"/>
    </w:rPr>
  </w:style>
  <w:style w:type="paragraph" w:customStyle="1" w:styleId="Style18">
    <w:name w:val="Style18"/>
    <w:basedOn w:val="a"/>
    <w:rsid w:val="00DC6DD9"/>
    <w:pPr>
      <w:widowControl w:val="0"/>
      <w:autoSpaceDE w:val="0"/>
      <w:autoSpaceDN w:val="0"/>
      <w:adjustRightInd w:val="0"/>
      <w:spacing w:line="322" w:lineRule="exact"/>
      <w:ind w:firstLine="278"/>
      <w:jc w:val="left"/>
    </w:pPr>
  </w:style>
  <w:style w:type="paragraph" w:customStyle="1" w:styleId="Style16">
    <w:name w:val="Style16"/>
    <w:basedOn w:val="a"/>
    <w:rsid w:val="00DC6DD9"/>
    <w:pPr>
      <w:widowControl w:val="0"/>
      <w:autoSpaceDE w:val="0"/>
      <w:autoSpaceDN w:val="0"/>
      <w:adjustRightInd w:val="0"/>
      <w:spacing w:line="326" w:lineRule="exact"/>
      <w:ind w:firstLine="278"/>
    </w:pPr>
  </w:style>
  <w:style w:type="paragraph" w:customStyle="1" w:styleId="Style17">
    <w:name w:val="Style17"/>
    <w:basedOn w:val="a"/>
    <w:rsid w:val="00DC6DD9"/>
    <w:pPr>
      <w:widowControl w:val="0"/>
      <w:autoSpaceDE w:val="0"/>
      <w:autoSpaceDN w:val="0"/>
      <w:adjustRightInd w:val="0"/>
      <w:jc w:val="left"/>
    </w:pPr>
  </w:style>
  <w:style w:type="paragraph" w:customStyle="1" w:styleId="Style2">
    <w:name w:val="Style2"/>
    <w:basedOn w:val="a"/>
    <w:rsid w:val="00DC6DD9"/>
    <w:pPr>
      <w:widowControl w:val="0"/>
      <w:autoSpaceDE w:val="0"/>
      <w:autoSpaceDN w:val="0"/>
      <w:adjustRightInd w:val="0"/>
      <w:spacing w:line="322" w:lineRule="exact"/>
      <w:ind w:firstLine="701"/>
    </w:pPr>
  </w:style>
  <w:style w:type="paragraph" w:customStyle="1" w:styleId="Style31">
    <w:name w:val="Style31"/>
    <w:basedOn w:val="a"/>
    <w:rsid w:val="00DC6DD9"/>
    <w:pPr>
      <w:widowControl w:val="0"/>
      <w:autoSpaceDE w:val="0"/>
      <w:autoSpaceDN w:val="0"/>
      <w:adjustRightInd w:val="0"/>
      <w:spacing w:line="346" w:lineRule="exact"/>
      <w:ind w:firstLine="701"/>
    </w:pPr>
  </w:style>
  <w:style w:type="character" w:customStyle="1" w:styleId="FontStyle52">
    <w:name w:val="Font Style52"/>
    <w:rsid w:val="00DC6DD9"/>
    <w:rPr>
      <w:rFonts w:ascii="Times New Roman" w:hAnsi="Times New Roman" w:cs="Times New Roman"/>
      <w:b/>
      <w:bCs/>
      <w:sz w:val="24"/>
      <w:szCs w:val="24"/>
    </w:rPr>
  </w:style>
  <w:style w:type="paragraph" w:customStyle="1" w:styleId="Style28">
    <w:name w:val="Style28"/>
    <w:basedOn w:val="a"/>
    <w:rsid w:val="00DC6DD9"/>
    <w:pPr>
      <w:widowControl w:val="0"/>
      <w:autoSpaceDE w:val="0"/>
      <w:autoSpaceDN w:val="0"/>
      <w:adjustRightInd w:val="0"/>
      <w:spacing w:line="326" w:lineRule="exact"/>
      <w:ind w:firstLine="797"/>
      <w:jc w:val="left"/>
    </w:pPr>
  </w:style>
  <w:style w:type="paragraph" w:customStyle="1" w:styleId="Style34">
    <w:name w:val="Style34"/>
    <w:basedOn w:val="a"/>
    <w:rsid w:val="00DC6DD9"/>
    <w:pPr>
      <w:widowControl w:val="0"/>
      <w:autoSpaceDE w:val="0"/>
      <w:autoSpaceDN w:val="0"/>
      <w:adjustRightInd w:val="0"/>
      <w:spacing w:line="326" w:lineRule="exact"/>
      <w:ind w:firstLine="864"/>
    </w:pPr>
  </w:style>
  <w:style w:type="paragraph" w:customStyle="1" w:styleId="xl66">
    <w:name w:val="xl66"/>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C6DD9"/>
    <w:pPr>
      <w:spacing w:before="100" w:beforeAutospacing="1" w:after="100" w:afterAutospacing="1"/>
      <w:jc w:val="left"/>
    </w:pPr>
  </w:style>
  <w:style w:type="paragraph" w:customStyle="1" w:styleId="xl70">
    <w:name w:val="xl70"/>
    <w:basedOn w:val="a"/>
    <w:rsid w:val="00DC6DD9"/>
    <w:pPr>
      <w:spacing w:before="100" w:beforeAutospacing="1" w:after="100" w:afterAutospacing="1"/>
      <w:jc w:val="left"/>
    </w:pPr>
    <w:rPr>
      <w:b/>
      <w:bCs/>
    </w:rPr>
  </w:style>
  <w:style w:type="paragraph" w:customStyle="1" w:styleId="xl71">
    <w:name w:val="xl71"/>
    <w:basedOn w:val="a"/>
    <w:rsid w:val="00DC6DD9"/>
    <w:pPr>
      <w:spacing w:before="100" w:beforeAutospacing="1" w:after="100" w:afterAutospacing="1"/>
      <w:jc w:val="left"/>
    </w:pPr>
    <w:rPr>
      <w:i/>
      <w:iCs/>
    </w:rPr>
  </w:style>
  <w:style w:type="paragraph" w:customStyle="1" w:styleId="xl72">
    <w:name w:val="xl72"/>
    <w:basedOn w:val="a"/>
    <w:rsid w:val="00DC6DD9"/>
    <w:pPr>
      <w:spacing w:before="100" w:beforeAutospacing="1" w:after="100" w:afterAutospacing="1"/>
      <w:jc w:val="center"/>
      <w:textAlignment w:val="center"/>
    </w:pPr>
  </w:style>
  <w:style w:type="paragraph" w:customStyle="1" w:styleId="xl73">
    <w:name w:val="xl73"/>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C6DD9"/>
    <w:pPr>
      <w:spacing w:before="100" w:beforeAutospacing="1" w:after="100" w:afterAutospacing="1"/>
      <w:textAlignment w:val="center"/>
    </w:pPr>
    <w:rPr>
      <w:sz w:val="22"/>
      <w:szCs w:val="22"/>
    </w:rPr>
  </w:style>
  <w:style w:type="paragraph" w:customStyle="1" w:styleId="xl77">
    <w:name w:val="xl7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C6DD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C6DD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C6DD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C6DD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C6DD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C6DD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C6DD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C6DD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C6DD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C6DD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C6DD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C6DD9"/>
    <w:rPr>
      <w:rFonts w:ascii="Times New Roman" w:hAnsi="Times New Roman" w:cs="Times New Roman"/>
      <w:sz w:val="34"/>
      <w:szCs w:val="34"/>
    </w:rPr>
  </w:style>
  <w:style w:type="paragraph" w:customStyle="1" w:styleId="Style3">
    <w:name w:val="Style3"/>
    <w:basedOn w:val="a"/>
    <w:uiPriority w:val="99"/>
    <w:rsid w:val="00DC6DD9"/>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DC6DD9"/>
    <w:rPr>
      <w:rFonts w:ascii="Times New Roman" w:hAnsi="Times New Roman" w:cs="Times New Roman"/>
      <w:b/>
      <w:bCs/>
      <w:sz w:val="22"/>
      <w:szCs w:val="22"/>
    </w:rPr>
  </w:style>
  <w:style w:type="paragraph" w:customStyle="1" w:styleId="Style5">
    <w:name w:val="Style5"/>
    <w:basedOn w:val="a"/>
    <w:uiPriority w:val="99"/>
    <w:rsid w:val="00DC6DD9"/>
    <w:pPr>
      <w:widowControl w:val="0"/>
      <w:autoSpaceDE w:val="0"/>
      <w:autoSpaceDN w:val="0"/>
      <w:adjustRightInd w:val="0"/>
      <w:jc w:val="center"/>
    </w:pPr>
    <w:rPr>
      <w:rFonts w:eastAsia="Calibri"/>
    </w:rPr>
  </w:style>
  <w:style w:type="paragraph" w:customStyle="1" w:styleId="Style6">
    <w:name w:val="Style6"/>
    <w:basedOn w:val="a"/>
    <w:uiPriority w:val="99"/>
    <w:rsid w:val="00DC6DD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C6DD9"/>
    <w:pPr>
      <w:widowControl w:val="0"/>
      <w:autoSpaceDE w:val="0"/>
      <w:autoSpaceDN w:val="0"/>
      <w:adjustRightInd w:val="0"/>
      <w:jc w:val="left"/>
    </w:pPr>
    <w:rPr>
      <w:rFonts w:eastAsia="Calibri"/>
    </w:rPr>
  </w:style>
  <w:style w:type="paragraph" w:customStyle="1" w:styleId="Style24">
    <w:name w:val="Style24"/>
    <w:basedOn w:val="a"/>
    <w:uiPriority w:val="99"/>
    <w:rsid w:val="00DC6DD9"/>
    <w:pPr>
      <w:widowControl w:val="0"/>
      <w:autoSpaceDE w:val="0"/>
      <w:autoSpaceDN w:val="0"/>
      <w:adjustRightInd w:val="0"/>
      <w:jc w:val="left"/>
    </w:pPr>
    <w:rPr>
      <w:rFonts w:eastAsia="Calibri"/>
    </w:rPr>
  </w:style>
  <w:style w:type="paragraph" w:customStyle="1" w:styleId="Style30">
    <w:name w:val="Style30"/>
    <w:basedOn w:val="a"/>
    <w:uiPriority w:val="99"/>
    <w:rsid w:val="00DC6DD9"/>
    <w:pPr>
      <w:widowControl w:val="0"/>
      <w:autoSpaceDE w:val="0"/>
      <w:autoSpaceDN w:val="0"/>
      <w:adjustRightInd w:val="0"/>
      <w:jc w:val="left"/>
    </w:pPr>
    <w:rPr>
      <w:rFonts w:eastAsia="Calibri"/>
    </w:rPr>
  </w:style>
  <w:style w:type="character" w:customStyle="1" w:styleId="FontStyle53">
    <w:name w:val="Font Style53"/>
    <w:basedOn w:val="a0"/>
    <w:rsid w:val="00DC6DD9"/>
    <w:rPr>
      <w:rFonts w:ascii="Times New Roman" w:hAnsi="Times New Roman" w:cs="Times New Roman"/>
      <w:sz w:val="22"/>
      <w:szCs w:val="22"/>
    </w:rPr>
  </w:style>
  <w:style w:type="character" w:customStyle="1" w:styleId="FontStyle57">
    <w:name w:val="Font Style57"/>
    <w:basedOn w:val="a0"/>
    <w:uiPriority w:val="99"/>
    <w:rsid w:val="00DC6DD9"/>
    <w:rPr>
      <w:rFonts w:ascii="Times New Roman" w:hAnsi="Times New Roman" w:cs="Times New Roman"/>
      <w:sz w:val="22"/>
      <w:szCs w:val="22"/>
    </w:rPr>
  </w:style>
  <w:style w:type="paragraph" w:customStyle="1" w:styleId="Style27">
    <w:name w:val="Style27"/>
    <w:basedOn w:val="a"/>
    <w:uiPriority w:val="99"/>
    <w:rsid w:val="00DC6DD9"/>
    <w:pPr>
      <w:widowControl w:val="0"/>
      <w:autoSpaceDE w:val="0"/>
      <w:autoSpaceDN w:val="0"/>
      <w:adjustRightInd w:val="0"/>
      <w:jc w:val="left"/>
    </w:pPr>
    <w:rPr>
      <w:rFonts w:eastAsia="Calibri"/>
    </w:rPr>
  </w:style>
  <w:style w:type="character" w:customStyle="1" w:styleId="FontStyle54">
    <w:name w:val="Font Style54"/>
    <w:basedOn w:val="a0"/>
    <w:uiPriority w:val="99"/>
    <w:rsid w:val="00DC6DD9"/>
    <w:rPr>
      <w:rFonts w:ascii="Times New Roman" w:hAnsi="Times New Roman" w:cs="Times New Roman"/>
      <w:b/>
      <w:bCs/>
      <w:sz w:val="20"/>
      <w:szCs w:val="20"/>
    </w:rPr>
  </w:style>
  <w:style w:type="paragraph" w:customStyle="1" w:styleId="Style32">
    <w:name w:val="Style32"/>
    <w:basedOn w:val="a"/>
    <w:uiPriority w:val="99"/>
    <w:rsid w:val="00DC6DD9"/>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DC6DD9"/>
    <w:pPr>
      <w:widowControl w:val="0"/>
      <w:autoSpaceDE w:val="0"/>
      <w:autoSpaceDN w:val="0"/>
      <w:adjustRightInd w:val="0"/>
      <w:jc w:val="left"/>
    </w:pPr>
    <w:rPr>
      <w:rFonts w:eastAsia="Calibri"/>
    </w:rPr>
  </w:style>
  <w:style w:type="character" w:customStyle="1" w:styleId="FontStyle55">
    <w:name w:val="Font Style55"/>
    <w:basedOn w:val="a0"/>
    <w:uiPriority w:val="99"/>
    <w:rsid w:val="00DC6DD9"/>
    <w:rPr>
      <w:rFonts w:ascii="Times New Roman" w:hAnsi="Times New Roman" w:cs="Times New Roman"/>
      <w:b/>
      <w:bCs/>
      <w:sz w:val="16"/>
      <w:szCs w:val="16"/>
    </w:rPr>
  </w:style>
  <w:style w:type="paragraph" w:customStyle="1" w:styleId="Style47">
    <w:name w:val="Style47"/>
    <w:basedOn w:val="a"/>
    <w:uiPriority w:val="99"/>
    <w:rsid w:val="00DC6DD9"/>
    <w:pPr>
      <w:widowControl w:val="0"/>
      <w:autoSpaceDE w:val="0"/>
      <w:autoSpaceDN w:val="0"/>
      <w:adjustRightInd w:val="0"/>
      <w:jc w:val="left"/>
    </w:pPr>
    <w:rPr>
      <w:rFonts w:eastAsia="Calibri"/>
    </w:rPr>
  </w:style>
  <w:style w:type="character" w:customStyle="1" w:styleId="FontStyle56">
    <w:name w:val="Font Style56"/>
    <w:basedOn w:val="a0"/>
    <w:uiPriority w:val="99"/>
    <w:rsid w:val="00DC6DD9"/>
    <w:rPr>
      <w:rFonts w:ascii="Times New Roman" w:hAnsi="Times New Roman" w:cs="Times New Roman"/>
      <w:b/>
      <w:bCs/>
      <w:sz w:val="16"/>
      <w:szCs w:val="16"/>
    </w:rPr>
  </w:style>
  <w:style w:type="paragraph" w:customStyle="1" w:styleId="Style15">
    <w:name w:val="Style15"/>
    <w:basedOn w:val="a"/>
    <w:uiPriority w:val="99"/>
    <w:rsid w:val="00DC6DD9"/>
    <w:pPr>
      <w:widowControl w:val="0"/>
      <w:autoSpaceDE w:val="0"/>
      <w:autoSpaceDN w:val="0"/>
      <w:adjustRightInd w:val="0"/>
      <w:jc w:val="left"/>
    </w:pPr>
    <w:rPr>
      <w:rFonts w:eastAsia="Calibri"/>
    </w:rPr>
  </w:style>
  <w:style w:type="character" w:customStyle="1" w:styleId="FontStyle58">
    <w:name w:val="Font Style58"/>
    <w:basedOn w:val="a0"/>
    <w:uiPriority w:val="99"/>
    <w:rsid w:val="00DC6DD9"/>
    <w:rPr>
      <w:rFonts w:ascii="Times New Roman" w:hAnsi="Times New Roman" w:cs="Times New Roman"/>
      <w:b/>
      <w:bCs/>
      <w:sz w:val="20"/>
      <w:szCs w:val="20"/>
    </w:rPr>
  </w:style>
  <w:style w:type="character" w:customStyle="1" w:styleId="FontStyle59">
    <w:name w:val="Font Style59"/>
    <w:basedOn w:val="a0"/>
    <w:uiPriority w:val="99"/>
    <w:rsid w:val="00DC6DD9"/>
    <w:rPr>
      <w:rFonts w:ascii="Times New Roman" w:hAnsi="Times New Roman" w:cs="Times New Roman"/>
      <w:b/>
      <w:bCs/>
      <w:sz w:val="20"/>
      <w:szCs w:val="20"/>
    </w:rPr>
  </w:style>
  <w:style w:type="paragraph" w:customStyle="1" w:styleId="Style8">
    <w:name w:val="Style8"/>
    <w:basedOn w:val="a"/>
    <w:uiPriority w:val="99"/>
    <w:rsid w:val="00DC6DD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C6DD9"/>
    <w:pPr>
      <w:widowControl w:val="0"/>
      <w:autoSpaceDE w:val="0"/>
      <w:autoSpaceDN w:val="0"/>
      <w:adjustRightInd w:val="0"/>
      <w:jc w:val="right"/>
    </w:pPr>
    <w:rPr>
      <w:rFonts w:eastAsia="Calibri"/>
    </w:rPr>
  </w:style>
  <w:style w:type="paragraph" w:customStyle="1" w:styleId="Style41">
    <w:name w:val="Style41"/>
    <w:basedOn w:val="a"/>
    <w:uiPriority w:val="99"/>
    <w:rsid w:val="00DC6DD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C6DD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C6DD9"/>
    <w:pPr>
      <w:widowControl w:val="0"/>
      <w:autoSpaceDE w:val="0"/>
      <w:autoSpaceDN w:val="0"/>
      <w:adjustRightInd w:val="0"/>
      <w:jc w:val="left"/>
    </w:pPr>
    <w:rPr>
      <w:rFonts w:eastAsia="Calibri"/>
    </w:rPr>
  </w:style>
  <w:style w:type="character" w:customStyle="1" w:styleId="FontStyle60">
    <w:name w:val="Font Style60"/>
    <w:basedOn w:val="a0"/>
    <w:uiPriority w:val="99"/>
    <w:rsid w:val="00DC6DD9"/>
    <w:rPr>
      <w:rFonts w:ascii="Times New Roman" w:hAnsi="Times New Roman" w:cs="Times New Roman"/>
      <w:b/>
      <w:bCs/>
      <w:sz w:val="16"/>
      <w:szCs w:val="16"/>
    </w:rPr>
  </w:style>
  <w:style w:type="character" w:customStyle="1" w:styleId="FontStyle61">
    <w:name w:val="Font Style61"/>
    <w:basedOn w:val="a0"/>
    <w:uiPriority w:val="99"/>
    <w:rsid w:val="00DC6DD9"/>
    <w:rPr>
      <w:rFonts w:ascii="Times New Roman" w:hAnsi="Times New Roman" w:cs="Times New Roman"/>
      <w:sz w:val="22"/>
      <w:szCs w:val="22"/>
    </w:rPr>
  </w:style>
  <w:style w:type="paragraph" w:customStyle="1" w:styleId="Style23">
    <w:name w:val="Style23"/>
    <w:basedOn w:val="a"/>
    <w:uiPriority w:val="99"/>
    <w:rsid w:val="00DC6DD9"/>
    <w:pPr>
      <w:widowControl w:val="0"/>
      <w:autoSpaceDE w:val="0"/>
      <w:autoSpaceDN w:val="0"/>
      <w:adjustRightInd w:val="0"/>
      <w:jc w:val="left"/>
    </w:pPr>
    <w:rPr>
      <w:rFonts w:eastAsia="Calibri"/>
    </w:rPr>
  </w:style>
  <w:style w:type="character" w:customStyle="1" w:styleId="FontStyle70">
    <w:name w:val="Font Style70"/>
    <w:basedOn w:val="a0"/>
    <w:uiPriority w:val="99"/>
    <w:rsid w:val="00DC6DD9"/>
    <w:rPr>
      <w:rFonts w:ascii="Times New Roman" w:hAnsi="Times New Roman" w:cs="Times New Roman"/>
      <w:b/>
      <w:bCs/>
      <w:sz w:val="16"/>
      <w:szCs w:val="16"/>
    </w:rPr>
  </w:style>
  <w:style w:type="character" w:customStyle="1" w:styleId="FontStyle71">
    <w:name w:val="Font Style71"/>
    <w:basedOn w:val="a0"/>
    <w:uiPriority w:val="99"/>
    <w:rsid w:val="00DC6DD9"/>
    <w:rPr>
      <w:rFonts w:ascii="Times New Roman" w:hAnsi="Times New Roman" w:cs="Times New Roman"/>
      <w:sz w:val="20"/>
      <w:szCs w:val="20"/>
    </w:rPr>
  </w:style>
  <w:style w:type="paragraph" w:customStyle="1" w:styleId="Style26">
    <w:name w:val="Style26"/>
    <w:basedOn w:val="a"/>
    <w:uiPriority w:val="99"/>
    <w:rsid w:val="00DC6DD9"/>
    <w:pPr>
      <w:widowControl w:val="0"/>
      <w:autoSpaceDE w:val="0"/>
      <w:autoSpaceDN w:val="0"/>
      <w:adjustRightInd w:val="0"/>
      <w:jc w:val="left"/>
    </w:pPr>
    <w:rPr>
      <w:rFonts w:eastAsia="Calibri"/>
    </w:rPr>
  </w:style>
  <w:style w:type="character" w:customStyle="1" w:styleId="FontStyle75">
    <w:name w:val="Font Style75"/>
    <w:basedOn w:val="a0"/>
    <w:uiPriority w:val="99"/>
    <w:rsid w:val="00DC6DD9"/>
    <w:rPr>
      <w:rFonts w:ascii="Times New Roman" w:hAnsi="Times New Roman" w:cs="Times New Roman"/>
      <w:b/>
      <w:bCs/>
      <w:sz w:val="20"/>
      <w:szCs w:val="20"/>
    </w:rPr>
  </w:style>
  <w:style w:type="paragraph" w:customStyle="1" w:styleId="Style22">
    <w:name w:val="Style22"/>
    <w:basedOn w:val="a"/>
    <w:uiPriority w:val="99"/>
    <w:rsid w:val="00DC6DD9"/>
    <w:pPr>
      <w:widowControl w:val="0"/>
      <w:autoSpaceDE w:val="0"/>
      <w:autoSpaceDN w:val="0"/>
      <w:adjustRightInd w:val="0"/>
      <w:jc w:val="left"/>
    </w:pPr>
    <w:rPr>
      <w:rFonts w:eastAsia="Calibri"/>
    </w:rPr>
  </w:style>
  <w:style w:type="character" w:customStyle="1" w:styleId="FontStyle76">
    <w:name w:val="Font Style76"/>
    <w:basedOn w:val="a0"/>
    <w:uiPriority w:val="99"/>
    <w:rsid w:val="00DC6DD9"/>
    <w:rPr>
      <w:rFonts w:ascii="Times New Roman" w:hAnsi="Times New Roman" w:cs="Times New Roman"/>
      <w:b/>
      <w:bCs/>
      <w:sz w:val="12"/>
      <w:szCs w:val="12"/>
    </w:rPr>
  </w:style>
  <w:style w:type="paragraph" w:customStyle="1" w:styleId="Style49">
    <w:name w:val="Style49"/>
    <w:basedOn w:val="a"/>
    <w:uiPriority w:val="99"/>
    <w:rsid w:val="00DC6DD9"/>
    <w:pPr>
      <w:widowControl w:val="0"/>
      <w:autoSpaceDE w:val="0"/>
      <w:autoSpaceDN w:val="0"/>
      <w:adjustRightInd w:val="0"/>
      <w:jc w:val="left"/>
    </w:pPr>
    <w:rPr>
      <w:rFonts w:eastAsia="Calibri"/>
    </w:rPr>
  </w:style>
  <w:style w:type="character" w:customStyle="1" w:styleId="FontStyle77">
    <w:name w:val="Font Style77"/>
    <w:basedOn w:val="a0"/>
    <w:uiPriority w:val="99"/>
    <w:rsid w:val="00DC6DD9"/>
    <w:rPr>
      <w:rFonts w:ascii="Times New Roman" w:hAnsi="Times New Roman" w:cs="Times New Roman"/>
      <w:i/>
      <w:iCs/>
      <w:sz w:val="22"/>
      <w:szCs w:val="22"/>
    </w:rPr>
  </w:style>
  <w:style w:type="paragraph" w:customStyle="1" w:styleId="xl99">
    <w:name w:val="xl99"/>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Strong" w:semiHidden="0" w:unhideWhenUsed="0" w:qFormat="1"/>
    <w:lsdException w:name="Emphasis" w:semiHidden="0" w:uiPriority="2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6DD9"/>
    <w:pPr>
      <w:jc w:val="both"/>
    </w:pPr>
    <w:rPr>
      <w:rFonts w:eastAsia="Times New Roman"/>
      <w:sz w:val="24"/>
      <w:szCs w:val="24"/>
      <w:lang w:eastAsia="ru-RU"/>
    </w:rPr>
  </w:style>
  <w:style w:type="paragraph" w:styleId="1">
    <w:name w:val="heading 1"/>
    <w:basedOn w:val="a"/>
    <w:next w:val="a"/>
    <w:link w:val="10"/>
    <w:uiPriority w:val="99"/>
    <w:qFormat/>
    <w:rsid w:val="00DC6D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aliases w:val="Заголовок 2 Знак Знак Знак Знак,Заголовок 2 Знак Знак Знак Знак Знак Знак Знак,H2,&quot;Изумруд&quot;"/>
    <w:basedOn w:val="a"/>
    <w:next w:val="a"/>
    <w:link w:val="20"/>
    <w:uiPriority w:val="99"/>
    <w:unhideWhenUsed/>
    <w:qFormat/>
    <w:rsid w:val="00DC6D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DC6DD9"/>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DC6DD9"/>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DC6DD9"/>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DC6DD9"/>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DC6DD9"/>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DC6DD9"/>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DC6DD9"/>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DC6DD9"/>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
    <w:uiPriority w:val="99"/>
    <w:rsid w:val="00DC6DD9"/>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DC6DD9"/>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DC6DD9"/>
    <w:rPr>
      <w:rFonts w:ascii="Calibri" w:eastAsia="Times New Roman" w:hAnsi="Calibri"/>
      <w:b/>
      <w:bCs/>
      <w:sz w:val="28"/>
      <w:szCs w:val="28"/>
      <w:lang w:eastAsia="ru-RU"/>
    </w:rPr>
  </w:style>
  <w:style w:type="character" w:customStyle="1" w:styleId="50">
    <w:name w:val="Заголовок 5 Знак"/>
    <w:basedOn w:val="a0"/>
    <w:link w:val="5"/>
    <w:uiPriority w:val="99"/>
    <w:rsid w:val="00DC6DD9"/>
    <w:rPr>
      <w:rFonts w:ascii="Calibri" w:eastAsia="Times New Roman" w:hAnsi="Calibri"/>
      <w:b/>
      <w:bCs/>
      <w:i/>
      <w:iCs/>
      <w:sz w:val="26"/>
      <w:szCs w:val="26"/>
    </w:rPr>
  </w:style>
  <w:style w:type="character" w:customStyle="1" w:styleId="60">
    <w:name w:val="Заголовок 6 Знак"/>
    <w:basedOn w:val="a0"/>
    <w:link w:val="6"/>
    <w:uiPriority w:val="99"/>
    <w:rsid w:val="00DC6DD9"/>
    <w:rPr>
      <w:rFonts w:ascii="Cambria" w:eastAsia="Times New Roman" w:hAnsi="Cambria" w:cs="Cambria"/>
      <w:i/>
      <w:iCs/>
      <w:color w:val="243F60"/>
      <w:sz w:val="24"/>
      <w:szCs w:val="22"/>
      <w:lang w:val="en-US"/>
    </w:rPr>
  </w:style>
  <w:style w:type="character" w:customStyle="1" w:styleId="70">
    <w:name w:val="Заголовок 7 Знак"/>
    <w:basedOn w:val="a0"/>
    <w:link w:val="7"/>
    <w:uiPriority w:val="99"/>
    <w:rsid w:val="00DC6DD9"/>
    <w:rPr>
      <w:rFonts w:ascii="Calibri" w:eastAsia="Times New Roman" w:hAnsi="Calibri"/>
      <w:sz w:val="24"/>
      <w:szCs w:val="24"/>
    </w:rPr>
  </w:style>
  <w:style w:type="character" w:customStyle="1" w:styleId="80">
    <w:name w:val="Заголовок 8 Знак"/>
    <w:basedOn w:val="a0"/>
    <w:link w:val="8"/>
    <w:uiPriority w:val="99"/>
    <w:rsid w:val="00DC6DD9"/>
    <w:rPr>
      <w:rFonts w:ascii="Cambria" w:eastAsia="Times New Roman" w:hAnsi="Cambria" w:cs="Cambria"/>
      <w:color w:val="4F81BD"/>
      <w:lang w:val="en-US"/>
    </w:rPr>
  </w:style>
  <w:style w:type="character" w:customStyle="1" w:styleId="90">
    <w:name w:val="Заголовок 9 Знак"/>
    <w:basedOn w:val="a0"/>
    <w:link w:val="9"/>
    <w:uiPriority w:val="99"/>
    <w:rsid w:val="00DC6DD9"/>
    <w:rPr>
      <w:rFonts w:ascii="Cambria" w:eastAsia="Times New Roman" w:hAnsi="Cambria" w:cs="Cambria"/>
      <w:i/>
      <w:iCs/>
      <w:color w:val="404040"/>
      <w:lang w:val="en-US"/>
    </w:rPr>
  </w:style>
  <w:style w:type="paragraph" w:customStyle="1" w:styleId="Iauiue">
    <w:name w:val="Iau?iue"/>
    <w:uiPriority w:val="99"/>
    <w:rsid w:val="00DC6DD9"/>
    <w:pPr>
      <w:widowControl w:val="0"/>
      <w:suppressAutoHyphens/>
      <w:overflowPunct w:val="0"/>
      <w:autoSpaceDE w:val="0"/>
      <w:textAlignment w:val="baseline"/>
    </w:pPr>
    <w:rPr>
      <w:rFonts w:eastAsia="Times New Roman"/>
      <w:lang w:eastAsia="ar-SA"/>
    </w:rPr>
  </w:style>
  <w:style w:type="paragraph" w:styleId="a3">
    <w:name w:val="header"/>
    <w:basedOn w:val="a"/>
    <w:link w:val="a4"/>
    <w:uiPriority w:val="99"/>
    <w:rsid w:val="00DC6DD9"/>
    <w:pPr>
      <w:tabs>
        <w:tab w:val="center" w:pos="4677"/>
        <w:tab w:val="right" w:pos="9355"/>
      </w:tabs>
      <w:suppressAutoHyphens/>
      <w:jc w:val="left"/>
    </w:pPr>
    <w:rPr>
      <w:rFonts w:eastAsia="Calibri"/>
      <w:lang w:eastAsia="ar-SA"/>
    </w:rPr>
  </w:style>
  <w:style w:type="character" w:customStyle="1" w:styleId="a4">
    <w:name w:val="Верхний колонтитул Знак"/>
    <w:basedOn w:val="a0"/>
    <w:link w:val="a3"/>
    <w:uiPriority w:val="99"/>
    <w:rsid w:val="00DC6DD9"/>
    <w:rPr>
      <w:rFonts w:eastAsia="Calibri"/>
      <w:sz w:val="24"/>
      <w:szCs w:val="24"/>
      <w:lang w:eastAsia="ar-SA"/>
    </w:rPr>
  </w:style>
  <w:style w:type="paragraph" w:customStyle="1" w:styleId="a5">
    <w:name w:val="Содержимое таблицы"/>
    <w:basedOn w:val="a"/>
    <w:uiPriority w:val="99"/>
    <w:rsid w:val="00DC6DD9"/>
    <w:pPr>
      <w:suppressLineNumbers/>
      <w:suppressAutoHyphens/>
      <w:jc w:val="left"/>
    </w:pPr>
    <w:rPr>
      <w:rFonts w:eastAsia="Calibri"/>
      <w:lang w:eastAsia="ar-SA"/>
    </w:rPr>
  </w:style>
  <w:style w:type="paragraph" w:customStyle="1" w:styleId="ConsPlusNormal">
    <w:name w:val="ConsPlusNormal"/>
    <w:link w:val="ConsPlusNormal0"/>
    <w:uiPriority w:val="99"/>
    <w:rsid w:val="00DC6DD9"/>
    <w:pPr>
      <w:widowControl w:val="0"/>
      <w:suppressAutoHyphens/>
      <w:autoSpaceDE w:val="0"/>
      <w:ind w:firstLine="720"/>
    </w:pPr>
    <w:rPr>
      <w:rFonts w:ascii="Arial" w:eastAsia="Times New Roman" w:hAnsi="Arial" w:cs="Arial"/>
      <w:lang w:eastAsia="ar-SA"/>
    </w:rPr>
  </w:style>
  <w:style w:type="character" w:customStyle="1" w:styleId="ConsPlusNormal0">
    <w:name w:val="ConsPlusNormal Знак"/>
    <w:link w:val="ConsPlusNormal"/>
    <w:uiPriority w:val="99"/>
    <w:rsid w:val="00DC6DD9"/>
    <w:rPr>
      <w:rFonts w:ascii="Arial" w:eastAsia="Times New Roman" w:hAnsi="Arial" w:cs="Arial"/>
      <w:lang w:eastAsia="ar-SA"/>
    </w:rPr>
  </w:style>
  <w:style w:type="paragraph" w:styleId="a6">
    <w:name w:val="Balloon Text"/>
    <w:basedOn w:val="a"/>
    <w:link w:val="a7"/>
    <w:uiPriority w:val="99"/>
    <w:rsid w:val="00DC6DD9"/>
    <w:rPr>
      <w:rFonts w:ascii="Tahoma" w:hAnsi="Tahoma" w:cs="Tahoma"/>
      <w:sz w:val="16"/>
      <w:szCs w:val="16"/>
    </w:rPr>
  </w:style>
  <w:style w:type="character" w:customStyle="1" w:styleId="a7">
    <w:name w:val="Текст выноски Знак"/>
    <w:basedOn w:val="a0"/>
    <w:link w:val="a6"/>
    <w:uiPriority w:val="99"/>
    <w:rsid w:val="00DC6DD9"/>
    <w:rPr>
      <w:rFonts w:ascii="Tahoma" w:eastAsia="Times New Roman" w:hAnsi="Tahoma" w:cs="Tahoma"/>
      <w:sz w:val="16"/>
      <w:szCs w:val="16"/>
      <w:lang w:eastAsia="ru-RU"/>
    </w:rPr>
  </w:style>
  <w:style w:type="character" w:styleId="a8">
    <w:name w:val="Hyperlink"/>
    <w:basedOn w:val="a0"/>
    <w:uiPriority w:val="99"/>
    <w:unhideWhenUsed/>
    <w:rsid w:val="00DC6DD9"/>
    <w:rPr>
      <w:color w:val="0000FF"/>
      <w:u w:val="single"/>
    </w:rPr>
  </w:style>
  <w:style w:type="character" w:styleId="a9">
    <w:name w:val="Emphasis"/>
    <w:basedOn w:val="a0"/>
    <w:uiPriority w:val="20"/>
    <w:qFormat/>
    <w:rsid w:val="00DC6DD9"/>
    <w:rPr>
      <w:i/>
      <w:iCs/>
    </w:rPr>
  </w:style>
  <w:style w:type="paragraph" w:customStyle="1" w:styleId="3-016">
    <w:name w:val="Стиль Заголовок 3 + малые прописные Справа:  -01 см Перед:  6 пт..."/>
    <w:basedOn w:val="3"/>
    <w:rsid w:val="00DC6DD9"/>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DC6DD9"/>
    <w:pPr>
      <w:suppressAutoHyphens/>
      <w:spacing w:before="15" w:after="15"/>
      <w:ind w:left="15" w:right="15"/>
    </w:pPr>
    <w:rPr>
      <w:rFonts w:ascii="Verdana" w:hAnsi="Verdana" w:cs="Arial"/>
      <w:color w:val="000000"/>
      <w:sz w:val="17"/>
      <w:szCs w:val="17"/>
      <w:lang w:eastAsia="ar-SA"/>
    </w:rPr>
  </w:style>
  <w:style w:type="paragraph" w:styleId="aa">
    <w:name w:val="List Paragraph"/>
    <w:basedOn w:val="a"/>
    <w:uiPriority w:val="34"/>
    <w:qFormat/>
    <w:rsid w:val="00DC6DD9"/>
    <w:pPr>
      <w:ind w:left="720"/>
      <w:contextualSpacing/>
    </w:pPr>
  </w:style>
  <w:style w:type="paragraph" w:styleId="ab">
    <w:name w:val="Body Text"/>
    <w:aliases w:val="bt"/>
    <w:basedOn w:val="a"/>
    <w:link w:val="ac"/>
    <w:uiPriority w:val="99"/>
    <w:rsid w:val="00DC6DD9"/>
    <w:pPr>
      <w:suppressAutoHyphens/>
      <w:spacing w:after="120"/>
      <w:jc w:val="left"/>
    </w:pPr>
    <w:rPr>
      <w:rFonts w:ascii="Arial" w:hAnsi="Arial" w:cs="Arial"/>
      <w:color w:val="000000"/>
      <w:sz w:val="20"/>
      <w:szCs w:val="20"/>
      <w:lang w:eastAsia="ar-SA"/>
    </w:rPr>
  </w:style>
  <w:style w:type="character" w:customStyle="1" w:styleId="ac">
    <w:name w:val="Основной текст Знак"/>
    <w:aliases w:val="bt Знак"/>
    <w:basedOn w:val="a0"/>
    <w:link w:val="ab"/>
    <w:uiPriority w:val="99"/>
    <w:rsid w:val="00DC6DD9"/>
    <w:rPr>
      <w:rFonts w:ascii="Arial" w:eastAsia="Times New Roman" w:hAnsi="Arial" w:cs="Arial"/>
      <w:color w:val="000000"/>
      <w:lang w:eastAsia="ar-SA"/>
    </w:rPr>
  </w:style>
  <w:style w:type="paragraph" w:customStyle="1" w:styleId="ConsNormal">
    <w:name w:val="ConsNormal"/>
    <w:uiPriority w:val="99"/>
    <w:rsid w:val="00DC6DD9"/>
    <w:pPr>
      <w:widowControl w:val="0"/>
      <w:suppressAutoHyphens/>
      <w:ind w:firstLine="720"/>
    </w:pPr>
    <w:rPr>
      <w:rFonts w:ascii="Arial" w:eastAsia="Arial" w:hAnsi="Arial"/>
      <w:lang w:eastAsia="ar-SA"/>
    </w:rPr>
  </w:style>
  <w:style w:type="paragraph" w:customStyle="1" w:styleId="11">
    <w:name w:val="Текст1"/>
    <w:basedOn w:val="a"/>
    <w:rsid w:val="00DC6DD9"/>
    <w:pPr>
      <w:suppressAutoHyphens/>
      <w:jc w:val="left"/>
    </w:pPr>
    <w:rPr>
      <w:rFonts w:ascii="Courier New" w:hAnsi="Courier New" w:cs="Courier New"/>
      <w:color w:val="000000"/>
      <w:sz w:val="20"/>
      <w:szCs w:val="20"/>
      <w:lang w:eastAsia="ar-SA"/>
    </w:rPr>
  </w:style>
  <w:style w:type="paragraph" w:customStyle="1" w:styleId="FORMATTEXT">
    <w:name w:val=".FORMATTEXT"/>
    <w:rsid w:val="00DC6DD9"/>
    <w:pPr>
      <w:widowControl w:val="0"/>
      <w:suppressAutoHyphens/>
      <w:autoSpaceDE w:val="0"/>
    </w:pPr>
    <w:rPr>
      <w:rFonts w:eastAsia="Arial"/>
      <w:sz w:val="24"/>
      <w:szCs w:val="24"/>
      <w:lang w:eastAsia="ar-SA"/>
    </w:rPr>
  </w:style>
  <w:style w:type="table" w:styleId="ad">
    <w:name w:val="Table Grid"/>
    <w:aliases w:val="Table Grid Report"/>
    <w:basedOn w:val="a1"/>
    <w:uiPriority w:val="59"/>
    <w:rsid w:val="00DC6D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Normal (Web)"/>
    <w:aliases w:val="Обычный (Web)1,Обычный (веб) Знак Знак,Обычный (Web) Знак Знак Знак"/>
    <w:basedOn w:val="a"/>
    <w:link w:val="af"/>
    <w:uiPriority w:val="99"/>
    <w:rsid w:val="00DC6DD9"/>
    <w:pPr>
      <w:spacing w:before="100" w:beforeAutospacing="1" w:after="119"/>
      <w:jc w:val="left"/>
    </w:pPr>
  </w:style>
  <w:style w:type="character" w:customStyle="1" w:styleId="af">
    <w:name w:val="Обычный (веб) Знак"/>
    <w:aliases w:val="Обычный (Web)1 Знак,Обычный (веб) Знак Знак Знак,Обычный (Web) Знак Знак Знак Знак"/>
    <w:basedOn w:val="a0"/>
    <w:link w:val="ae"/>
    <w:uiPriority w:val="99"/>
    <w:locked/>
    <w:rsid w:val="00DC6DD9"/>
    <w:rPr>
      <w:rFonts w:eastAsia="Times New Roman"/>
      <w:sz w:val="24"/>
      <w:szCs w:val="24"/>
      <w:lang w:eastAsia="ru-RU"/>
    </w:rPr>
  </w:style>
  <w:style w:type="paragraph" w:styleId="af0">
    <w:name w:val="footer"/>
    <w:basedOn w:val="a"/>
    <w:link w:val="af1"/>
    <w:uiPriority w:val="99"/>
    <w:unhideWhenUsed/>
    <w:rsid w:val="00DC6DD9"/>
    <w:pPr>
      <w:tabs>
        <w:tab w:val="center" w:pos="4677"/>
        <w:tab w:val="right" w:pos="9355"/>
      </w:tabs>
      <w:jc w:val="center"/>
    </w:pPr>
    <w:rPr>
      <w:rFonts w:ascii="Calibri" w:eastAsia="Calibri" w:hAnsi="Calibri"/>
      <w:sz w:val="20"/>
      <w:szCs w:val="20"/>
    </w:rPr>
  </w:style>
  <w:style w:type="character" w:customStyle="1" w:styleId="af1">
    <w:name w:val="Нижний колонтитул Знак"/>
    <w:basedOn w:val="a0"/>
    <w:link w:val="af0"/>
    <w:uiPriority w:val="99"/>
    <w:rsid w:val="00DC6DD9"/>
    <w:rPr>
      <w:rFonts w:ascii="Calibri" w:eastAsia="Calibri" w:hAnsi="Calibri"/>
      <w:lang w:eastAsia="ru-RU"/>
    </w:rPr>
  </w:style>
  <w:style w:type="paragraph" w:styleId="12">
    <w:name w:val="toc 1"/>
    <w:basedOn w:val="a"/>
    <w:next w:val="a"/>
    <w:autoRedefine/>
    <w:uiPriority w:val="39"/>
    <w:qFormat/>
    <w:rsid w:val="00DC6DD9"/>
    <w:pPr>
      <w:tabs>
        <w:tab w:val="right" w:leader="dot" w:pos="9061"/>
      </w:tabs>
      <w:jc w:val="left"/>
    </w:pPr>
    <w:rPr>
      <w:b/>
      <w:bCs/>
      <w:noProof/>
    </w:rPr>
  </w:style>
  <w:style w:type="character" w:styleId="af2">
    <w:name w:val="Strong"/>
    <w:aliases w:val="ОГЛАВЛЕНИЕ"/>
    <w:uiPriority w:val="99"/>
    <w:qFormat/>
    <w:rsid w:val="00DC6DD9"/>
    <w:rPr>
      <w:rFonts w:ascii="Times New Roman" w:hAnsi="Times New Roman"/>
      <w:b/>
      <w:bCs/>
      <w:i w:val="0"/>
      <w:sz w:val="24"/>
      <w:u w:val="single"/>
    </w:rPr>
  </w:style>
  <w:style w:type="paragraph" w:styleId="31">
    <w:name w:val="toc 3"/>
    <w:basedOn w:val="a"/>
    <w:next w:val="a"/>
    <w:autoRedefine/>
    <w:uiPriority w:val="39"/>
    <w:unhideWhenUsed/>
    <w:qFormat/>
    <w:rsid w:val="00DC6DD9"/>
    <w:pPr>
      <w:tabs>
        <w:tab w:val="right" w:leader="dot" w:pos="9345"/>
      </w:tabs>
      <w:ind w:left="142"/>
      <w:jc w:val="left"/>
    </w:pPr>
    <w:rPr>
      <w:rFonts w:ascii="Calibri" w:eastAsia="Calibri" w:hAnsi="Calibri"/>
      <w:sz w:val="22"/>
      <w:szCs w:val="22"/>
      <w:lang w:eastAsia="en-US"/>
    </w:rPr>
  </w:style>
  <w:style w:type="paragraph" w:styleId="21">
    <w:name w:val="toc 2"/>
    <w:basedOn w:val="a"/>
    <w:next w:val="a"/>
    <w:autoRedefine/>
    <w:uiPriority w:val="39"/>
    <w:unhideWhenUsed/>
    <w:qFormat/>
    <w:rsid w:val="00DC6DD9"/>
    <w:pPr>
      <w:tabs>
        <w:tab w:val="right" w:leader="dot" w:pos="9345"/>
      </w:tabs>
      <w:jc w:val="left"/>
    </w:pPr>
    <w:rPr>
      <w:rFonts w:eastAsia="Calibri"/>
      <w:b/>
      <w:i/>
      <w:noProof/>
      <w:lang w:eastAsia="en-US"/>
    </w:rPr>
  </w:style>
  <w:style w:type="paragraph" w:customStyle="1" w:styleId="af3">
    <w:name w:val="Обычный текст"/>
    <w:basedOn w:val="a"/>
    <w:qFormat/>
    <w:rsid w:val="00DC6DD9"/>
    <w:pPr>
      <w:ind w:firstLine="709"/>
    </w:pPr>
    <w:rPr>
      <w:lang w:val="en-US" w:eastAsia="ar-SA" w:bidi="en-US"/>
    </w:rPr>
  </w:style>
  <w:style w:type="paragraph" w:customStyle="1" w:styleId="af4">
    <w:name w:val="Нормальный (таблица)"/>
    <w:basedOn w:val="a"/>
    <w:next w:val="a"/>
    <w:uiPriority w:val="99"/>
    <w:rsid w:val="00DC6DD9"/>
    <w:pPr>
      <w:widowControl w:val="0"/>
      <w:autoSpaceDE w:val="0"/>
      <w:autoSpaceDN w:val="0"/>
      <w:adjustRightInd w:val="0"/>
    </w:pPr>
  </w:style>
  <w:style w:type="character" w:customStyle="1" w:styleId="af5">
    <w:name w:val="Гипертекстовая ссылка"/>
    <w:uiPriority w:val="99"/>
    <w:rsid w:val="00DC6DD9"/>
    <w:rPr>
      <w:b/>
      <w:bCs/>
      <w:color w:val="106BBE"/>
    </w:rPr>
  </w:style>
  <w:style w:type="paragraph" w:customStyle="1" w:styleId="af6">
    <w:name w:val="Прижатый влево"/>
    <w:basedOn w:val="a"/>
    <w:next w:val="a"/>
    <w:uiPriority w:val="99"/>
    <w:rsid w:val="00DC6DD9"/>
    <w:pPr>
      <w:widowControl w:val="0"/>
      <w:autoSpaceDE w:val="0"/>
      <w:autoSpaceDN w:val="0"/>
      <w:adjustRightInd w:val="0"/>
      <w:jc w:val="left"/>
    </w:pPr>
    <w:rPr>
      <w:rFonts w:ascii="Arial" w:hAnsi="Arial" w:cs="Arial"/>
      <w:sz w:val="26"/>
      <w:szCs w:val="26"/>
    </w:rPr>
  </w:style>
  <w:style w:type="character" w:customStyle="1" w:styleId="51">
    <w:name w:val="Основной текст (5)"/>
    <w:uiPriority w:val="99"/>
    <w:rsid w:val="00DC6DD9"/>
    <w:rPr>
      <w:b/>
      <w:bCs/>
      <w:i/>
      <w:iCs/>
      <w:sz w:val="23"/>
      <w:szCs w:val="23"/>
      <w:u w:val="single"/>
      <w:shd w:val="clear" w:color="auto" w:fill="FFFFFF"/>
      <w:lang w:bidi="ar-SA"/>
    </w:rPr>
  </w:style>
  <w:style w:type="paragraph" w:styleId="af7">
    <w:name w:val="No Spacing"/>
    <w:basedOn w:val="a"/>
    <w:link w:val="af8"/>
    <w:uiPriority w:val="1"/>
    <w:qFormat/>
    <w:rsid w:val="00DC6DD9"/>
    <w:pPr>
      <w:spacing w:before="120"/>
      <w:ind w:left="221"/>
    </w:pPr>
    <w:rPr>
      <w:rFonts w:eastAsia="Calibri"/>
      <w:sz w:val="20"/>
      <w:szCs w:val="20"/>
    </w:rPr>
  </w:style>
  <w:style w:type="character" w:customStyle="1" w:styleId="af8">
    <w:name w:val="Без интервала Знак"/>
    <w:link w:val="af7"/>
    <w:uiPriority w:val="1"/>
    <w:rsid w:val="00DC6DD9"/>
    <w:rPr>
      <w:rFonts w:eastAsia="Calibri"/>
      <w:lang w:eastAsia="ru-RU"/>
    </w:rPr>
  </w:style>
  <w:style w:type="paragraph" w:styleId="32">
    <w:name w:val="Body Text Indent 3"/>
    <w:basedOn w:val="a"/>
    <w:link w:val="33"/>
    <w:uiPriority w:val="99"/>
    <w:unhideWhenUsed/>
    <w:rsid w:val="00DC6DD9"/>
    <w:pPr>
      <w:spacing w:after="120" w:line="276" w:lineRule="auto"/>
      <w:ind w:left="283"/>
      <w:jc w:val="left"/>
    </w:pPr>
    <w:rPr>
      <w:rFonts w:ascii="Calibri" w:hAnsi="Calibri"/>
      <w:sz w:val="16"/>
      <w:szCs w:val="16"/>
    </w:rPr>
  </w:style>
  <w:style w:type="character" w:customStyle="1" w:styleId="33">
    <w:name w:val="Основной текст с отступом 3 Знак"/>
    <w:basedOn w:val="a0"/>
    <w:link w:val="32"/>
    <w:uiPriority w:val="99"/>
    <w:rsid w:val="00DC6DD9"/>
    <w:rPr>
      <w:rFonts w:ascii="Calibri" w:eastAsia="Times New Roman" w:hAnsi="Calibri"/>
      <w:sz w:val="16"/>
      <w:szCs w:val="16"/>
      <w:lang w:eastAsia="ru-RU"/>
    </w:rPr>
  </w:style>
  <w:style w:type="paragraph" w:customStyle="1" w:styleId="ConsTitle">
    <w:name w:val="ConsTitle"/>
    <w:rsid w:val="00DC6DD9"/>
    <w:pPr>
      <w:widowControl w:val="0"/>
      <w:autoSpaceDE w:val="0"/>
      <w:autoSpaceDN w:val="0"/>
      <w:adjustRightInd w:val="0"/>
      <w:ind w:right="19772"/>
    </w:pPr>
    <w:rPr>
      <w:rFonts w:ascii="Arial" w:eastAsia="Times New Roman" w:hAnsi="Arial" w:cs="Arial"/>
      <w:b/>
      <w:bCs/>
      <w:sz w:val="16"/>
      <w:szCs w:val="16"/>
      <w:lang w:eastAsia="ru-RU"/>
    </w:rPr>
  </w:style>
  <w:style w:type="paragraph" w:customStyle="1" w:styleId="Heading">
    <w:name w:val="Heading"/>
    <w:uiPriority w:val="99"/>
    <w:rsid w:val="00DC6DD9"/>
    <w:pPr>
      <w:autoSpaceDE w:val="0"/>
      <w:autoSpaceDN w:val="0"/>
      <w:adjustRightInd w:val="0"/>
    </w:pPr>
    <w:rPr>
      <w:rFonts w:ascii="Arial" w:eastAsia="Times New Roman" w:hAnsi="Arial" w:cs="Arial"/>
      <w:b/>
      <w:bCs/>
      <w:sz w:val="22"/>
      <w:szCs w:val="22"/>
      <w:lang w:eastAsia="ru-RU"/>
    </w:rPr>
  </w:style>
  <w:style w:type="paragraph" w:customStyle="1" w:styleId="ConsPlusNonformat">
    <w:name w:val="ConsPlusNonformat"/>
    <w:uiPriority w:val="99"/>
    <w:rsid w:val="00DC6DD9"/>
    <w:pPr>
      <w:widowControl w:val="0"/>
      <w:autoSpaceDE w:val="0"/>
      <w:autoSpaceDN w:val="0"/>
      <w:adjustRightInd w:val="0"/>
    </w:pPr>
    <w:rPr>
      <w:rFonts w:ascii="Courier New" w:eastAsia="Times New Roman" w:hAnsi="Courier New" w:cs="Courier New"/>
      <w:lang w:eastAsia="ru-RU"/>
    </w:rPr>
  </w:style>
  <w:style w:type="paragraph" w:styleId="af9">
    <w:name w:val="Plain Text"/>
    <w:aliases w:val="TEXT"/>
    <w:basedOn w:val="a"/>
    <w:link w:val="afa"/>
    <w:unhideWhenUsed/>
    <w:rsid w:val="00DC6DD9"/>
    <w:pPr>
      <w:jc w:val="left"/>
    </w:pPr>
    <w:rPr>
      <w:rFonts w:ascii="Courier New" w:hAnsi="Courier New"/>
      <w:sz w:val="20"/>
      <w:szCs w:val="20"/>
    </w:rPr>
  </w:style>
  <w:style w:type="character" w:customStyle="1" w:styleId="afa">
    <w:name w:val="Текст Знак"/>
    <w:aliases w:val="TEXT Знак"/>
    <w:basedOn w:val="a0"/>
    <w:link w:val="af9"/>
    <w:rsid w:val="00DC6DD9"/>
    <w:rPr>
      <w:rFonts w:ascii="Courier New" w:eastAsia="Times New Roman" w:hAnsi="Courier New"/>
      <w:lang w:eastAsia="ru-RU"/>
    </w:rPr>
  </w:style>
  <w:style w:type="character" w:styleId="afb">
    <w:name w:val="page number"/>
    <w:basedOn w:val="a0"/>
    <w:uiPriority w:val="99"/>
    <w:rsid w:val="00DC6DD9"/>
  </w:style>
  <w:style w:type="paragraph" w:styleId="afc">
    <w:name w:val="caption"/>
    <w:basedOn w:val="a"/>
    <w:next w:val="a"/>
    <w:uiPriority w:val="35"/>
    <w:unhideWhenUsed/>
    <w:qFormat/>
    <w:rsid w:val="00DC6DD9"/>
    <w:pPr>
      <w:spacing w:line="360" w:lineRule="auto"/>
      <w:jc w:val="center"/>
    </w:pPr>
    <w:rPr>
      <w:rFonts w:ascii="Calibri" w:eastAsia="Calibri" w:hAnsi="Calibri"/>
      <w:b/>
      <w:bCs/>
      <w:sz w:val="20"/>
      <w:szCs w:val="20"/>
      <w:lang w:eastAsia="en-US"/>
    </w:rPr>
  </w:style>
  <w:style w:type="paragraph" w:styleId="22">
    <w:name w:val="Body Text Indent 2"/>
    <w:basedOn w:val="a"/>
    <w:link w:val="23"/>
    <w:uiPriority w:val="99"/>
    <w:unhideWhenUsed/>
    <w:rsid w:val="00DC6DD9"/>
    <w:pPr>
      <w:spacing w:after="120" w:line="480" w:lineRule="auto"/>
      <w:ind w:left="283"/>
    </w:pPr>
  </w:style>
  <w:style w:type="character" w:customStyle="1" w:styleId="23">
    <w:name w:val="Основной текст с отступом 2 Знак"/>
    <w:basedOn w:val="a0"/>
    <w:link w:val="22"/>
    <w:uiPriority w:val="99"/>
    <w:rsid w:val="00DC6DD9"/>
    <w:rPr>
      <w:rFonts w:eastAsia="Times New Roman"/>
      <w:sz w:val="24"/>
      <w:szCs w:val="24"/>
      <w:lang w:eastAsia="ru-RU"/>
    </w:rPr>
  </w:style>
  <w:style w:type="paragraph" w:customStyle="1" w:styleId="afd">
    <w:name w:val="Егор"/>
    <w:basedOn w:val="1"/>
    <w:rsid w:val="00DC6DD9"/>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e">
    <w:name w:val="Егор+"/>
    <w:basedOn w:val="a"/>
    <w:qFormat/>
    <w:rsid w:val="00DC6DD9"/>
    <w:pPr>
      <w:spacing w:before="120" w:after="120"/>
      <w:ind w:firstLine="709"/>
      <w:jc w:val="center"/>
    </w:pPr>
    <w:rPr>
      <w:rFonts w:eastAsia="Calibri"/>
      <w:b/>
      <w:sz w:val="32"/>
      <w:szCs w:val="28"/>
      <w:lang w:eastAsia="en-US"/>
    </w:rPr>
  </w:style>
  <w:style w:type="paragraph" w:customStyle="1" w:styleId="13">
    <w:name w:val="Егор1+"/>
    <w:basedOn w:val="afe"/>
    <w:qFormat/>
    <w:rsid w:val="00DC6DD9"/>
  </w:style>
  <w:style w:type="paragraph" w:customStyle="1" w:styleId="14">
    <w:name w:val="Егор1"/>
    <w:basedOn w:val="a"/>
    <w:link w:val="15"/>
    <w:qFormat/>
    <w:rsid w:val="00DC6DD9"/>
    <w:pPr>
      <w:spacing w:before="120" w:after="120"/>
      <w:ind w:firstLine="709"/>
      <w:jc w:val="center"/>
    </w:pPr>
    <w:rPr>
      <w:b/>
      <w:i/>
      <w:sz w:val="28"/>
      <w:szCs w:val="26"/>
    </w:rPr>
  </w:style>
  <w:style w:type="character" w:customStyle="1" w:styleId="15">
    <w:name w:val="Егор1 Знак"/>
    <w:basedOn w:val="a0"/>
    <w:link w:val="14"/>
    <w:rsid w:val="00DC6DD9"/>
    <w:rPr>
      <w:rFonts w:eastAsia="Times New Roman"/>
      <w:b/>
      <w:i/>
      <w:sz w:val="28"/>
      <w:szCs w:val="26"/>
      <w:lang w:eastAsia="ru-RU"/>
    </w:rPr>
  </w:style>
  <w:style w:type="paragraph" w:styleId="aff">
    <w:name w:val="TOC Heading"/>
    <w:basedOn w:val="1"/>
    <w:next w:val="a"/>
    <w:uiPriority w:val="39"/>
    <w:qFormat/>
    <w:rsid w:val="00DC6DD9"/>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0">
    <w:name w:val="Красная строка Знак"/>
    <w:basedOn w:val="ac"/>
    <w:link w:val="aff1"/>
    <w:semiHidden/>
    <w:rsid w:val="00DC6DD9"/>
    <w:rPr>
      <w:rFonts w:ascii="Arial" w:eastAsiaTheme="minorEastAsia" w:hAnsi="Arial" w:cstheme="minorBidi"/>
      <w:color w:val="000000"/>
      <w:szCs w:val="22"/>
      <w:lang w:eastAsia="ar-SA"/>
    </w:rPr>
  </w:style>
  <w:style w:type="paragraph" w:styleId="aff1">
    <w:name w:val="Body Text First Indent"/>
    <w:basedOn w:val="a"/>
    <w:link w:val="aff0"/>
    <w:semiHidden/>
    <w:unhideWhenUsed/>
    <w:rsid w:val="00DC6DD9"/>
    <w:pPr>
      <w:ind w:firstLine="360"/>
    </w:pPr>
    <w:rPr>
      <w:rFonts w:ascii="Arial" w:eastAsiaTheme="minorEastAsia" w:hAnsi="Arial" w:cstheme="minorBidi"/>
      <w:color w:val="000000"/>
      <w:sz w:val="20"/>
      <w:szCs w:val="22"/>
      <w:lang w:eastAsia="ar-SA"/>
    </w:rPr>
  </w:style>
  <w:style w:type="character" w:customStyle="1" w:styleId="16">
    <w:name w:val="Красная строка Знак1"/>
    <w:basedOn w:val="ac"/>
    <w:uiPriority w:val="99"/>
    <w:semiHidden/>
    <w:rsid w:val="00DC6DD9"/>
    <w:rPr>
      <w:rFonts w:ascii="Arial" w:eastAsia="Times New Roman" w:hAnsi="Arial" w:cs="Arial"/>
      <w:color w:val="000000"/>
      <w:lang w:eastAsia="ar-SA"/>
    </w:rPr>
  </w:style>
  <w:style w:type="paragraph" w:customStyle="1" w:styleId="34">
    <w:name w:val="Егор3"/>
    <w:basedOn w:val="afd"/>
    <w:qFormat/>
    <w:rsid w:val="00DC6DD9"/>
    <w:pPr>
      <w:pageBreakBefore w:val="0"/>
      <w:spacing w:before="0" w:after="200" w:line="276" w:lineRule="auto"/>
      <w:ind w:firstLine="851"/>
      <w:outlineLvl w:val="9"/>
    </w:pPr>
    <w:rPr>
      <w:rFonts w:eastAsia="Calibri"/>
      <w:b w:val="0"/>
      <w:bCs w:val="0"/>
      <w:i/>
      <w:kern w:val="0"/>
      <w:sz w:val="26"/>
      <w:szCs w:val="22"/>
      <w:lang w:eastAsia="en-US"/>
    </w:rPr>
  </w:style>
  <w:style w:type="character" w:customStyle="1" w:styleId="aff2">
    <w:name w:val="Схема документа Знак"/>
    <w:link w:val="aff3"/>
    <w:uiPriority w:val="99"/>
    <w:rsid w:val="00DC6DD9"/>
    <w:rPr>
      <w:rFonts w:ascii="Tahoma" w:eastAsia="Calibri" w:hAnsi="Tahoma" w:cs="Tahoma"/>
      <w:shd w:val="clear" w:color="auto" w:fill="000080"/>
    </w:rPr>
  </w:style>
  <w:style w:type="paragraph" w:styleId="aff3">
    <w:name w:val="Document Map"/>
    <w:basedOn w:val="a"/>
    <w:link w:val="aff2"/>
    <w:uiPriority w:val="99"/>
    <w:rsid w:val="00DC6DD9"/>
    <w:pPr>
      <w:shd w:val="clear" w:color="auto" w:fill="000080"/>
      <w:ind w:firstLine="709"/>
    </w:pPr>
    <w:rPr>
      <w:rFonts w:ascii="Tahoma" w:eastAsia="Calibri" w:hAnsi="Tahoma" w:cs="Tahoma"/>
      <w:sz w:val="20"/>
      <w:szCs w:val="20"/>
      <w:lang w:eastAsia="en-US"/>
    </w:rPr>
  </w:style>
  <w:style w:type="character" w:customStyle="1" w:styleId="17">
    <w:name w:val="Схема документа Знак1"/>
    <w:basedOn w:val="a0"/>
    <w:uiPriority w:val="99"/>
    <w:semiHidden/>
    <w:rsid w:val="00DC6DD9"/>
    <w:rPr>
      <w:rFonts w:ascii="Tahoma" w:eastAsia="Times New Roman" w:hAnsi="Tahoma" w:cs="Tahoma"/>
      <w:sz w:val="16"/>
      <w:szCs w:val="16"/>
      <w:lang w:eastAsia="ru-RU"/>
    </w:rPr>
  </w:style>
  <w:style w:type="paragraph" w:styleId="24">
    <w:name w:val="Quote"/>
    <w:basedOn w:val="a"/>
    <w:next w:val="a"/>
    <w:link w:val="25"/>
    <w:uiPriority w:val="29"/>
    <w:qFormat/>
    <w:rsid w:val="00DC6DD9"/>
    <w:pPr>
      <w:ind w:firstLine="709"/>
    </w:pPr>
    <w:rPr>
      <w:rFonts w:ascii="Calibri" w:eastAsia="Calibri" w:hAnsi="Calibri"/>
      <w:i/>
      <w:iCs/>
      <w:color w:val="000000"/>
      <w:szCs w:val="22"/>
      <w:lang w:eastAsia="en-US"/>
    </w:rPr>
  </w:style>
  <w:style w:type="character" w:customStyle="1" w:styleId="25">
    <w:name w:val="Цитата 2 Знак"/>
    <w:basedOn w:val="a0"/>
    <w:link w:val="24"/>
    <w:uiPriority w:val="29"/>
    <w:rsid w:val="00DC6DD9"/>
    <w:rPr>
      <w:rFonts w:ascii="Calibri" w:eastAsia="Calibri" w:hAnsi="Calibri"/>
      <w:i/>
      <w:iCs/>
      <w:color w:val="000000"/>
      <w:sz w:val="24"/>
      <w:szCs w:val="22"/>
    </w:rPr>
  </w:style>
  <w:style w:type="paragraph" w:customStyle="1" w:styleId="aff4">
    <w:name w:val="ПодзаголовокКАТЯ"/>
    <w:basedOn w:val="a"/>
    <w:qFormat/>
    <w:rsid w:val="00DC6DD9"/>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DC6DD9"/>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DC6DD9"/>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DC6DD9"/>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DC6DD9"/>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DC6DD9"/>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DC6DD9"/>
    <w:pPr>
      <w:ind w:left="1760" w:firstLine="709"/>
    </w:pPr>
    <w:rPr>
      <w:rFonts w:ascii="Calibri" w:eastAsia="Calibri" w:hAnsi="Calibri"/>
      <w:sz w:val="20"/>
      <w:szCs w:val="20"/>
      <w:lang w:eastAsia="en-US"/>
    </w:rPr>
  </w:style>
  <w:style w:type="character" w:customStyle="1" w:styleId="aff5">
    <w:name w:val="Текст концевой сноски Знак"/>
    <w:link w:val="aff6"/>
    <w:uiPriority w:val="99"/>
    <w:semiHidden/>
    <w:rsid w:val="00DC6DD9"/>
    <w:rPr>
      <w:rFonts w:ascii="Calibri" w:eastAsia="Calibri" w:hAnsi="Calibri"/>
    </w:rPr>
  </w:style>
  <w:style w:type="paragraph" w:styleId="aff6">
    <w:name w:val="endnote text"/>
    <w:basedOn w:val="a"/>
    <w:link w:val="aff5"/>
    <w:uiPriority w:val="99"/>
    <w:semiHidden/>
    <w:unhideWhenUsed/>
    <w:rsid w:val="00DC6DD9"/>
    <w:pPr>
      <w:ind w:firstLine="709"/>
    </w:pPr>
    <w:rPr>
      <w:rFonts w:ascii="Calibri" w:eastAsia="Calibri" w:hAnsi="Calibri"/>
      <w:sz w:val="20"/>
      <w:szCs w:val="20"/>
      <w:lang w:eastAsia="en-US"/>
    </w:rPr>
  </w:style>
  <w:style w:type="character" w:customStyle="1" w:styleId="18">
    <w:name w:val="Текст концевой сноски Знак1"/>
    <w:basedOn w:val="a0"/>
    <w:uiPriority w:val="99"/>
    <w:semiHidden/>
    <w:rsid w:val="00DC6DD9"/>
    <w:rPr>
      <w:rFonts w:eastAsia="Times New Roman"/>
      <w:lang w:eastAsia="ru-RU"/>
    </w:rPr>
  </w:style>
  <w:style w:type="paragraph" w:styleId="aff7">
    <w:name w:val="footnote text"/>
    <w:basedOn w:val="a"/>
    <w:link w:val="aff8"/>
    <w:unhideWhenUsed/>
    <w:rsid w:val="00DC6DD9"/>
    <w:pPr>
      <w:ind w:firstLine="709"/>
    </w:pPr>
    <w:rPr>
      <w:rFonts w:ascii="Calibri" w:eastAsia="Calibri" w:hAnsi="Calibri"/>
      <w:sz w:val="20"/>
      <w:szCs w:val="20"/>
      <w:lang w:eastAsia="en-US"/>
    </w:rPr>
  </w:style>
  <w:style w:type="character" w:customStyle="1" w:styleId="aff8">
    <w:name w:val="Текст сноски Знак"/>
    <w:basedOn w:val="a0"/>
    <w:link w:val="aff7"/>
    <w:rsid w:val="00DC6DD9"/>
    <w:rPr>
      <w:rFonts w:ascii="Calibri" w:eastAsia="Calibri" w:hAnsi="Calibri"/>
    </w:rPr>
  </w:style>
  <w:style w:type="paragraph" w:customStyle="1" w:styleId="19">
    <w:name w:val="Подзаголовок1катя"/>
    <w:basedOn w:val="a"/>
    <w:qFormat/>
    <w:rsid w:val="00DC6DD9"/>
    <w:pPr>
      <w:spacing w:before="120" w:after="120"/>
      <w:ind w:firstLine="709"/>
      <w:jc w:val="center"/>
      <w:outlineLvl w:val="1"/>
    </w:pPr>
    <w:rPr>
      <w:sz w:val="26"/>
      <w:szCs w:val="26"/>
      <w:u w:val="single"/>
    </w:rPr>
  </w:style>
  <w:style w:type="paragraph" w:customStyle="1" w:styleId="26">
    <w:name w:val="Егор2"/>
    <w:basedOn w:val="3"/>
    <w:link w:val="27"/>
    <w:qFormat/>
    <w:rsid w:val="00DC6DD9"/>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7">
    <w:name w:val="Егор2 Знак"/>
    <w:link w:val="26"/>
    <w:rsid w:val="00DC6DD9"/>
    <w:rPr>
      <w:rFonts w:eastAsia="Times New Roman"/>
      <w:bCs/>
      <w:i/>
      <w:sz w:val="24"/>
      <w:szCs w:val="26"/>
    </w:rPr>
  </w:style>
  <w:style w:type="paragraph" w:styleId="aff9">
    <w:name w:val="Title"/>
    <w:basedOn w:val="a"/>
    <w:next w:val="a"/>
    <w:link w:val="affa"/>
    <w:uiPriority w:val="99"/>
    <w:qFormat/>
    <w:rsid w:val="00DC6DD9"/>
    <w:pPr>
      <w:spacing w:before="240" w:after="60"/>
      <w:ind w:firstLine="709"/>
      <w:jc w:val="center"/>
      <w:outlineLvl w:val="0"/>
    </w:pPr>
    <w:rPr>
      <w:rFonts w:ascii="Cambria" w:hAnsi="Cambria"/>
      <w:b/>
      <w:bCs/>
      <w:kern w:val="28"/>
      <w:sz w:val="32"/>
      <w:szCs w:val="32"/>
      <w:lang w:eastAsia="en-US"/>
    </w:rPr>
  </w:style>
  <w:style w:type="character" w:customStyle="1" w:styleId="affa">
    <w:name w:val="Название Знак"/>
    <w:basedOn w:val="a0"/>
    <w:link w:val="aff9"/>
    <w:uiPriority w:val="99"/>
    <w:rsid w:val="00DC6DD9"/>
    <w:rPr>
      <w:rFonts w:ascii="Cambria" w:eastAsia="Times New Roman" w:hAnsi="Cambria"/>
      <w:b/>
      <w:bCs/>
      <w:kern w:val="28"/>
      <w:sz w:val="32"/>
      <w:szCs w:val="32"/>
    </w:rPr>
  </w:style>
  <w:style w:type="paragraph" w:customStyle="1" w:styleId="S">
    <w:name w:val="S_Маркированный"/>
    <w:basedOn w:val="a"/>
    <w:link w:val="S0"/>
    <w:autoRedefine/>
    <w:rsid w:val="00DC6DD9"/>
    <w:pPr>
      <w:ind w:left="1429" w:hanging="360"/>
    </w:pPr>
    <w:rPr>
      <w:rFonts w:eastAsia="Calibri"/>
      <w:color w:val="FF0000"/>
      <w:sz w:val="26"/>
      <w:szCs w:val="26"/>
    </w:rPr>
  </w:style>
  <w:style w:type="character" w:customStyle="1" w:styleId="S0">
    <w:name w:val="S_Маркированный Знак"/>
    <w:basedOn w:val="a0"/>
    <w:link w:val="S"/>
    <w:rsid w:val="00DC6DD9"/>
    <w:rPr>
      <w:rFonts w:eastAsia="Calibri"/>
      <w:color w:val="FF0000"/>
      <w:sz w:val="26"/>
      <w:szCs w:val="26"/>
      <w:lang w:eastAsia="ru-RU"/>
    </w:rPr>
  </w:style>
  <w:style w:type="paragraph" w:customStyle="1" w:styleId="1a">
    <w:name w:val="Абзац списка1"/>
    <w:basedOn w:val="a"/>
    <w:link w:val="ListParagraphChar"/>
    <w:uiPriority w:val="99"/>
    <w:qFormat/>
    <w:rsid w:val="00DC6DD9"/>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DC6DD9"/>
    <w:rPr>
      <w:rFonts w:ascii="Arial Narrow" w:eastAsia="Calibri" w:hAnsi="Arial Narrow"/>
      <w:sz w:val="28"/>
      <w:szCs w:val="22"/>
    </w:rPr>
  </w:style>
  <w:style w:type="paragraph" w:customStyle="1" w:styleId="Tabl">
    <w:name w:val="Tabl"/>
    <w:basedOn w:val="a"/>
    <w:rsid w:val="00DC6DD9"/>
    <w:pPr>
      <w:keepNext/>
      <w:spacing w:before="120"/>
      <w:ind w:firstLine="709"/>
      <w:jc w:val="right"/>
    </w:pPr>
    <w:rPr>
      <w:rFonts w:ascii="Trebuchet MS" w:hAnsi="Trebuchet MS"/>
      <w:i/>
    </w:rPr>
  </w:style>
  <w:style w:type="paragraph" w:customStyle="1" w:styleId="Tabn">
    <w:name w:val="Tab_n"/>
    <w:basedOn w:val="a"/>
    <w:link w:val="Tabn2"/>
    <w:autoRedefine/>
    <w:rsid w:val="00DC6DD9"/>
    <w:pPr>
      <w:keepNext/>
      <w:ind w:firstLine="709"/>
      <w:jc w:val="center"/>
    </w:pPr>
    <w:rPr>
      <w:rFonts w:ascii="Trebuchet MS" w:hAnsi="Trebuchet MS"/>
      <w:i/>
      <w:w w:val="103"/>
      <w:lang w:eastAsia="en-US"/>
    </w:rPr>
  </w:style>
  <w:style w:type="character" w:customStyle="1" w:styleId="Tabn2">
    <w:name w:val="Tab_n Знак2"/>
    <w:link w:val="Tabn"/>
    <w:rsid w:val="00DC6DD9"/>
    <w:rPr>
      <w:rFonts w:ascii="Trebuchet MS" w:eastAsia="Times New Roman" w:hAnsi="Trebuchet MS"/>
      <w:i/>
      <w:w w:val="103"/>
      <w:sz w:val="24"/>
      <w:szCs w:val="24"/>
    </w:rPr>
  </w:style>
  <w:style w:type="character" w:customStyle="1" w:styleId="FontStyle80">
    <w:name w:val="Font Style80"/>
    <w:rsid w:val="00DC6DD9"/>
    <w:rPr>
      <w:rFonts w:ascii="Times New Roman" w:hAnsi="Times New Roman" w:cs="Times New Roman"/>
      <w:b/>
      <w:bCs/>
      <w:sz w:val="26"/>
      <w:szCs w:val="26"/>
    </w:rPr>
  </w:style>
  <w:style w:type="paragraph" w:customStyle="1" w:styleId="oblasttxt">
    <w:name w:val="oblasttxt"/>
    <w:basedOn w:val="a"/>
    <w:rsid w:val="00DC6DD9"/>
    <w:pPr>
      <w:spacing w:before="100" w:beforeAutospacing="1" w:after="100" w:afterAutospacing="1"/>
      <w:ind w:firstLine="709"/>
    </w:pPr>
  </w:style>
  <w:style w:type="paragraph" w:customStyle="1" w:styleId="Style4">
    <w:name w:val="Style4"/>
    <w:basedOn w:val="a"/>
    <w:uiPriority w:val="99"/>
    <w:rsid w:val="00DC6DD9"/>
    <w:pPr>
      <w:widowControl w:val="0"/>
      <w:autoSpaceDE w:val="0"/>
      <w:autoSpaceDN w:val="0"/>
      <w:adjustRightInd w:val="0"/>
      <w:spacing w:line="334" w:lineRule="exact"/>
      <w:ind w:firstLine="746"/>
    </w:pPr>
  </w:style>
  <w:style w:type="character" w:styleId="affb">
    <w:name w:val="footnote reference"/>
    <w:basedOn w:val="a0"/>
    <w:uiPriority w:val="99"/>
    <w:rsid w:val="00DC6DD9"/>
    <w:rPr>
      <w:vertAlign w:val="superscript"/>
    </w:rPr>
  </w:style>
  <w:style w:type="paragraph" w:customStyle="1" w:styleId="Style14">
    <w:name w:val="Style14"/>
    <w:basedOn w:val="a"/>
    <w:uiPriority w:val="99"/>
    <w:rsid w:val="00DC6DD9"/>
    <w:pPr>
      <w:widowControl w:val="0"/>
      <w:autoSpaceDE w:val="0"/>
      <w:autoSpaceDN w:val="0"/>
      <w:adjustRightInd w:val="0"/>
      <w:spacing w:line="331" w:lineRule="exact"/>
      <w:ind w:firstLine="709"/>
    </w:pPr>
  </w:style>
  <w:style w:type="character" w:customStyle="1" w:styleId="FontStyle33">
    <w:name w:val="Font Style33"/>
    <w:basedOn w:val="a0"/>
    <w:rsid w:val="00DC6DD9"/>
    <w:rPr>
      <w:rFonts w:ascii="Times New Roman" w:hAnsi="Times New Roman" w:cs="Times New Roman"/>
      <w:sz w:val="26"/>
      <w:szCs w:val="26"/>
    </w:rPr>
  </w:style>
  <w:style w:type="paragraph" w:customStyle="1" w:styleId="Normal">
    <w:name w:val="Normal Знак Знак"/>
    <w:rsid w:val="00DC6DD9"/>
    <w:pPr>
      <w:suppressAutoHyphens/>
      <w:spacing w:before="100" w:after="100"/>
      <w:jc w:val="both"/>
    </w:pPr>
    <w:rPr>
      <w:rFonts w:eastAsia="Times New Roman"/>
      <w:sz w:val="24"/>
      <w:lang w:eastAsia="ar-SA"/>
    </w:rPr>
  </w:style>
  <w:style w:type="character" w:styleId="affc">
    <w:name w:val="Subtle Emphasis"/>
    <w:basedOn w:val="a0"/>
    <w:uiPriority w:val="19"/>
    <w:qFormat/>
    <w:rsid w:val="00DC6DD9"/>
    <w:rPr>
      <w:i/>
      <w:iCs/>
      <w:color w:val="808080"/>
    </w:rPr>
  </w:style>
  <w:style w:type="paragraph" w:customStyle="1" w:styleId="affd">
    <w:name w:val="Знак"/>
    <w:basedOn w:val="a"/>
    <w:uiPriority w:val="99"/>
    <w:rsid w:val="00DC6DD9"/>
    <w:pPr>
      <w:ind w:firstLine="709"/>
    </w:pPr>
    <w:rPr>
      <w:rFonts w:ascii="Verdana" w:hAnsi="Verdana" w:cs="Verdana"/>
      <w:sz w:val="20"/>
      <w:szCs w:val="20"/>
      <w:lang w:val="en-US" w:eastAsia="en-US"/>
    </w:rPr>
  </w:style>
  <w:style w:type="character" w:styleId="affe">
    <w:name w:val="Book Title"/>
    <w:uiPriority w:val="33"/>
    <w:qFormat/>
    <w:rsid w:val="00DC6DD9"/>
    <w:rPr>
      <w:rFonts w:ascii="Cambria" w:eastAsia="Times New Roman" w:hAnsi="Cambria" w:cs="Times New Roman"/>
      <w:b/>
      <w:bCs/>
      <w:i/>
      <w:iCs/>
      <w:smallCaps/>
      <w:color w:val="943634"/>
      <w:u w:val="single"/>
    </w:rPr>
  </w:style>
  <w:style w:type="paragraph" w:customStyle="1" w:styleId="28">
    <w:name w:val="Текст2"/>
    <w:basedOn w:val="a"/>
    <w:rsid w:val="00DC6DD9"/>
    <w:pPr>
      <w:ind w:firstLine="709"/>
    </w:pPr>
    <w:rPr>
      <w:rFonts w:ascii="Courier New" w:hAnsi="Courier New"/>
      <w:sz w:val="20"/>
      <w:szCs w:val="20"/>
    </w:rPr>
  </w:style>
  <w:style w:type="paragraph" w:customStyle="1" w:styleId="S1">
    <w:name w:val="S_Таблица"/>
    <w:basedOn w:val="a"/>
    <w:rsid w:val="00DC6DD9"/>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DC6DD9"/>
    <w:rPr>
      <w:rFonts w:ascii="Trebuchet MS" w:hAnsi="Trebuchet MS" w:cs="Trebuchet MS"/>
      <w:b/>
      <w:bCs/>
      <w:sz w:val="22"/>
      <w:szCs w:val="22"/>
    </w:rPr>
  </w:style>
  <w:style w:type="paragraph" w:customStyle="1" w:styleId="s16">
    <w:name w:val="s_16"/>
    <w:basedOn w:val="a"/>
    <w:rsid w:val="00DC6DD9"/>
    <w:pPr>
      <w:spacing w:before="100" w:beforeAutospacing="1" w:after="100" w:afterAutospacing="1"/>
      <w:ind w:firstLine="709"/>
    </w:pPr>
  </w:style>
  <w:style w:type="paragraph" w:customStyle="1" w:styleId="S2">
    <w:name w:val="S_Обычный"/>
    <w:basedOn w:val="a"/>
    <w:link w:val="S3"/>
    <w:rsid w:val="00DC6DD9"/>
    <w:pPr>
      <w:tabs>
        <w:tab w:val="num" w:pos="1080"/>
      </w:tabs>
      <w:spacing w:line="360" w:lineRule="auto"/>
      <w:ind w:firstLine="720"/>
    </w:pPr>
    <w:rPr>
      <w:w w:val="109"/>
    </w:rPr>
  </w:style>
  <w:style w:type="character" w:customStyle="1" w:styleId="S3">
    <w:name w:val="S_Обычный Знак"/>
    <w:basedOn w:val="a0"/>
    <w:link w:val="S2"/>
    <w:rsid w:val="00DC6DD9"/>
    <w:rPr>
      <w:rFonts w:eastAsia="Times New Roman"/>
      <w:w w:val="109"/>
      <w:sz w:val="24"/>
      <w:szCs w:val="24"/>
      <w:lang w:eastAsia="ru-RU"/>
    </w:rPr>
  </w:style>
  <w:style w:type="paragraph" w:customStyle="1" w:styleId="afff">
    <w:name w:val="Мария"/>
    <w:basedOn w:val="a"/>
    <w:uiPriority w:val="99"/>
    <w:rsid w:val="00DC6DD9"/>
    <w:pPr>
      <w:spacing w:before="240" w:after="120"/>
      <w:ind w:firstLine="709"/>
    </w:pPr>
    <w:rPr>
      <w:sz w:val="26"/>
      <w:szCs w:val="26"/>
    </w:rPr>
  </w:style>
  <w:style w:type="character" w:customStyle="1" w:styleId="apple-converted-space">
    <w:name w:val="apple-converted-space"/>
    <w:basedOn w:val="a0"/>
    <w:rsid w:val="00DC6DD9"/>
  </w:style>
  <w:style w:type="paragraph" w:customStyle="1" w:styleId="210">
    <w:name w:val="Цитата 21"/>
    <w:basedOn w:val="a"/>
    <w:next w:val="a"/>
    <w:link w:val="QuoteChar"/>
    <w:uiPriority w:val="99"/>
    <w:qFormat/>
    <w:rsid w:val="00DC6DD9"/>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DC6DD9"/>
    <w:rPr>
      <w:rFonts w:ascii="Calibri" w:eastAsia="Times New Roman" w:hAnsi="Calibri"/>
      <w:i/>
      <w:iCs/>
      <w:color w:val="000000"/>
      <w:sz w:val="24"/>
      <w:szCs w:val="22"/>
    </w:rPr>
  </w:style>
  <w:style w:type="paragraph" w:customStyle="1" w:styleId="Standard">
    <w:name w:val="Standard"/>
    <w:rsid w:val="00DC6DD9"/>
    <w:pPr>
      <w:suppressAutoHyphens/>
      <w:textAlignment w:val="baseline"/>
    </w:pPr>
    <w:rPr>
      <w:rFonts w:eastAsia="Times New Roman"/>
      <w:kern w:val="1"/>
      <w:sz w:val="24"/>
      <w:szCs w:val="24"/>
      <w:lang w:eastAsia="ar-SA"/>
    </w:rPr>
  </w:style>
  <w:style w:type="paragraph" w:customStyle="1" w:styleId="-">
    <w:name w:val="диссер-текст"/>
    <w:basedOn w:val="a"/>
    <w:link w:val="-0"/>
    <w:semiHidden/>
    <w:rsid w:val="00DC6DD9"/>
    <w:pPr>
      <w:spacing w:line="238" w:lineRule="auto"/>
      <w:ind w:firstLine="567"/>
    </w:pPr>
    <w:rPr>
      <w:sz w:val="28"/>
      <w:szCs w:val="22"/>
      <w:lang w:val="en-US"/>
    </w:rPr>
  </w:style>
  <w:style w:type="character" w:customStyle="1" w:styleId="-0">
    <w:name w:val="диссер-текст Знак"/>
    <w:basedOn w:val="a0"/>
    <w:link w:val="-"/>
    <w:semiHidden/>
    <w:locked/>
    <w:rsid w:val="00DC6DD9"/>
    <w:rPr>
      <w:rFonts w:eastAsia="Times New Roman"/>
      <w:sz w:val="28"/>
      <w:szCs w:val="22"/>
      <w:lang w:val="en-US" w:eastAsia="ru-RU"/>
    </w:rPr>
  </w:style>
  <w:style w:type="paragraph" w:styleId="z-">
    <w:name w:val="HTML Bottom of Form"/>
    <w:basedOn w:val="a"/>
    <w:next w:val="a"/>
    <w:link w:val="z-0"/>
    <w:hidden/>
    <w:rsid w:val="00DC6DD9"/>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DC6DD9"/>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DC6DD9"/>
    <w:rPr>
      <w:rFonts w:ascii="Courier New" w:eastAsia="Times New Roman" w:hAnsi="Courier New" w:cs="Courier New"/>
    </w:rPr>
  </w:style>
  <w:style w:type="paragraph" w:styleId="HTML0">
    <w:name w:val="HTML Preformatted"/>
    <w:basedOn w:val="a"/>
    <w:link w:val="HTML"/>
    <w:uiPriority w:val="99"/>
    <w:rsid w:val="00DC6D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0"/>
      <w:szCs w:val="20"/>
      <w:lang w:eastAsia="en-US"/>
    </w:rPr>
  </w:style>
  <w:style w:type="character" w:customStyle="1" w:styleId="HTML1">
    <w:name w:val="Стандартный HTML Знак1"/>
    <w:basedOn w:val="a0"/>
    <w:uiPriority w:val="99"/>
    <w:semiHidden/>
    <w:rsid w:val="00DC6DD9"/>
    <w:rPr>
      <w:rFonts w:ascii="Consolas" w:eastAsia="Times New Roman" w:hAnsi="Consolas" w:cs="Consolas"/>
      <w:lang w:eastAsia="ru-RU"/>
    </w:rPr>
  </w:style>
  <w:style w:type="character" w:customStyle="1" w:styleId="29">
    <w:name w:val="Основной текст 2 Знак"/>
    <w:basedOn w:val="a0"/>
    <w:link w:val="2a"/>
    <w:uiPriority w:val="99"/>
    <w:rsid w:val="00DC6DD9"/>
    <w:rPr>
      <w:rFonts w:eastAsia="Times New Roman"/>
    </w:rPr>
  </w:style>
  <w:style w:type="paragraph" w:styleId="2a">
    <w:name w:val="Body Text 2"/>
    <w:basedOn w:val="a"/>
    <w:link w:val="29"/>
    <w:uiPriority w:val="99"/>
    <w:rsid w:val="00DC6DD9"/>
    <w:pPr>
      <w:widowControl w:val="0"/>
      <w:autoSpaceDE w:val="0"/>
      <w:autoSpaceDN w:val="0"/>
      <w:adjustRightInd w:val="0"/>
      <w:spacing w:after="120" w:line="480" w:lineRule="auto"/>
      <w:ind w:firstLine="709"/>
    </w:pPr>
    <w:rPr>
      <w:sz w:val="20"/>
      <w:szCs w:val="20"/>
      <w:lang w:eastAsia="en-US"/>
    </w:rPr>
  </w:style>
  <w:style w:type="character" w:customStyle="1" w:styleId="211">
    <w:name w:val="Основной текст 2 Знак1"/>
    <w:basedOn w:val="a0"/>
    <w:semiHidden/>
    <w:rsid w:val="00DC6DD9"/>
    <w:rPr>
      <w:rFonts w:eastAsia="Times New Roman"/>
      <w:sz w:val="24"/>
      <w:szCs w:val="24"/>
      <w:lang w:eastAsia="ru-RU"/>
    </w:rPr>
  </w:style>
  <w:style w:type="character" w:customStyle="1" w:styleId="afff0">
    <w:name w:val="Основной текст с отступом Знак"/>
    <w:aliases w:val="Основной текст 1 Знак,Нумерованный список !! Знак,Надин стиль Знак"/>
    <w:basedOn w:val="a0"/>
    <w:link w:val="afff1"/>
    <w:uiPriority w:val="99"/>
    <w:rsid w:val="00DC6DD9"/>
    <w:rPr>
      <w:rFonts w:ascii="Calibri" w:eastAsia="Times New Roman" w:hAnsi="Calibri" w:cs="Calibri"/>
      <w:lang w:val="en-US"/>
    </w:rPr>
  </w:style>
  <w:style w:type="paragraph" w:styleId="afff1">
    <w:name w:val="Body Text Indent"/>
    <w:aliases w:val="Основной текст 1,Нумерованный список !!,Надин стиль"/>
    <w:basedOn w:val="a"/>
    <w:link w:val="afff0"/>
    <w:uiPriority w:val="99"/>
    <w:rsid w:val="00DC6DD9"/>
    <w:pPr>
      <w:spacing w:after="120"/>
      <w:ind w:left="283" w:firstLine="709"/>
    </w:pPr>
    <w:rPr>
      <w:rFonts w:ascii="Calibri" w:hAnsi="Calibri" w:cs="Calibri"/>
      <w:sz w:val="20"/>
      <w:szCs w:val="20"/>
      <w:lang w:val="en-US" w:eastAsia="en-US"/>
    </w:rPr>
  </w:style>
  <w:style w:type="character" w:customStyle="1" w:styleId="1b">
    <w:name w:val="Основной текст с отступом Знак1"/>
    <w:basedOn w:val="a0"/>
    <w:semiHidden/>
    <w:rsid w:val="00DC6DD9"/>
    <w:rPr>
      <w:rFonts w:eastAsia="Times New Roman"/>
      <w:sz w:val="24"/>
      <w:szCs w:val="24"/>
      <w:lang w:eastAsia="ru-RU"/>
    </w:rPr>
  </w:style>
  <w:style w:type="paragraph" w:styleId="afff2">
    <w:name w:val="Subtitle"/>
    <w:basedOn w:val="a"/>
    <w:next w:val="a"/>
    <w:link w:val="afff3"/>
    <w:qFormat/>
    <w:rsid w:val="00DC6DD9"/>
    <w:pPr>
      <w:numPr>
        <w:ilvl w:val="1"/>
      </w:numPr>
      <w:ind w:firstLine="709"/>
    </w:pPr>
    <w:rPr>
      <w:rFonts w:ascii="Cambria" w:hAnsi="Cambria" w:cs="Cambria"/>
      <w:i/>
      <w:iCs/>
      <w:color w:val="4F81BD"/>
      <w:spacing w:val="15"/>
      <w:lang w:val="en-US" w:eastAsia="en-US"/>
    </w:rPr>
  </w:style>
  <w:style w:type="character" w:customStyle="1" w:styleId="afff3">
    <w:name w:val="Подзаголовок Знак"/>
    <w:basedOn w:val="a0"/>
    <w:link w:val="afff2"/>
    <w:rsid w:val="00DC6DD9"/>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DC6DD9"/>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DC6DD9"/>
    <w:rPr>
      <w:rFonts w:ascii="Calibri" w:eastAsia="Times New Roman" w:hAnsi="Calibri" w:cs="Calibri"/>
      <w:b/>
      <w:bCs/>
      <w:i/>
      <w:iCs/>
      <w:color w:val="4F81BD"/>
      <w:sz w:val="24"/>
      <w:szCs w:val="22"/>
      <w:lang w:val="en-US"/>
    </w:rPr>
  </w:style>
  <w:style w:type="paragraph" w:styleId="2b">
    <w:name w:val="List Bullet 2"/>
    <w:basedOn w:val="a"/>
    <w:semiHidden/>
    <w:rsid w:val="00DC6DD9"/>
    <w:pPr>
      <w:widowControl w:val="0"/>
      <w:tabs>
        <w:tab w:val="num" w:pos="360"/>
        <w:tab w:val="num" w:pos="1353"/>
      </w:tabs>
      <w:autoSpaceDE w:val="0"/>
      <w:autoSpaceDN w:val="0"/>
      <w:adjustRightInd w:val="0"/>
    </w:pPr>
    <w:rPr>
      <w:sz w:val="20"/>
      <w:szCs w:val="20"/>
    </w:rPr>
  </w:style>
  <w:style w:type="paragraph" w:customStyle="1" w:styleId="afff4">
    <w:name w:val="Ч_текст"/>
    <w:basedOn w:val="a"/>
    <w:link w:val="afff5"/>
    <w:autoRedefine/>
    <w:rsid w:val="00DC6DD9"/>
    <w:pPr>
      <w:widowControl w:val="0"/>
      <w:autoSpaceDE w:val="0"/>
      <w:autoSpaceDN w:val="0"/>
      <w:adjustRightInd w:val="0"/>
      <w:spacing w:line="360" w:lineRule="auto"/>
      <w:ind w:firstLine="709"/>
      <w:jc w:val="center"/>
    </w:pPr>
    <w:rPr>
      <w:b/>
      <w:sz w:val="28"/>
      <w:szCs w:val="28"/>
    </w:rPr>
  </w:style>
  <w:style w:type="character" w:customStyle="1" w:styleId="afff5">
    <w:name w:val="Ч_текст Знак"/>
    <w:basedOn w:val="a0"/>
    <w:link w:val="afff4"/>
    <w:rsid w:val="00DC6DD9"/>
    <w:rPr>
      <w:rFonts w:eastAsia="Times New Roman"/>
      <w:b/>
      <w:sz w:val="28"/>
      <w:szCs w:val="28"/>
      <w:lang w:eastAsia="ru-RU"/>
    </w:rPr>
  </w:style>
  <w:style w:type="paragraph" w:customStyle="1" w:styleId="afff6">
    <w:name w:val="Обычный (ПЗ)"/>
    <w:basedOn w:val="a"/>
    <w:link w:val="afff7"/>
    <w:rsid w:val="00DC6DD9"/>
    <w:pPr>
      <w:ind w:firstLine="720"/>
    </w:pPr>
  </w:style>
  <w:style w:type="character" w:customStyle="1" w:styleId="afff7">
    <w:name w:val="Обычный (ПЗ) Знак"/>
    <w:basedOn w:val="a0"/>
    <w:link w:val="afff6"/>
    <w:rsid w:val="00DC6DD9"/>
    <w:rPr>
      <w:rFonts w:eastAsia="Times New Roman"/>
      <w:sz w:val="24"/>
      <w:szCs w:val="24"/>
      <w:lang w:eastAsia="ru-RU"/>
    </w:rPr>
  </w:style>
  <w:style w:type="paragraph" w:customStyle="1" w:styleId="afff8">
    <w:name w:val="Основной стиль записки"/>
    <w:basedOn w:val="a"/>
    <w:qFormat/>
    <w:rsid w:val="00DC6DD9"/>
    <w:pPr>
      <w:ind w:firstLine="709"/>
    </w:pPr>
  </w:style>
  <w:style w:type="paragraph" w:customStyle="1" w:styleId="afff9">
    <w:name w:val="Знак Знак Знак Знак Знак Знак Знак Знак Знак Знак"/>
    <w:basedOn w:val="a"/>
    <w:rsid w:val="00DC6DD9"/>
    <w:pPr>
      <w:ind w:firstLine="709"/>
    </w:pPr>
    <w:rPr>
      <w:rFonts w:ascii="Verdana" w:hAnsi="Verdana" w:cs="Verdana"/>
      <w:sz w:val="20"/>
      <w:szCs w:val="20"/>
      <w:lang w:val="en-US" w:eastAsia="en-US"/>
    </w:rPr>
  </w:style>
  <w:style w:type="paragraph" w:customStyle="1" w:styleId="1d">
    <w:name w:val="Обычный1"/>
    <w:link w:val="Normal0"/>
    <w:rsid w:val="00DC6DD9"/>
    <w:pPr>
      <w:snapToGrid w:val="0"/>
    </w:pPr>
    <w:rPr>
      <w:rFonts w:eastAsia="Times New Roman"/>
      <w:sz w:val="22"/>
      <w:lang w:eastAsia="ru-RU"/>
    </w:rPr>
  </w:style>
  <w:style w:type="character" w:customStyle="1" w:styleId="Normal0">
    <w:name w:val="Normal Знак"/>
    <w:basedOn w:val="a0"/>
    <w:link w:val="1d"/>
    <w:rsid w:val="00DC6DD9"/>
    <w:rPr>
      <w:rFonts w:eastAsia="Times New Roman"/>
      <w:sz w:val="22"/>
      <w:lang w:eastAsia="ru-RU"/>
    </w:rPr>
  </w:style>
  <w:style w:type="paragraph" w:customStyle="1" w:styleId="Normal10-02">
    <w:name w:val="Normal + 10 пт полужирный По центру Слева:  -02 см Справ..."/>
    <w:basedOn w:val="a"/>
    <w:link w:val="Normal10-020"/>
    <w:rsid w:val="00DC6DD9"/>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DC6DD9"/>
    <w:rPr>
      <w:rFonts w:eastAsia="Times New Roman"/>
      <w:b/>
      <w:bCs/>
      <w:lang w:eastAsia="ru-RU"/>
    </w:rPr>
  </w:style>
  <w:style w:type="paragraph" w:customStyle="1" w:styleId="CharChar">
    <w:name w:val="Char Char"/>
    <w:basedOn w:val="a"/>
    <w:rsid w:val="00DC6DD9"/>
    <w:pPr>
      <w:spacing w:after="160" w:line="240" w:lineRule="exact"/>
      <w:ind w:firstLine="709"/>
    </w:pPr>
    <w:rPr>
      <w:rFonts w:ascii="Verdana" w:hAnsi="Verdana"/>
      <w:sz w:val="20"/>
      <w:szCs w:val="20"/>
      <w:lang w:val="en-US" w:eastAsia="en-US"/>
    </w:rPr>
  </w:style>
  <w:style w:type="paragraph" w:customStyle="1" w:styleId="Default">
    <w:name w:val="Default"/>
    <w:rsid w:val="00DC6DD9"/>
    <w:pPr>
      <w:autoSpaceDE w:val="0"/>
      <w:autoSpaceDN w:val="0"/>
      <w:adjustRightInd w:val="0"/>
    </w:pPr>
    <w:rPr>
      <w:rFonts w:eastAsiaTheme="minorEastAsia"/>
      <w:color w:val="000000"/>
      <w:sz w:val="24"/>
      <w:szCs w:val="24"/>
      <w:lang w:eastAsia="ru-RU"/>
    </w:rPr>
  </w:style>
  <w:style w:type="character" w:customStyle="1" w:styleId="afffa">
    <w:name w:val="Текст примечания Знак"/>
    <w:basedOn w:val="a0"/>
    <w:link w:val="afffb"/>
    <w:uiPriority w:val="99"/>
    <w:semiHidden/>
    <w:rsid w:val="00DC6DD9"/>
    <w:rPr>
      <w:rFonts w:eastAsiaTheme="minorEastAsia" w:cstheme="minorBidi"/>
      <w:lang w:eastAsia="ru-RU"/>
    </w:rPr>
  </w:style>
  <w:style w:type="paragraph" w:styleId="afffb">
    <w:name w:val="annotation text"/>
    <w:basedOn w:val="a"/>
    <w:link w:val="afffa"/>
    <w:uiPriority w:val="99"/>
    <w:semiHidden/>
    <w:unhideWhenUsed/>
    <w:rsid w:val="00DC6DD9"/>
    <w:pPr>
      <w:ind w:firstLine="709"/>
    </w:pPr>
    <w:rPr>
      <w:rFonts w:eastAsiaTheme="minorEastAsia" w:cstheme="minorBidi"/>
      <w:sz w:val="20"/>
      <w:szCs w:val="20"/>
    </w:rPr>
  </w:style>
  <w:style w:type="character" w:customStyle="1" w:styleId="1e">
    <w:name w:val="Текст примечания Знак1"/>
    <w:basedOn w:val="a0"/>
    <w:uiPriority w:val="99"/>
    <w:semiHidden/>
    <w:rsid w:val="00DC6DD9"/>
    <w:rPr>
      <w:rFonts w:eastAsia="Times New Roman"/>
      <w:lang w:eastAsia="ru-RU"/>
    </w:rPr>
  </w:style>
  <w:style w:type="character" w:customStyle="1" w:styleId="afffc">
    <w:name w:val="Тема примечания Знак"/>
    <w:basedOn w:val="afffa"/>
    <w:link w:val="afffd"/>
    <w:uiPriority w:val="99"/>
    <w:semiHidden/>
    <w:rsid w:val="00DC6DD9"/>
    <w:rPr>
      <w:rFonts w:eastAsiaTheme="minorEastAsia" w:cstheme="minorBidi"/>
      <w:b/>
      <w:bCs/>
      <w:lang w:eastAsia="ru-RU"/>
    </w:rPr>
  </w:style>
  <w:style w:type="paragraph" w:styleId="afffd">
    <w:name w:val="annotation subject"/>
    <w:basedOn w:val="afffb"/>
    <w:next w:val="afffb"/>
    <w:link w:val="afffc"/>
    <w:uiPriority w:val="99"/>
    <w:semiHidden/>
    <w:unhideWhenUsed/>
    <w:rsid w:val="00DC6DD9"/>
    <w:rPr>
      <w:b/>
      <w:bCs/>
    </w:rPr>
  </w:style>
  <w:style w:type="character" w:customStyle="1" w:styleId="1f">
    <w:name w:val="Тема примечания Знак1"/>
    <w:basedOn w:val="1e"/>
    <w:uiPriority w:val="99"/>
    <w:semiHidden/>
    <w:rsid w:val="00DC6DD9"/>
    <w:rPr>
      <w:rFonts w:eastAsia="Times New Roman"/>
      <w:b/>
      <w:bCs/>
      <w:lang w:eastAsia="ru-RU"/>
    </w:rPr>
  </w:style>
  <w:style w:type="character" w:customStyle="1" w:styleId="35">
    <w:name w:val="Основной текст (3)_"/>
    <w:basedOn w:val="a0"/>
    <w:link w:val="36"/>
    <w:uiPriority w:val="99"/>
    <w:rsid w:val="00DC6DD9"/>
    <w:rPr>
      <w:sz w:val="21"/>
      <w:szCs w:val="21"/>
      <w:shd w:val="clear" w:color="auto" w:fill="FFFFFF"/>
    </w:rPr>
  </w:style>
  <w:style w:type="paragraph" w:customStyle="1" w:styleId="36">
    <w:name w:val="Основной текст (3)"/>
    <w:basedOn w:val="a"/>
    <w:link w:val="35"/>
    <w:uiPriority w:val="99"/>
    <w:rsid w:val="00DC6DD9"/>
    <w:pPr>
      <w:shd w:val="clear" w:color="auto" w:fill="FFFFFF"/>
      <w:spacing w:line="240" w:lineRule="atLeast"/>
      <w:jc w:val="left"/>
    </w:pPr>
    <w:rPr>
      <w:rFonts w:eastAsiaTheme="minorHAnsi"/>
      <w:sz w:val="21"/>
      <w:szCs w:val="21"/>
      <w:lang w:eastAsia="en-US"/>
    </w:rPr>
  </w:style>
  <w:style w:type="character" w:customStyle="1" w:styleId="head2">
    <w:name w:val="head2"/>
    <w:basedOn w:val="a0"/>
    <w:uiPriority w:val="99"/>
    <w:rsid w:val="00DC6DD9"/>
  </w:style>
  <w:style w:type="paragraph" w:customStyle="1" w:styleId="afffe">
    <w:name w:val="Солонешенский"/>
    <w:basedOn w:val="a"/>
    <w:rsid w:val="00DC6DD9"/>
    <w:pPr>
      <w:spacing w:line="360" w:lineRule="auto"/>
      <w:ind w:left="792" w:hanging="432"/>
      <w:jc w:val="center"/>
    </w:pPr>
    <w:rPr>
      <w:b/>
      <w:sz w:val="28"/>
    </w:rPr>
  </w:style>
  <w:style w:type="paragraph" w:customStyle="1" w:styleId="1f0">
    <w:name w:val="Маркированный_1"/>
    <w:basedOn w:val="a"/>
    <w:rsid w:val="00DC6DD9"/>
    <w:pPr>
      <w:tabs>
        <w:tab w:val="num" w:pos="2858"/>
      </w:tabs>
      <w:spacing w:line="360" w:lineRule="auto"/>
      <w:ind w:left="2858" w:hanging="360"/>
    </w:pPr>
  </w:style>
  <w:style w:type="paragraph" w:customStyle="1" w:styleId="affff">
    <w:name w:val="Генплан"/>
    <w:basedOn w:val="a"/>
    <w:rsid w:val="00DC6DD9"/>
    <w:pPr>
      <w:tabs>
        <w:tab w:val="left" w:pos="7797"/>
      </w:tabs>
      <w:spacing w:line="360" w:lineRule="auto"/>
      <w:jc w:val="center"/>
    </w:pPr>
    <w:rPr>
      <w:b/>
      <w:sz w:val="32"/>
      <w:szCs w:val="28"/>
    </w:rPr>
  </w:style>
  <w:style w:type="paragraph" w:customStyle="1" w:styleId="2c">
    <w:name w:val="Заголовок_2 Знак"/>
    <w:basedOn w:val="a"/>
    <w:next w:val="a"/>
    <w:rsid w:val="00DC6DD9"/>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DC6DD9"/>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DC6DD9"/>
    <w:rPr>
      <w:rFonts w:ascii="Times New Roman" w:hAnsi="Times New Roman" w:cs="Times New Roman" w:hint="default"/>
      <w:sz w:val="22"/>
      <w:szCs w:val="22"/>
    </w:rPr>
  </w:style>
  <w:style w:type="character" w:customStyle="1" w:styleId="FontStyle74">
    <w:name w:val="Font Style74"/>
    <w:basedOn w:val="a0"/>
    <w:uiPriority w:val="99"/>
    <w:rsid w:val="00DC6DD9"/>
    <w:rPr>
      <w:rFonts w:ascii="Times New Roman" w:hAnsi="Times New Roman" w:cs="Times New Roman" w:hint="default"/>
      <w:b/>
      <w:bCs/>
      <w:sz w:val="22"/>
      <w:szCs w:val="22"/>
    </w:rPr>
  </w:style>
  <w:style w:type="paragraph" w:customStyle="1" w:styleId="1f1">
    <w:name w:val="Без интервала1"/>
    <w:rsid w:val="00DC6DD9"/>
    <w:rPr>
      <w:rFonts w:ascii="Calibri" w:eastAsia="Times New Roman" w:hAnsi="Calibri"/>
      <w:sz w:val="22"/>
      <w:szCs w:val="22"/>
    </w:rPr>
  </w:style>
  <w:style w:type="paragraph" w:customStyle="1" w:styleId="Style25">
    <w:name w:val="Style25"/>
    <w:basedOn w:val="a"/>
    <w:uiPriority w:val="99"/>
    <w:rsid w:val="00DC6DD9"/>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DC6DD9"/>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DC6DD9"/>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DC6DD9"/>
    <w:pPr>
      <w:widowControl w:val="0"/>
      <w:autoSpaceDE w:val="0"/>
      <w:autoSpaceDN w:val="0"/>
      <w:adjustRightInd w:val="0"/>
      <w:jc w:val="left"/>
    </w:pPr>
    <w:rPr>
      <w:rFonts w:ascii="Cambria" w:eastAsiaTheme="minorEastAsia" w:hAnsi="Cambria" w:cstheme="minorBidi"/>
    </w:rPr>
  </w:style>
  <w:style w:type="paragraph" w:customStyle="1" w:styleId="Style61">
    <w:name w:val="Style61"/>
    <w:basedOn w:val="a"/>
    <w:uiPriority w:val="99"/>
    <w:rsid w:val="00DC6DD9"/>
    <w:pPr>
      <w:widowControl w:val="0"/>
      <w:autoSpaceDE w:val="0"/>
      <w:autoSpaceDN w:val="0"/>
      <w:adjustRightInd w:val="0"/>
      <w:spacing w:line="230" w:lineRule="exact"/>
      <w:jc w:val="left"/>
    </w:pPr>
    <w:rPr>
      <w:rFonts w:ascii="Cambria" w:eastAsiaTheme="minorEastAsia" w:hAnsi="Cambria" w:cstheme="minorBidi"/>
    </w:rPr>
  </w:style>
  <w:style w:type="character" w:customStyle="1" w:styleId="FontStyle66">
    <w:name w:val="Font Style66"/>
    <w:basedOn w:val="a0"/>
    <w:uiPriority w:val="99"/>
    <w:rsid w:val="00DC6DD9"/>
    <w:rPr>
      <w:rFonts w:ascii="Times New Roman" w:hAnsi="Times New Roman" w:cs="Times New Roman"/>
      <w:sz w:val="18"/>
      <w:szCs w:val="18"/>
    </w:rPr>
  </w:style>
  <w:style w:type="paragraph" w:customStyle="1" w:styleId="TableParagraph">
    <w:name w:val="Table Paragraph"/>
    <w:basedOn w:val="a"/>
    <w:uiPriority w:val="1"/>
    <w:qFormat/>
    <w:rsid w:val="00DC6DD9"/>
    <w:pPr>
      <w:widowControl w:val="0"/>
      <w:autoSpaceDE w:val="0"/>
      <w:autoSpaceDN w:val="0"/>
      <w:jc w:val="left"/>
    </w:pPr>
    <w:rPr>
      <w:sz w:val="22"/>
      <w:szCs w:val="22"/>
      <w:lang w:bidi="ru-RU"/>
    </w:rPr>
  </w:style>
  <w:style w:type="paragraph" w:customStyle="1" w:styleId="z2">
    <w:name w:val="z2"/>
    <w:basedOn w:val="a"/>
    <w:rsid w:val="00DC6DD9"/>
    <w:pPr>
      <w:spacing w:before="150" w:after="30"/>
      <w:jc w:val="center"/>
    </w:pPr>
    <w:rPr>
      <w:b/>
      <w:bCs/>
      <w:sz w:val="18"/>
      <w:szCs w:val="18"/>
    </w:rPr>
  </w:style>
  <w:style w:type="paragraph" w:customStyle="1" w:styleId="0">
    <w:name w:val="КК0"/>
    <w:basedOn w:val="a"/>
    <w:link w:val="00"/>
    <w:qFormat/>
    <w:rsid w:val="00DC6DD9"/>
    <w:pPr>
      <w:ind w:firstLine="709"/>
    </w:pPr>
    <w:rPr>
      <w:sz w:val="26"/>
      <w:szCs w:val="26"/>
    </w:rPr>
  </w:style>
  <w:style w:type="character" w:customStyle="1" w:styleId="00">
    <w:name w:val="КК0 Знак"/>
    <w:basedOn w:val="a0"/>
    <w:link w:val="0"/>
    <w:rsid w:val="00DC6DD9"/>
    <w:rPr>
      <w:rFonts w:eastAsia="Times New Roman"/>
      <w:sz w:val="26"/>
      <w:szCs w:val="26"/>
      <w:lang w:eastAsia="ru-RU"/>
    </w:rPr>
  </w:style>
  <w:style w:type="character" w:customStyle="1" w:styleId="FontStyle31">
    <w:name w:val="Font Style31"/>
    <w:basedOn w:val="a0"/>
    <w:rsid w:val="00DC6DD9"/>
    <w:rPr>
      <w:rFonts w:ascii="Times New Roman" w:hAnsi="Times New Roman" w:cs="Times New Roman"/>
      <w:sz w:val="16"/>
      <w:szCs w:val="16"/>
    </w:rPr>
  </w:style>
  <w:style w:type="paragraph" w:styleId="37">
    <w:name w:val="Body Text 3"/>
    <w:basedOn w:val="a"/>
    <w:link w:val="38"/>
    <w:uiPriority w:val="99"/>
    <w:rsid w:val="00DC6DD9"/>
    <w:rPr>
      <w:sz w:val="16"/>
      <w:szCs w:val="16"/>
    </w:rPr>
  </w:style>
  <w:style w:type="character" w:customStyle="1" w:styleId="38">
    <w:name w:val="Основной текст 3 Знак"/>
    <w:basedOn w:val="a0"/>
    <w:link w:val="37"/>
    <w:uiPriority w:val="99"/>
    <w:rsid w:val="00DC6DD9"/>
    <w:rPr>
      <w:rFonts w:eastAsia="Times New Roman"/>
      <w:sz w:val="16"/>
      <w:szCs w:val="16"/>
      <w:lang w:eastAsia="ru-RU"/>
    </w:rPr>
  </w:style>
  <w:style w:type="character" w:customStyle="1" w:styleId="FontStyle15">
    <w:name w:val="Font Style15"/>
    <w:basedOn w:val="a0"/>
    <w:rsid w:val="00DC6DD9"/>
    <w:rPr>
      <w:rFonts w:ascii="Times New Roman" w:hAnsi="Times New Roman" w:cs="Times New Roman" w:hint="default"/>
      <w:sz w:val="26"/>
      <w:szCs w:val="26"/>
    </w:rPr>
  </w:style>
  <w:style w:type="paragraph" w:customStyle="1" w:styleId="2d">
    <w:name w:val="Знак Знак Знак2 Знак Знак Знак Знак Знак Знак Знак"/>
    <w:basedOn w:val="a"/>
    <w:rsid w:val="00DC6DD9"/>
    <w:rPr>
      <w:rFonts w:ascii="Verdana" w:hAnsi="Verdana" w:cs="Verdana"/>
      <w:sz w:val="20"/>
      <w:szCs w:val="20"/>
      <w:lang w:val="en-US" w:eastAsia="en-US"/>
    </w:rPr>
  </w:style>
  <w:style w:type="paragraph" w:customStyle="1" w:styleId="affff0">
    <w:name w:val="заголовок таблицы"/>
    <w:basedOn w:val="a"/>
    <w:link w:val="affff1"/>
    <w:rsid w:val="00DC6DD9"/>
    <w:pPr>
      <w:spacing w:line="312" w:lineRule="auto"/>
      <w:jc w:val="center"/>
    </w:pPr>
    <w:rPr>
      <w:b/>
      <w:sz w:val="26"/>
    </w:rPr>
  </w:style>
  <w:style w:type="character" w:customStyle="1" w:styleId="affff1">
    <w:name w:val="заголовок таблицы Знак"/>
    <w:link w:val="affff0"/>
    <w:rsid w:val="00DC6DD9"/>
    <w:rPr>
      <w:rFonts w:eastAsia="Times New Roman"/>
      <w:b/>
      <w:sz w:val="26"/>
      <w:szCs w:val="24"/>
      <w:lang w:eastAsia="ru-RU"/>
    </w:rPr>
  </w:style>
  <w:style w:type="paragraph" w:customStyle="1" w:styleId="affff2">
    <w:name w:val="Основной"/>
    <w:basedOn w:val="a"/>
    <w:link w:val="affff3"/>
    <w:rsid w:val="00DC6DD9"/>
    <w:pPr>
      <w:spacing w:line="312" w:lineRule="auto"/>
      <w:ind w:firstLine="720"/>
    </w:pPr>
    <w:rPr>
      <w:sz w:val="28"/>
    </w:rPr>
  </w:style>
  <w:style w:type="character" w:customStyle="1" w:styleId="affff3">
    <w:name w:val="Основной Знак"/>
    <w:link w:val="affff2"/>
    <w:rsid w:val="00DC6DD9"/>
    <w:rPr>
      <w:rFonts w:eastAsia="Times New Roman"/>
      <w:sz w:val="28"/>
      <w:szCs w:val="24"/>
      <w:lang w:eastAsia="ru-RU"/>
    </w:rPr>
  </w:style>
  <w:style w:type="paragraph" w:customStyle="1" w:styleId="affff4">
    <w:name w:val="Новый абзац"/>
    <w:basedOn w:val="a"/>
    <w:link w:val="2e"/>
    <w:rsid w:val="00DC6DD9"/>
    <w:pPr>
      <w:ind w:firstLine="567"/>
    </w:pPr>
    <w:rPr>
      <w:rFonts w:ascii="Arial" w:hAnsi="Arial"/>
      <w:szCs w:val="20"/>
    </w:rPr>
  </w:style>
  <w:style w:type="character" w:customStyle="1" w:styleId="2e">
    <w:name w:val="Новый абзац Знак2"/>
    <w:link w:val="affff4"/>
    <w:rsid w:val="00DC6DD9"/>
    <w:rPr>
      <w:rFonts w:ascii="Arial" w:eastAsia="Times New Roman" w:hAnsi="Arial"/>
      <w:sz w:val="24"/>
      <w:lang w:eastAsia="ru-RU"/>
    </w:rPr>
  </w:style>
  <w:style w:type="paragraph" w:customStyle="1" w:styleId="42">
    <w:name w:val="Егор4"/>
    <w:basedOn w:val="a"/>
    <w:qFormat/>
    <w:rsid w:val="00DC6DD9"/>
    <w:pPr>
      <w:ind w:firstLine="851"/>
      <w:jc w:val="center"/>
    </w:pPr>
    <w:rPr>
      <w:rFonts w:eastAsia="Calibri"/>
      <w:sz w:val="26"/>
      <w:u w:val="single"/>
      <w:lang w:eastAsia="en-US"/>
    </w:rPr>
  </w:style>
  <w:style w:type="paragraph" w:customStyle="1" w:styleId="f">
    <w:name w:val="f"/>
    <w:basedOn w:val="a"/>
    <w:rsid w:val="00DC6DD9"/>
    <w:pPr>
      <w:spacing w:before="100" w:beforeAutospacing="1" w:after="100" w:afterAutospacing="1"/>
    </w:pPr>
  </w:style>
  <w:style w:type="paragraph" w:customStyle="1" w:styleId="DecimalAligned">
    <w:name w:val="Decimal Aligned"/>
    <w:basedOn w:val="a"/>
    <w:uiPriority w:val="40"/>
    <w:qFormat/>
    <w:rsid w:val="00DC6DD9"/>
    <w:pPr>
      <w:tabs>
        <w:tab w:val="decimal" w:pos="360"/>
      </w:tabs>
    </w:pPr>
    <w:rPr>
      <w:rFonts w:eastAsiaTheme="minorHAnsi"/>
    </w:rPr>
  </w:style>
  <w:style w:type="paragraph" w:customStyle="1" w:styleId="affff5">
    <w:name w:val="в таблице"/>
    <w:basedOn w:val="a"/>
    <w:rsid w:val="00DC6DD9"/>
    <w:pPr>
      <w:suppressAutoHyphens/>
    </w:pPr>
    <w:rPr>
      <w:rFonts w:cs="Calibri"/>
      <w:sz w:val="20"/>
      <w:lang w:eastAsia="ar-SA"/>
    </w:rPr>
  </w:style>
  <w:style w:type="paragraph" w:customStyle="1" w:styleId="1f2">
    <w:name w:val="Маркированный список1"/>
    <w:basedOn w:val="a"/>
    <w:rsid w:val="00DC6DD9"/>
    <w:pPr>
      <w:widowControl w:val="0"/>
      <w:suppressAutoHyphens/>
      <w:autoSpaceDE w:val="0"/>
    </w:pPr>
    <w:rPr>
      <w:sz w:val="26"/>
      <w:szCs w:val="20"/>
      <w:lang w:eastAsia="ar-SA"/>
    </w:rPr>
  </w:style>
  <w:style w:type="paragraph" w:customStyle="1" w:styleId="Main">
    <w:name w:val="Main"/>
    <w:link w:val="Main0"/>
    <w:rsid w:val="00DC6DD9"/>
    <w:pPr>
      <w:widowControl w:val="0"/>
      <w:spacing w:before="120" w:line="360" w:lineRule="auto"/>
      <w:ind w:left="221" w:firstLine="709"/>
      <w:jc w:val="both"/>
    </w:pPr>
    <w:rPr>
      <w:rFonts w:eastAsia="Times New Roman" w:cs="Tahoma"/>
      <w:sz w:val="24"/>
      <w:szCs w:val="16"/>
      <w:lang w:eastAsia="ru-RU"/>
    </w:rPr>
  </w:style>
  <w:style w:type="character" w:customStyle="1" w:styleId="Main0">
    <w:name w:val="Main Знак"/>
    <w:basedOn w:val="a0"/>
    <w:link w:val="Main"/>
    <w:rsid w:val="00DC6DD9"/>
    <w:rPr>
      <w:rFonts w:eastAsia="Times New Roman" w:cs="Tahoma"/>
      <w:sz w:val="24"/>
      <w:szCs w:val="16"/>
      <w:lang w:eastAsia="ru-RU"/>
    </w:rPr>
  </w:style>
  <w:style w:type="paragraph" w:customStyle="1" w:styleId="063">
    <w:name w:val="Стиль Первая строка:  063 см"/>
    <w:basedOn w:val="a"/>
    <w:rsid w:val="00DC6DD9"/>
    <w:pPr>
      <w:ind w:firstLine="360"/>
    </w:pPr>
    <w:rPr>
      <w:rFonts w:ascii="Arial" w:hAnsi="Arial"/>
      <w:szCs w:val="20"/>
    </w:rPr>
  </w:style>
  <w:style w:type="paragraph" w:customStyle="1" w:styleId="212">
    <w:name w:val="Основной текст с отступом 21"/>
    <w:basedOn w:val="a"/>
    <w:rsid w:val="00DC6DD9"/>
    <w:pPr>
      <w:suppressAutoHyphens/>
      <w:ind w:firstLine="720"/>
    </w:pPr>
    <w:rPr>
      <w:szCs w:val="20"/>
      <w:lang w:eastAsia="ar-SA"/>
    </w:rPr>
  </w:style>
  <w:style w:type="paragraph" w:customStyle="1" w:styleId="39">
    <w:name w:val="Обычный3"/>
    <w:rsid w:val="00DC6DD9"/>
    <w:pPr>
      <w:snapToGrid w:val="0"/>
      <w:spacing w:before="120"/>
      <w:ind w:left="221"/>
      <w:jc w:val="both"/>
    </w:pPr>
    <w:rPr>
      <w:rFonts w:eastAsia="Times New Roman"/>
      <w:sz w:val="22"/>
      <w:lang w:eastAsia="ru-RU"/>
    </w:rPr>
  </w:style>
  <w:style w:type="character" w:customStyle="1" w:styleId="blk">
    <w:name w:val="blk"/>
    <w:basedOn w:val="a0"/>
    <w:rsid w:val="00DC6DD9"/>
  </w:style>
  <w:style w:type="paragraph" w:customStyle="1" w:styleId="font10">
    <w:name w:val="font10"/>
    <w:basedOn w:val="a"/>
    <w:rsid w:val="00DC6DD9"/>
    <w:pPr>
      <w:spacing w:before="100" w:beforeAutospacing="1" w:after="100" w:afterAutospacing="1"/>
      <w:jc w:val="left"/>
    </w:pPr>
  </w:style>
  <w:style w:type="paragraph" w:customStyle="1" w:styleId="imp">
    <w:name w:val="imp"/>
    <w:basedOn w:val="a"/>
    <w:rsid w:val="00DC6DD9"/>
    <w:pPr>
      <w:spacing w:before="100" w:beforeAutospacing="1" w:after="100" w:afterAutospacing="1"/>
      <w:jc w:val="left"/>
    </w:pPr>
  </w:style>
  <w:style w:type="paragraph" w:customStyle="1" w:styleId="u">
    <w:name w:val="u"/>
    <w:basedOn w:val="a"/>
    <w:rsid w:val="00DC6DD9"/>
    <w:pPr>
      <w:spacing w:before="100" w:beforeAutospacing="1" w:after="100" w:afterAutospacing="1"/>
      <w:jc w:val="left"/>
    </w:pPr>
  </w:style>
  <w:style w:type="paragraph" w:customStyle="1" w:styleId="text">
    <w:name w:val="text"/>
    <w:basedOn w:val="a"/>
    <w:rsid w:val="00DC6DD9"/>
    <w:pPr>
      <w:spacing w:before="100" w:beforeAutospacing="1" w:after="100" w:afterAutospacing="1"/>
      <w:jc w:val="left"/>
    </w:pPr>
  </w:style>
  <w:style w:type="character" w:customStyle="1" w:styleId="WW8Num1z1">
    <w:name w:val="WW8Num1z1"/>
    <w:rsid w:val="00DC6DD9"/>
    <w:rPr>
      <w:rFonts w:ascii="Courier New" w:hAnsi="Courier New" w:cs="Courier New"/>
    </w:rPr>
  </w:style>
  <w:style w:type="character" w:customStyle="1" w:styleId="FontStyle38">
    <w:name w:val="Font Style38"/>
    <w:uiPriority w:val="99"/>
    <w:rsid w:val="00DC6DD9"/>
    <w:rPr>
      <w:rFonts w:ascii="Arial" w:hAnsi="Arial" w:cs="Arial"/>
      <w:sz w:val="22"/>
      <w:szCs w:val="22"/>
    </w:rPr>
  </w:style>
  <w:style w:type="paragraph" w:customStyle="1" w:styleId="uni">
    <w:name w:val="uni"/>
    <w:basedOn w:val="a"/>
    <w:rsid w:val="00DC6DD9"/>
    <w:pPr>
      <w:spacing w:before="100" w:beforeAutospacing="1" w:after="100" w:afterAutospacing="1"/>
      <w:jc w:val="left"/>
    </w:pPr>
  </w:style>
  <w:style w:type="paragraph" w:customStyle="1" w:styleId="unip">
    <w:name w:val="unip"/>
    <w:basedOn w:val="a"/>
    <w:rsid w:val="00DC6DD9"/>
    <w:pPr>
      <w:spacing w:before="100" w:beforeAutospacing="1" w:after="100" w:afterAutospacing="1"/>
      <w:jc w:val="left"/>
    </w:pPr>
  </w:style>
  <w:style w:type="paragraph" w:customStyle="1" w:styleId="osntext">
    <w:name w:val="osn_text"/>
    <w:basedOn w:val="a"/>
    <w:rsid w:val="00DC6DD9"/>
    <w:pPr>
      <w:spacing w:before="100" w:beforeAutospacing="1" w:after="100" w:afterAutospacing="1"/>
      <w:jc w:val="left"/>
    </w:pPr>
  </w:style>
  <w:style w:type="paragraph" w:customStyle="1" w:styleId="120">
    <w:name w:val="осн.текст 12"/>
    <w:basedOn w:val="a"/>
    <w:link w:val="121"/>
    <w:rsid w:val="00DC6DD9"/>
    <w:pPr>
      <w:ind w:firstLine="851"/>
    </w:pPr>
    <w:rPr>
      <w:rFonts w:ascii="Arial" w:hAnsi="Arial"/>
      <w:szCs w:val="20"/>
    </w:rPr>
  </w:style>
  <w:style w:type="character" w:customStyle="1" w:styleId="121">
    <w:name w:val="осн.текст 12 Знак"/>
    <w:basedOn w:val="a0"/>
    <w:link w:val="120"/>
    <w:rsid w:val="00DC6DD9"/>
    <w:rPr>
      <w:rFonts w:ascii="Arial" w:eastAsia="Times New Roman" w:hAnsi="Arial"/>
      <w:sz w:val="24"/>
      <w:lang w:eastAsia="ru-RU"/>
    </w:rPr>
  </w:style>
  <w:style w:type="character" w:customStyle="1" w:styleId="highlight">
    <w:name w:val="highlight"/>
    <w:basedOn w:val="a0"/>
    <w:rsid w:val="00DC6DD9"/>
  </w:style>
  <w:style w:type="paragraph" w:customStyle="1" w:styleId="headertext">
    <w:name w:val="headertext"/>
    <w:basedOn w:val="a"/>
    <w:rsid w:val="00DC6DD9"/>
    <w:pPr>
      <w:spacing w:before="100" w:beforeAutospacing="1" w:after="100" w:afterAutospacing="1"/>
      <w:jc w:val="left"/>
    </w:pPr>
  </w:style>
  <w:style w:type="character" w:customStyle="1" w:styleId="c6">
    <w:name w:val="c6"/>
    <w:basedOn w:val="a0"/>
    <w:rsid w:val="00DC6DD9"/>
  </w:style>
  <w:style w:type="paragraph" w:customStyle="1" w:styleId="formattext0">
    <w:name w:val="formattext"/>
    <w:basedOn w:val="a"/>
    <w:rsid w:val="00DC6DD9"/>
    <w:pPr>
      <w:spacing w:before="100" w:beforeAutospacing="1" w:after="100" w:afterAutospacing="1"/>
      <w:jc w:val="left"/>
    </w:pPr>
  </w:style>
  <w:style w:type="character" w:customStyle="1" w:styleId="plagiat">
    <w:name w:val="plagiat"/>
    <w:basedOn w:val="a0"/>
    <w:rsid w:val="00DC6DD9"/>
  </w:style>
  <w:style w:type="paragraph" w:customStyle="1" w:styleId="1f3">
    <w:name w:val="Стиль 1"/>
    <w:basedOn w:val="a"/>
    <w:rsid w:val="00DC6DD9"/>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DC6DD9"/>
    <w:pPr>
      <w:tabs>
        <w:tab w:val="left" w:pos="1418"/>
        <w:tab w:val="left" w:pos="1560"/>
      </w:tabs>
      <w:overflowPunct w:val="0"/>
      <w:autoSpaceDE w:val="0"/>
      <w:autoSpaceDN w:val="0"/>
      <w:adjustRightInd w:val="0"/>
      <w:spacing w:before="60" w:after="60"/>
      <w:jc w:val="left"/>
      <w:textAlignment w:val="baseline"/>
    </w:pPr>
    <w:rPr>
      <w:sz w:val="28"/>
      <w:szCs w:val="28"/>
    </w:rPr>
  </w:style>
  <w:style w:type="paragraph" w:customStyle="1" w:styleId="110">
    <w:name w:val="Табличный_таблица_11"/>
    <w:link w:val="111"/>
    <w:qFormat/>
    <w:rsid w:val="00DC6DD9"/>
    <w:pPr>
      <w:jc w:val="center"/>
    </w:pPr>
    <w:rPr>
      <w:rFonts w:eastAsia="Times New Roman"/>
      <w:sz w:val="22"/>
      <w:szCs w:val="22"/>
      <w:lang w:eastAsia="ru-RU"/>
    </w:rPr>
  </w:style>
  <w:style w:type="character" w:customStyle="1" w:styleId="111">
    <w:name w:val="Табличный_таблица_11 Знак"/>
    <w:link w:val="110"/>
    <w:rsid w:val="00DC6DD9"/>
    <w:rPr>
      <w:rFonts w:eastAsia="Times New Roman"/>
      <w:sz w:val="22"/>
      <w:szCs w:val="22"/>
      <w:lang w:eastAsia="ru-RU"/>
    </w:rPr>
  </w:style>
  <w:style w:type="paragraph" w:customStyle="1" w:styleId="Style12">
    <w:name w:val="Style12"/>
    <w:basedOn w:val="a"/>
    <w:rsid w:val="00DC6DD9"/>
    <w:pPr>
      <w:widowControl w:val="0"/>
      <w:autoSpaceDE w:val="0"/>
      <w:autoSpaceDN w:val="0"/>
      <w:adjustRightInd w:val="0"/>
      <w:jc w:val="center"/>
    </w:pPr>
    <w:rPr>
      <w:rFonts w:ascii="Cambria" w:eastAsiaTheme="minorEastAsia" w:hAnsi="Cambria" w:cstheme="minorBidi"/>
    </w:rPr>
  </w:style>
  <w:style w:type="paragraph" w:customStyle="1" w:styleId="affff6">
    <w:name w:val="Знак Знак Знак Знак Знак Знак"/>
    <w:basedOn w:val="a"/>
    <w:rsid w:val="00DC6DD9"/>
    <w:pPr>
      <w:spacing w:before="100" w:beforeAutospacing="1" w:after="100" w:afterAutospacing="1"/>
      <w:jc w:val="left"/>
    </w:pPr>
    <w:rPr>
      <w:rFonts w:ascii="Tahoma" w:hAnsi="Tahoma"/>
      <w:sz w:val="20"/>
      <w:szCs w:val="20"/>
      <w:lang w:val="en-US" w:eastAsia="en-US"/>
    </w:rPr>
  </w:style>
  <w:style w:type="paragraph" w:customStyle="1" w:styleId="affff7">
    <w:name w:val="Знак Знак Знак"/>
    <w:basedOn w:val="a"/>
    <w:rsid w:val="00DC6DD9"/>
    <w:pPr>
      <w:spacing w:before="100" w:beforeAutospacing="1" w:after="100" w:afterAutospacing="1"/>
      <w:jc w:val="left"/>
    </w:pPr>
    <w:rPr>
      <w:rFonts w:ascii="Tahoma" w:hAnsi="Tahoma" w:cs="Tahoma"/>
      <w:sz w:val="20"/>
      <w:szCs w:val="20"/>
      <w:lang w:val="en-US" w:eastAsia="en-US"/>
    </w:rPr>
  </w:style>
  <w:style w:type="character" w:customStyle="1" w:styleId="affff8">
    <w:name w:val="Не вступил в силу"/>
    <w:uiPriority w:val="99"/>
    <w:rsid w:val="00DC6DD9"/>
    <w:rPr>
      <w:color w:val="008080"/>
    </w:rPr>
  </w:style>
  <w:style w:type="paragraph" w:customStyle="1" w:styleId="affff9">
    <w:name w:val="Таблицы (моноширинный)"/>
    <w:basedOn w:val="a"/>
    <w:next w:val="a"/>
    <w:uiPriority w:val="99"/>
    <w:rsid w:val="00DC6DD9"/>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DC6DD9"/>
    <w:pPr>
      <w:widowControl w:val="0"/>
      <w:autoSpaceDE w:val="0"/>
      <w:autoSpaceDN w:val="0"/>
      <w:adjustRightInd w:val="0"/>
    </w:pPr>
    <w:rPr>
      <w:rFonts w:ascii="Calibri" w:eastAsia="Times New Roman" w:hAnsi="Calibri" w:cs="Calibri"/>
      <w:b/>
      <w:bCs/>
      <w:sz w:val="22"/>
      <w:szCs w:val="22"/>
      <w:lang w:eastAsia="ru-RU"/>
    </w:rPr>
  </w:style>
  <w:style w:type="paragraph" w:customStyle="1" w:styleId="ConsNonformat">
    <w:name w:val="ConsNonformat"/>
    <w:uiPriority w:val="99"/>
    <w:rsid w:val="00DC6DD9"/>
    <w:pPr>
      <w:autoSpaceDE w:val="0"/>
      <w:autoSpaceDN w:val="0"/>
      <w:adjustRightInd w:val="0"/>
    </w:pPr>
    <w:rPr>
      <w:rFonts w:ascii="Courier New" w:eastAsia="Times New Roman" w:hAnsi="Courier New" w:cs="Courier New"/>
      <w:lang w:eastAsia="ru-RU"/>
    </w:rPr>
  </w:style>
  <w:style w:type="character" w:customStyle="1" w:styleId="180">
    <w:name w:val="Знак Знак18"/>
    <w:uiPriority w:val="99"/>
    <w:rsid w:val="00DC6DD9"/>
    <w:rPr>
      <w:rFonts w:ascii="TimesET" w:hAnsi="TimesET" w:cs="TimesET"/>
      <w:b/>
      <w:bCs/>
      <w:sz w:val="28"/>
      <w:szCs w:val="28"/>
    </w:rPr>
  </w:style>
  <w:style w:type="character" w:customStyle="1" w:styleId="112">
    <w:name w:val="Знак Знак11"/>
    <w:uiPriority w:val="99"/>
    <w:rsid w:val="00DC6DD9"/>
    <w:rPr>
      <w:sz w:val="24"/>
      <w:szCs w:val="24"/>
    </w:rPr>
  </w:style>
  <w:style w:type="paragraph" w:customStyle="1" w:styleId="ConsPlusCell">
    <w:name w:val="ConsPlusCell"/>
    <w:uiPriority w:val="99"/>
    <w:rsid w:val="00DC6DD9"/>
    <w:pPr>
      <w:widowControl w:val="0"/>
      <w:autoSpaceDE w:val="0"/>
      <w:autoSpaceDN w:val="0"/>
      <w:adjustRightInd w:val="0"/>
    </w:pPr>
    <w:rPr>
      <w:rFonts w:ascii="Arial" w:eastAsia="Times New Roman" w:hAnsi="Arial" w:cs="Arial"/>
      <w:lang w:eastAsia="ru-RU"/>
    </w:rPr>
  </w:style>
  <w:style w:type="paragraph" w:customStyle="1" w:styleId="ConsCell">
    <w:name w:val="ConsCell"/>
    <w:uiPriority w:val="99"/>
    <w:rsid w:val="00DC6DD9"/>
    <w:pPr>
      <w:widowControl w:val="0"/>
      <w:autoSpaceDE w:val="0"/>
      <w:autoSpaceDN w:val="0"/>
      <w:adjustRightInd w:val="0"/>
    </w:pPr>
    <w:rPr>
      <w:rFonts w:ascii="Arial" w:eastAsia="Times New Roman" w:hAnsi="Arial" w:cs="Arial"/>
      <w:lang w:eastAsia="ru-RU"/>
    </w:rPr>
  </w:style>
  <w:style w:type="paragraph" w:customStyle="1" w:styleId="1f5">
    <w:name w:val="Знак Знак Знак1"/>
    <w:basedOn w:val="a"/>
    <w:uiPriority w:val="99"/>
    <w:rsid w:val="00DC6DD9"/>
    <w:pPr>
      <w:spacing w:before="100" w:beforeAutospacing="1" w:after="100" w:afterAutospacing="1"/>
      <w:jc w:val="left"/>
    </w:pPr>
    <w:rPr>
      <w:rFonts w:ascii="Tahoma" w:hAnsi="Tahoma" w:cs="Tahoma"/>
      <w:sz w:val="20"/>
      <w:szCs w:val="20"/>
      <w:lang w:val="en-US" w:eastAsia="en-US"/>
    </w:rPr>
  </w:style>
  <w:style w:type="paragraph" w:customStyle="1" w:styleId="Normal1">
    <w:name w:val="Normal1"/>
    <w:uiPriority w:val="99"/>
    <w:rsid w:val="00DC6DD9"/>
    <w:pPr>
      <w:widowControl w:val="0"/>
      <w:spacing w:line="300" w:lineRule="auto"/>
      <w:ind w:firstLine="720"/>
      <w:jc w:val="both"/>
    </w:pPr>
    <w:rPr>
      <w:rFonts w:eastAsia="Times New Roman"/>
      <w:sz w:val="24"/>
      <w:szCs w:val="24"/>
      <w:lang w:eastAsia="ru-RU"/>
    </w:rPr>
  </w:style>
  <w:style w:type="character" w:customStyle="1" w:styleId="190">
    <w:name w:val="Знак Знак19"/>
    <w:uiPriority w:val="99"/>
    <w:rsid w:val="00DC6DD9"/>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DC6DD9"/>
    <w:rPr>
      <w:sz w:val="24"/>
      <w:szCs w:val="24"/>
      <w:lang w:val="ru-RU" w:eastAsia="ru-RU"/>
    </w:rPr>
  </w:style>
  <w:style w:type="character" w:customStyle="1" w:styleId="170">
    <w:name w:val="Знак Знак17"/>
    <w:uiPriority w:val="99"/>
    <w:rsid w:val="00DC6DD9"/>
    <w:rPr>
      <w:rFonts w:ascii="TimesET" w:hAnsi="TimesET" w:cs="TimesET"/>
      <w:b/>
      <w:bCs/>
      <w:sz w:val="24"/>
      <w:szCs w:val="24"/>
      <w:lang w:val="ru-RU" w:eastAsia="ru-RU"/>
    </w:rPr>
  </w:style>
  <w:style w:type="character" w:customStyle="1" w:styleId="160">
    <w:name w:val="Знак Знак16"/>
    <w:uiPriority w:val="99"/>
    <w:rsid w:val="00DC6DD9"/>
    <w:rPr>
      <w:sz w:val="24"/>
      <w:szCs w:val="24"/>
      <w:lang w:val="ru-RU" w:eastAsia="ru-RU"/>
    </w:rPr>
  </w:style>
  <w:style w:type="character" w:customStyle="1" w:styleId="150">
    <w:name w:val="Знак Знак15"/>
    <w:uiPriority w:val="99"/>
    <w:rsid w:val="00DC6DD9"/>
    <w:rPr>
      <w:rFonts w:ascii="TimesET" w:hAnsi="TimesET" w:cs="TimesET"/>
      <w:b/>
      <w:bCs/>
      <w:sz w:val="24"/>
      <w:szCs w:val="24"/>
      <w:lang w:val="ru-RU" w:eastAsia="ru-RU"/>
    </w:rPr>
  </w:style>
  <w:style w:type="character" w:customStyle="1" w:styleId="140">
    <w:name w:val="Знак Знак14"/>
    <w:uiPriority w:val="99"/>
    <w:rsid w:val="00DC6DD9"/>
    <w:rPr>
      <w:rFonts w:ascii="TimesET" w:hAnsi="TimesET" w:cs="TimesET"/>
      <w:b/>
      <w:bCs/>
      <w:sz w:val="30"/>
      <w:szCs w:val="30"/>
      <w:lang w:val="ru-RU" w:eastAsia="ru-RU"/>
    </w:rPr>
  </w:style>
  <w:style w:type="character" w:customStyle="1" w:styleId="130">
    <w:name w:val="Знак Знак13"/>
    <w:uiPriority w:val="99"/>
    <w:rsid w:val="00DC6DD9"/>
    <w:rPr>
      <w:b/>
      <w:bCs/>
      <w:sz w:val="28"/>
      <w:szCs w:val="28"/>
      <w:lang w:val="ru-RU" w:eastAsia="ru-RU"/>
    </w:rPr>
  </w:style>
  <w:style w:type="character" w:customStyle="1" w:styleId="100">
    <w:name w:val="Знак Знак10"/>
    <w:uiPriority w:val="99"/>
    <w:rsid w:val="00DC6DD9"/>
    <w:rPr>
      <w:sz w:val="24"/>
      <w:szCs w:val="24"/>
      <w:lang w:val="ru-RU" w:eastAsia="ru-RU"/>
    </w:rPr>
  </w:style>
  <w:style w:type="character" w:customStyle="1" w:styleId="92">
    <w:name w:val="Знак Знак9"/>
    <w:uiPriority w:val="99"/>
    <w:locked/>
    <w:rsid w:val="00DC6DD9"/>
    <w:rPr>
      <w:sz w:val="24"/>
      <w:szCs w:val="24"/>
      <w:lang w:val="ru-RU" w:eastAsia="ru-RU"/>
    </w:rPr>
  </w:style>
  <w:style w:type="character" w:customStyle="1" w:styleId="82">
    <w:name w:val="Знак Знак8"/>
    <w:uiPriority w:val="99"/>
    <w:rsid w:val="00DC6DD9"/>
    <w:rPr>
      <w:sz w:val="16"/>
      <w:szCs w:val="16"/>
      <w:lang w:val="ru-RU" w:eastAsia="ru-RU"/>
    </w:rPr>
  </w:style>
  <w:style w:type="character" w:customStyle="1" w:styleId="72">
    <w:name w:val="Знак Знак7"/>
    <w:uiPriority w:val="99"/>
    <w:rsid w:val="00DC6DD9"/>
    <w:rPr>
      <w:sz w:val="24"/>
      <w:szCs w:val="24"/>
      <w:lang w:val="ru-RU" w:eastAsia="ru-RU"/>
    </w:rPr>
  </w:style>
  <w:style w:type="character" w:customStyle="1" w:styleId="62">
    <w:name w:val="Знак Знак6"/>
    <w:uiPriority w:val="99"/>
    <w:rsid w:val="00DC6DD9"/>
    <w:rPr>
      <w:sz w:val="24"/>
      <w:szCs w:val="24"/>
      <w:lang w:val="ru-RU" w:eastAsia="ru-RU"/>
    </w:rPr>
  </w:style>
  <w:style w:type="character" w:customStyle="1" w:styleId="53">
    <w:name w:val="Знак Знак5"/>
    <w:uiPriority w:val="99"/>
    <w:rsid w:val="00DC6DD9"/>
    <w:rPr>
      <w:sz w:val="24"/>
      <w:szCs w:val="24"/>
      <w:lang w:val="ru-RU" w:eastAsia="ru-RU"/>
    </w:rPr>
  </w:style>
  <w:style w:type="character" w:customStyle="1" w:styleId="3a">
    <w:name w:val="Знак Знак3"/>
    <w:uiPriority w:val="99"/>
    <w:rsid w:val="00DC6DD9"/>
    <w:rPr>
      <w:sz w:val="24"/>
      <w:szCs w:val="24"/>
      <w:lang w:val="ru-RU" w:eastAsia="ru-RU"/>
    </w:rPr>
  </w:style>
  <w:style w:type="character" w:customStyle="1" w:styleId="affffa">
    <w:name w:val="Знак Знак"/>
    <w:uiPriority w:val="99"/>
    <w:rsid w:val="00DC6DD9"/>
    <w:rPr>
      <w:sz w:val="28"/>
      <w:szCs w:val="28"/>
      <w:lang w:val="ru-RU" w:eastAsia="ru-RU"/>
    </w:rPr>
  </w:style>
  <w:style w:type="paragraph" w:customStyle="1" w:styleId="1f6">
    <w:name w:val="Знак1 Знак Знак Знак Знак Знак Знак"/>
    <w:basedOn w:val="a"/>
    <w:uiPriority w:val="99"/>
    <w:rsid w:val="00DC6DD9"/>
    <w:pPr>
      <w:spacing w:after="160" w:line="240" w:lineRule="exact"/>
      <w:jc w:val="left"/>
    </w:pPr>
    <w:rPr>
      <w:rFonts w:ascii="Verdana" w:hAnsi="Verdana" w:cs="Verdana"/>
      <w:lang w:val="en-US" w:eastAsia="en-US"/>
    </w:rPr>
  </w:style>
  <w:style w:type="paragraph" w:customStyle="1" w:styleId="1f7">
    <w:name w:val="Знак1"/>
    <w:basedOn w:val="a"/>
    <w:uiPriority w:val="99"/>
    <w:rsid w:val="00DC6DD9"/>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DC6DD9"/>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DC6DD9"/>
    <w:pPr>
      <w:spacing w:after="160" w:line="240" w:lineRule="exact"/>
      <w:jc w:val="left"/>
    </w:pPr>
    <w:rPr>
      <w:rFonts w:ascii="Verdana" w:hAnsi="Verdana"/>
      <w:lang w:val="en-US" w:eastAsia="en-US"/>
    </w:rPr>
  </w:style>
  <w:style w:type="paragraph" w:customStyle="1" w:styleId="1fa">
    <w:name w:val="1"/>
    <w:rsid w:val="00DC6DD9"/>
    <w:rPr>
      <w:rFonts w:eastAsia="Times New Roman"/>
      <w:sz w:val="24"/>
      <w:lang w:eastAsia="ru-RU"/>
    </w:rPr>
  </w:style>
  <w:style w:type="paragraph" w:customStyle="1" w:styleId="affffb">
    <w:name w:val="ЭЭГ"/>
    <w:basedOn w:val="a"/>
    <w:rsid w:val="00DC6DD9"/>
    <w:pPr>
      <w:spacing w:line="360" w:lineRule="auto"/>
      <w:ind w:firstLine="720"/>
    </w:pPr>
    <w:rPr>
      <w:rFonts w:eastAsia="PMingLiU"/>
    </w:rPr>
  </w:style>
  <w:style w:type="character" w:customStyle="1" w:styleId="FontStyle47">
    <w:name w:val="Font Style47"/>
    <w:rsid w:val="00DC6DD9"/>
    <w:rPr>
      <w:rFonts w:ascii="Times New Roman" w:hAnsi="Times New Roman" w:cs="Times New Roman"/>
      <w:sz w:val="28"/>
      <w:szCs w:val="28"/>
    </w:rPr>
  </w:style>
  <w:style w:type="paragraph" w:customStyle="1" w:styleId="Style9">
    <w:name w:val="Style9"/>
    <w:basedOn w:val="a"/>
    <w:rsid w:val="00DC6DD9"/>
    <w:pPr>
      <w:widowControl w:val="0"/>
      <w:autoSpaceDE w:val="0"/>
      <w:autoSpaceDN w:val="0"/>
      <w:adjustRightInd w:val="0"/>
      <w:jc w:val="center"/>
    </w:pPr>
  </w:style>
  <w:style w:type="paragraph" w:customStyle="1" w:styleId="Style10">
    <w:name w:val="Style10"/>
    <w:basedOn w:val="a"/>
    <w:rsid w:val="00DC6DD9"/>
    <w:pPr>
      <w:widowControl w:val="0"/>
      <w:autoSpaceDE w:val="0"/>
      <w:autoSpaceDN w:val="0"/>
      <w:adjustRightInd w:val="0"/>
      <w:spacing w:line="335" w:lineRule="exact"/>
      <w:ind w:firstLine="346"/>
    </w:pPr>
  </w:style>
  <w:style w:type="character" w:customStyle="1" w:styleId="FontStyle43">
    <w:name w:val="Font Style43"/>
    <w:rsid w:val="00DC6DD9"/>
    <w:rPr>
      <w:rFonts w:ascii="Times New Roman" w:hAnsi="Times New Roman" w:cs="Times New Roman"/>
      <w:spacing w:val="-10"/>
      <w:sz w:val="36"/>
      <w:szCs w:val="36"/>
    </w:rPr>
  </w:style>
  <w:style w:type="character" w:customStyle="1" w:styleId="FontStyle48">
    <w:name w:val="Font Style48"/>
    <w:rsid w:val="00DC6DD9"/>
    <w:rPr>
      <w:rFonts w:ascii="Times New Roman" w:hAnsi="Times New Roman" w:cs="Times New Roman"/>
      <w:b/>
      <w:bCs/>
      <w:sz w:val="28"/>
      <w:szCs w:val="28"/>
    </w:rPr>
  </w:style>
  <w:style w:type="paragraph" w:customStyle="1" w:styleId="Style18">
    <w:name w:val="Style18"/>
    <w:basedOn w:val="a"/>
    <w:rsid w:val="00DC6DD9"/>
    <w:pPr>
      <w:widowControl w:val="0"/>
      <w:autoSpaceDE w:val="0"/>
      <w:autoSpaceDN w:val="0"/>
      <w:adjustRightInd w:val="0"/>
      <w:spacing w:line="322" w:lineRule="exact"/>
      <w:ind w:firstLine="278"/>
      <w:jc w:val="left"/>
    </w:pPr>
  </w:style>
  <w:style w:type="paragraph" w:customStyle="1" w:styleId="Style16">
    <w:name w:val="Style16"/>
    <w:basedOn w:val="a"/>
    <w:rsid w:val="00DC6DD9"/>
    <w:pPr>
      <w:widowControl w:val="0"/>
      <w:autoSpaceDE w:val="0"/>
      <w:autoSpaceDN w:val="0"/>
      <w:adjustRightInd w:val="0"/>
      <w:spacing w:line="326" w:lineRule="exact"/>
      <w:ind w:firstLine="278"/>
    </w:pPr>
  </w:style>
  <w:style w:type="paragraph" w:customStyle="1" w:styleId="Style17">
    <w:name w:val="Style17"/>
    <w:basedOn w:val="a"/>
    <w:rsid w:val="00DC6DD9"/>
    <w:pPr>
      <w:widowControl w:val="0"/>
      <w:autoSpaceDE w:val="0"/>
      <w:autoSpaceDN w:val="0"/>
      <w:adjustRightInd w:val="0"/>
      <w:jc w:val="left"/>
    </w:pPr>
  </w:style>
  <w:style w:type="paragraph" w:customStyle="1" w:styleId="Style2">
    <w:name w:val="Style2"/>
    <w:basedOn w:val="a"/>
    <w:rsid w:val="00DC6DD9"/>
    <w:pPr>
      <w:widowControl w:val="0"/>
      <w:autoSpaceDE w:val="0"/>
      <w:autoSpaceDN w:val="0"/>
      <w:adjustRightInd w:val="0"/>
      <w:spacing w:line="322" w:lineRule="exact"/>
      <w:ind w:firstLine="701"/>
    </w:pPr>
  </w:style>
  <w:style w:type="paragraph" w:customStyle="1" w:styleId="Style31">
    <w:name w:val="Style31"/>
    <w:basedOn w:val="a"/>
    <w:rsid w:val="00DC6DD9"/>
    <w:pPr>
      <w:widowControl w:val="0"/>
      <w:autoSpaceDE w:val="0"/>
      <w:autoSpaceDN w:val="0"/>
      <w:adjustRightInd w:val="0"/>
      <w:spacing w:line="346" w:lineRule="exact"/>
      <w:ind w:firstLine="701"/>
    </w:pPr>
  </w:style>
  <w:style w:type="character" w:customStyle="1" w:styleId="FontStyle52">
    <w:name w:val="Font Style52"/>
    <w:rsid w:val="00DC6DD9"/>
    <w:rPr>
      <w:rFonts w:ascii="Times New Roman" w:hAnsi="Times New Roman" w:cs="Times New Roman"/>
      <w:b/>
      <w:bCs/>
      <w:sz w:val="24"/>
      <w:szCs w:val="24"/>
    </w:rPr>
  </w:style>
  <w:style w:type="paragraph" w:customStyle="1" w:styleId="Style28">
    <w:name w:val="Style28"/>
    <w:basedOn w:val="a"/>
    <w:rsid w:val="00DC6DD9"/>
    <w:pPr>
      <w:widowControl w:val="0"/>
      <w:autoSpaceDE w:val="0"/>
      <w:autoSpaceDN w:val="0"/>
      <w:adjustRightInd w:val="0"/>
      <w:spacing w:line="326" w:lineRule="exact"/>
      <w:ind w:firstLine="797"/>
      <w:jc w:val="left"/>
    </w:pPr>
  </w:style>
  <w:style w:type="paragraph" w:customStyle="1" w:styleId="Style34">
    <w:name w:val="Style34"/>
    <w:basedOn w:val="a"/>
    <w:rsid w:val="00DC6DD9"/>
    <w:pPr>
      <w:widowControl w:val="0"/>
      <w:autoSpaceDE w:val="0"/>
      <w:autoSpaceDN w:val="0"/>
      <w:adjustRightInd w:val="0"/>
      <w:spacing w:line="326" w:lineRule="exact"/>
      <w:ind w:firstLine="864"/>
    </w:pPr>
  </w:style>
  <w:style w:type="paragraph" w:customStyle="1" w:styleId="xl66">
    <w:name w:val="xl66"/>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DC6DD9"/>
    <w:pPr>
      <w:spacing w:before="100" w:beforeAutospacing="1" w:after="100" w:afterAutospacing="1"/>
      <w:jc w:val="left"/>
    </w:pPr>
  </w:style>
  <w:style w:type="paragraph" w:customStyle="1" w:styleId="xl70">
    <w:name w:val="xl70"/>
    <w:basedOn w:val="a"/>
    <w:rsid w:val="00DC6DD9"/>
    <w:pPr>
      <w:spacing w:before="100" w:beforeAutospacing="1" w:after="100" w:afterAutospacing="1"/>
      <w:jc w:val="left"/>
    </w:pPr>
    <w:rPr>
      <w:b/>
      <w:bCs/>
    </w:rPr>
  </w:style>
  <w:style w:type="paragraph" w:customStyle="1" w:styleId="xl71">
    <w:name w:val="xl71"/>
    <w:basedOn w:val="a"/>
    <w:rsid w:val="00DC6DD9"/>
    <w:pPr>
      <w:spacing w:before="100" w:beforeAutospacing="1" w:after="100" w:afterAutospacing="1"/>
      <w:jc w:val="left"/>
    </w:pPr>
    <w:rPr>
      <w:i/>
      <w:iCs/>
    </w:rPr>
  </w:style>
  <w:style w:type="paragraph" w:customStyle="1" w:styleId="xl72">
    <w:name w:val="xl72"/>
    <w:basedOn w:val="a"/>
    <w:rsid w:val="00DC6DD9"/>
    <w:pPr>
      <w:spacing w:before="100" w:beforeAutospacing="1" w:after="100" w:afterAutospacing="1"/>
      <w:jc w:val="center"/>
      <w:textAlignment w:val="center"/>
    </w:pPr>
  </w:style>
  <w:style w:type="paragraph" w:customStyle="1" w:styleId="xl73">
    <w:name w:val="xl73"/>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DC6DD9"/>
    <w:pPr>
      <w:spacing w:before="100" w:beforeAutospacing="1" w:after="100" w:afterAutospacing="1"/>
      <w:textAlignment w:val="center"/>
    </w:pPr>
    <w:rPr>
      <w:sz w:val="22"/>
      <w:szCs w:val="22"/>
    </w:rPr>
  </w:style>
  <w:style w:type="paragraph" w:customStyle="1" w:styleId="xl77">
    <w:name w:val="xl7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sz w:val="22"/>
      <w:szCs w:val="22"/>
    </w:rPr>
  </w:style>
  <w:style w:type="paragraph" w:customStyle="1" w:styleId="xl78">
    <w:name w:val="xl7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DC6DD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DC6DD9"/>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DC6DD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DC6DD9"/>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DC6DD9"/>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DC6DD9"/>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DC6DD9"/>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DC6DD9"/>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DC6DD9"/>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DC6DD9"/>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DC6DD9"/>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DC6DD9"/>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DC6DD9"/>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DC6DD9"/>
    <w:rPr>
      <w:rFonts w:ascii="Times New Roman" w:hAnsi="Times New Roman" w:cs="Times New Roman"/>
      <w:sz w:val="34"/>
      <w:szCs w:val="34"/>
    </w:rPr>
  </w:style>
  <w:style w:type="paragraph" w:customStyle="1" w:styleId="Style3">
    <w:name w:val="Style3"/>
    <w:basedOn w:val="a"/>
    <w:uiPriority w:val="99"/>
    <w:rsid w:val="00DC6DD9"/>
    <w:pPr>
      <w:widowControl w:val="0"/>
      <w:autoSpaceDE w:val="0"/>
      <w:autoSpaceDN w:val="0"/>
      <w:adjustRightInd w:val="0"/>
      <w:spacing w:line="319" w:lineRule="exact"/>
      <w:jc w:val="left"/>
    </w:pPr>
    <w:rPr>
      <w:rFonts w:eastAsia="Calibri"/>
    </w:rPr>
  </w:style>
  <w:style w:type="character" w:customStyle="1" w:styleId="FontStyle69">
    <w:name w:val="Font Style69"/>
    <w:basedOn w:val="a0"/>
    <w:uiPriority w:val="99"/>
    <w:rsid w:val="00DC6DD9"/>
    <w:rPr>
      <w:rFonts w:ascii="Times New Roman" w:hAnsi="Times New Roman" w:cs="Times New Roman"/>
      <w:b/>
      <w:bCs/>
      <w:sz w:val="22"/>
      <w:szCs w:val="22"/>
    </w:rPr>
  </w:style>
  <w:style w:type="paragraph" w:customStyle="1" w:styleId="Style5">
    <w:name w:val="Style5"/>
    <w:basedOn w:val="a"/>
    <w:uiPriority w:val="99"/>
    <w:rsid w:val="00DC6DD9"/>
    <w:pPr>
      <w:widowControl w:val="0"/>
      <w:autoSpaceDE w:val="0"/>
      <w:autoSpaceDN w:val="0"/>
      <w:adjustRightInd w:val="0"/>
      <w:jc w:val="center"/>
    </w:pPr>
    <w:rPr>
      <w:rFonts w:eastAsia="Calibri"/>
    </w:rPr>
  </w:style>
  <w:style w:type="paragraph" w:customStyle="1" w:styleId="Style6">
    <w:name w:val="Style6"/>
    <w:basedOn w:val="a"/>
    <w:uiPriority w:val="99"/>
    <w:rsid w:val="00DC6DD9"/>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DC6DD9"/>
    <w:pPr>
      <w:widowControl w:val="0"/>
      <w:autoSpaceDE w:val="0"/>
      <w:autoSpaceDN w:val="0"/>
      <w:adjustRightInd w:val="0"/>
      <w:jc w:val="left"/>
    </w:pPr>
    <w:rPr>
      <w:rFonts w:eastAsia="Calibri"/>
    </w:rPr>
  </w:style>
  <w:style w:type="paragraph" w:customStyle="1" w:styleId="Style24">
    <w:name w:val="Style24"/>
    <w:basedOn w:val="a"/>
    <w:uiPriority w:val="99"/>
    <w:rsid w:val="00DC6DD9"/>
    <w:pPr>
      <w:widowControl w:val="0"/>
      <w:autoSpaceDE w:val="0"/>
      <w:autoSpaceDN w:val="0"/>
      <w:adjustRightInd w:val="0"/>
      <w:jc w:val="left"/>
    </w:pPr>
    <w:rPr>
      <w:rFonts w:eastAsia="Calibri"/>
    </w:rPr>
  </w:style>
  <w:style w:type="paragraph" w:customStyle="1" w:styleId="Style30">
    <w:name w:val="Style30"/>
    <w:basedOn w:val="a"/>
    <w:uiPriority w:val="99"/>
    <w:rsid w:val="00DC6DD9"/>
    <w:pPr>
      <w:widowControl w:val="0"/>
      <w:autoSpaceDE w:val="0"/>
      <w:autoSpaceDN w:val="0"/>
      <w:adjustRightInd w:val="0"/>
      <w:jc w:val="left"/>
    </w:pPr>
    <w:rPr>
      <w:rFonts w:eastAsia="Calibri"/>
    </w:rPr>
  </w:style>
  <w:style w:type="character" w:customStyle="1" w:styleId="FontStyle53">
    <w:name w:val="Font Style53"/>
    <w:basedOn w:val="a0"/>
    <w:rsid w:val="00DC6DD9"/>
    <w:rPr>
      <w:rFonts w:ascii="Times New Roman" w:hAnsi="Times New Roman" w:cs="Times New Roman"/>
      <w:sz w:val="22"/>
      <w:szCs w:val="22"/>
    </w:rPr>
  </w:style>
  <w:style w:type="character" w:customStyle="1" w:styleId="FontStyle57">
    <w:name w:val="Font Style57"/>
    <w:basedOn w:val="a0"/>
    <w:uiPriority w:val="99"/>
    <w:rsid w:val="00DC6DD9"/>
    <w:rPr>
      <w:rFonts w:ascii="Times New Roman" w:hAnsi="Times New Roman" w:cs="Times New Roman"/>
      <w:sz w:val="22"/>
      <w:szCs w:val="22"/>
    </w:rPr>
  </w:style>
  <w:style w:type="paragraph" w:customStyle="1" w:styleId="Style27">
    <w:name w:val="Style27"/>
    <w:basedOn w:val="a"/>
    <w:uiPriority w:val="99"/>
    <w:rsid w:val="00DC6DD9"/>
    <w:pPr>
      <w:widowControl w:val="0"/>
      <w:autoSpaceDE w:val="0"/>
      <w:autoSpaceDN w:val="0"/>
      <w:adjustRightInd w:val="0"/>
      <w:jc w:val="left"/>
    </w:pPr>
    <w:rPr>
      <w:rFonts w:eastAsia="Calibri"/>
    </w:rPr>
  </w:style>
  <w:style w:type="character" w:customStyle="1" w:styleId="FontStyle54">
    <w:name w:val="Font Style54"/>
    <w:basedOn w:val="a0"/>
    <w:uiPriority w:val="99"/>
    <w:rsid w:val="00DC6DD9"/>
    <w:rPr>
      <w:rFonts w:ascii="Times New Roman" w:hAnsi="Times New Roman" w:cs="Times New Roman"/>
      <w:b/>
      <w:bCs/>
      <w:sz w:val="20"/>
      <w:szCs w:val="20"/>
    </w:rPr>
  </w:style>
  <w:style w:type="paragraph" w:customStyle="1" w:styleId="Style32">
    <w:name w:val="Style32"/>
    <w:basedOn w:val="a"/>
    <w:uiPriority w:val="99"/>
    <w:rsid w:val="00DC6DD9"/>
    <w:pPr>
      <w:widowControl w:val="0"/>
      <w:autoSpaceDE w:val="0"/>
      <w:autoSpaceDN w:val="0"/>
      <w:adjustRightInd w:val="0"/>
      <w:spacing w:line="259" w:lineRule="exact"/>
      <w:jc w:val="left"/>
    </w:pPr>
    <w:rPr>
      <w:rFonts w:eastAsia="Calibri"/>
    </w:rPr>
  </w:style>
  <w:style w:type="paragraph" w:customStyle="1" w:styleId="Style38">
    <w:name w:val="Style38"/>
    <w:basedOn w:val="a"/>
    <w:uiPriority w:val="99"/>
    <w:rsid w:val="00DC6DD9"/>
    <w:pPr>
      <w:widowControl w:val="0"/>
      <w:autoSpaceDE w:val="0"/>
      <w:autoSpaceDN w:val="0"/>
      <w:adjustRightInd w:val="0"/>
      <w:jc w:val="left"/>
    </w:pPr>
    <w:rPr>
      <w:rFonts w:eastAsia="Calibri"/>
    </w:rPr>
  </w:style>
  <w:style w:type="character" w:customStyle="1" w:styleId="FontStyle55">
    <w:name w:val="Font Style55"/>
    <w:basedOn w:val="a0"/>
    <w:uiPriority w:val="99"/>
    <w:rsid w:val="00DC6DD9"/>
    <w:rPr>
      <w:rFonts w:ascii="Times New Roman" w:hAnsi="Times New Roman" w:cs="Times New Roman"/>
      <w:b/>
      <w:bCs/>
      <w:sz w:val="16"/>
      <w:szCs w:val="16"/>
    </w:rPr>
  </w:style>
  <w:style w:type="paragraph" w:customStyle="1" w:styleId="Style47">
    <w:name w:val="Style47"/>
    <w:basedOn w:val="a"/>
    <w:uiPriority w:val="99"/>
    <w:rsid w:val="00DC6DD9"/>
    <w:pPr>
      <w:widowControl w:val="0"/>
      <w:autoSpaceDE w:val="0"/>
      <w:autoSpaceDN w:val="0"/>
      <w:adjustRightInd w:val="0"/>
      <w:jc w:val="left"/>
    </w:pPr>
    <w:rPr>
      <w:rFonts w:eastAsia="Calibri"/>
    </w:rPr>
  </w:style>
  <w:style w:type="character" w:customStyle="1" w:styleId="FontStyle56">
    <w:name w:val="Font Style56"/>
    <w:basedOn w:val="a0"/>
    <w:uiPriority w:val="99"/>
    <w:rsid w:val="00DC6DD9"/>
    <w:rPr>
      <w:rFonts w:ascii="Times New Roman" w:hAnsi="Times New Roman" w:cs="Times New Roman"/>
      <w:b/>
      <w:bCs/>
      <w:sz w:val="16"/>
      <w:szCs w:val="16"/>
    </w:rPr>
  </w:style>
  <w:style w:type="paragraph" w:customStyle="1" w:styleId="Style15">
    <w:name w:val="Style15"/>
    <w:basedOn w:val="a"/>
    <w:uiPriority w:val="99"/>
    <w:rsid w:val="00DC6DD9"/>
    <w:pPr>
      <w:widowControl w:val="0"/>
      <w:autoSpaceDE w:val="0"/>
      <w:autoSpaceDN w:val="0"/>
      <w:adjustRightInd w:val="0"/>
      <w:jc w:val="left"/>
    </w:pPr>
    <w:rPr>
      <w:rFonts w:eastAsia="Calibri"/>
    </w:rPr>
  </w:style>
  <w:style w:type="character" w:customStyle="1" w:styleId="FontStyle58">
    <w:name w:val="Font Style58"/>
    <w:basedOn w:val="a0"/>
    <w:uiPriority w:val="99"/>
    <w:rsid w:val="00DC6DD9"/>
    <w:rPr>
      <w:rFonts w:ascii="Times New Roman" w:hAnsi="Times New Roman" w:cs="Times New Roman"/>
      <w:b/>
      <w:bCs/>
      <w:sz w:val="20"/>
      <w:szCs w:val="20"/>
    </w:rPr>
  </w:style>
  <w:style w:type="character" w:customStyle="1" w:styleId="FontStyle59">
    <w:name w:val="Font Style59"/>
    <w:basedOn w:val="a0"/>
    <w:uiPriority w:val="99"/>
    <w:rsid w:val="00DC6DD9"/>
    <w:rPr>
      <w:rFonts w:ascii="Times New Roman" w:hAnsi="Times New Roman" w:cs="Times New Roman"/>
      <w:b/>
      <w:bCs/>
      <w:sz w:val="20"/>
      <w:szCs w:val="20"/>
    </w:rPr>
  </w:style>
  <w:style w:type="paragraph" w:customStyle="1" w:styleId="Style8">
    <w:name w:val="Style8"/>
    <w:basedOn w:val="a"/>
    <w:uiPriority w:val="99"/>
    <w:rsid w:val="00DC6DD9"/>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DC6DD9"/>
    <w:pPr>
      <w:widowControl w:val="0"/>
      <w:autoSpaceDE w:val="0"/>
      <w:autoSpaceDN w:val="0"/>
      <w:adjustRightInd w:val="0"/>
      <w:jc w:val="right"/>
    </w:pPr>
    <w:rPr>
      <w:rFonts w:eastAsia="Calibri"/>
    </w:rPr>
  </w:style>
  <w:style w:type="paragraph" w:customStyle="1" w:styleId="Style41">
    <w:name w:val="Style41"/>
    <w:basedOn w:val="a"/>
    <w:uiPriority w:val="99"/>
    <w:rsid w:val="00DC6DD9"/>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DC6DD9"/>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DC6DD9"/>
    <w:pPr>
      <w:widowControl w:val="0"/>
      <w:autoSpaceDE w:val="0"/>
      <w:autoSpaceDN w:val="0"/>
      <w:adjustRightInd w:val="0"/>
      <w:jc w:val="left"/>
    </w:pPr>
    <w:rPr>
      <w:rFonts w:eastAsia="Calibri"/>
    </w:rPr>
  </w:style>
  <w:style w:type="character" w:customStyle="1" w:styleId="FontStyle60">
    <w:name w:val="Font Style60"/>
    <w:basedOn w:val="a0"/>
    <w:uiPriority w:val="99"/>
    <w:rsid w:val="00DC6DD9"/>
    <w:rPr>
      <w:rFonts w:ascii="Times New Roman" w:hAnsi="Times New Roman" w:cs="Times New Roman"/>
      <w:b/>
      <w:bCs/>
      <w:sz w:val="16"/>
      <w:szCs w:val="16"/>
    </w:rPr>
  </w:style>
  <w:style w:type="character" w:customStyle="1" w:styleId="FontStyle61">
    <w:name w:val="Font Style61"/>
    <w:basedOn w:val="a0"/>
    <w:uiPriority w:val="99"/>
    <w:rsid w:val="00DC6DD9"/>
    <w:rPr>
      <w:rFonts w:ascii="Times New Roman" w:hAnsi="Times New Roman" w:cs="Times New Roman"/>
      <w:sz w:val="22"/>
      <w:szCs w:val="22"/>
    </w:rPr>
  </w:style>
  <w:style w:type="paragraph" w:customStyle="1" w:styleId="Style23">
    <w:name w:val="Style23"/>
    <w:basedOn w:val="a"/>
    <w:uiPriority w:val="99"/>
    <w:rsid w:val="00DC6DD9"/>
    <w:pPr>
      <w:widowControl w:val="0"/>
      <w:autoSpaceDE w:val="0"/>
      <w:autoSpaceDN w:val="0"/>
      <w:adjustRightInd w:val="0"/>
      <w:jc w:val="left"/>
    </w:pPr>
    <w:rPr>
      <w:rFonts w:eastAsia="Calibri"/>
    </w:rPr>
  </w:style>
  <w:style w:type="character" w:customStyle="1" w:styleId="FontStyle70">
    <w:name w:val="Font Style70"/>
    <w:basedOn w:val="a0"/>
    <w:uiPriority w:val="99"/>
    <w:rsid w:val="00DC6DD9"/>
    <w:rPr>
      <w:rFonts w:ascii="Times New Roman" w:hAnsi="Times New Roman" w:cs="Times New Roman"/>
      <w:b/>
      <w:bCs/>
      <w:sz w:val="16"/>
      <w:szCs w:val="16"/>
    </w:rPr>
  </w:style>
  <w:style w:type="character" w:customStyle="1" w:styleId="FontStyle71">
    <w:name w:val="Font Style71"/>
    <w:basedOn w:val="a0"/>
    <w:uiPriority w:val="99"/>
    <w:rsid w:val="00DC6DD9"/>
    <w:rPr>
      <w:rFonts w:ascii="Times New Roman" w:hAnsi="Times New Roman" w:cs="Times New Roman"/>
      <w:sz w:val="20"/>
      <w:szCs w:val="20"/>
    </w:rPr>
  </w:style>
  <w:style w:type="paragraph" w:customStyle="1" w:styleId="Style26">
    <w:name w:val="Style26"/>
    <w:basedOn w:val="a"/>
    <w:uiPriority w:val="99"/>
    <w:rsid w:val="00DC6DD9"/>
    <w:pPr>
      <w:widowControl w:val="0"/>
      <w:autoSpaceDE w:val="0"/>
      <w:autoSpaceDN w:val="0"/>
      <w:adjustRightInd w:val="0"/>
      <w:jc w:val="left"/>
    </w:pPr>
    <w:rPr>
      <w:rFonts w:eastAsia="Calibri"/>
    </w:rPr>
  </w:style>
  <w:style w:type="character" w:customStyle="1" w:styleId="FontStyle75">
    <w:name w:val="Font Style75"/>
    <w:basedOn w:val="a0"/>
    <w:uiPriority w:val="99"/>
    <w:rsid w:val="00DC6DD9"/>
    <w:rPr>
      <w:rFonts w:ascii="Times New Roman" w:hAnsi="Times New Roman" w:cs="Times New Roman"/>
      <w:b/>
      <w:bCs/>
      <w:sz w:val="20"/>
      <w:szCs w:val="20"/>
    </w:rPr>
  </w:style>
  <w:style w:type="paragraph" w:customStyle="1" w:styleId="Style22">
    <w:name w:val="Style22"/>
    <w:basedOn w:val="a"/>
    <w:uiPriority w:val="99"/>
    <w:rsid w:val="00DC6DD9"/>
    <w:pPr>
      <w:widowControl w:val="0"/>
      <w:autoSpaceDE w:val="0"/>
      <w:autoSpaceDN w:val="0"/>
      <w:adjustRightInd w:val="0"/>
      <w:jc w:val="left"/>
    </w:pPr>
    <w:rPr>
      <w:rFonts w:eastAsia="Calibri"/>
    </w:rPr>
  </w:style>
  <w:style w:type="character" w:customStyle="1" w:styleId="FontStyle76">
    <w:name w:val="Font Style76"/>
    <w:basedOn w:val="a0"/>
    <w:uiPriority w:val="99"/>
    <w:rsid w:val="00DC6DD9"/>
    <w:rPr>
      <w:rFonts w:ascii="Times New Roman" w:hAnsi="Times New Roman" w:cs="Times New Roman"/>
      <w:b/>
      <w:bCs/>
      <w:sz w:val="12"/>
      <w:szCs w:val="12"/>
    </w:rPr>
  </w:style>
  <w:style w:type="paragraph" w:customStyle="1" w:styleId="Style49">
    <w:name w:val="Style49"/>
    <w:basedOn w:val="a"/>
    <w:uiPriority w:val="99"/>
    <w:rsid w:val="00DC6DD9"/>
    <w:pPr>
      <w:widowControl w:val="0"/>
      <w:autoSpaceDE w:val="0"/>
      <w:autoSpaceDN w:val="0"/>
      <w:adjustRightInd w:val="0"/>
      <w:jc w:val="left"/>
    </w:pPr>
    <w:rPr>
      <w:rFonts w:eastAsia="Calibri"/>
    </w:rPr>
  </w:style>
  <w:style w:type="character" w:customStyle="1" w:styleId="FontStyle77">
    <w:name w:val="Font Style77"/>
    <w:basedOn w:val="a0"/>
    <w:uiPriority w:val="99"/>
    <w:rsid w:val="00DC6DD9"/>
    <w:rPr>
      <w:rFonts w:ascii="Times New Roman" w:hAnsi="Times New Roman" w:cs="Times New Roman"/>
      <w:i/>
      <w:iCs/>
      <w:sz w:val="22"/>
      <w:szCs w:val="22"/>
    </w:rPr>
  </w:style>
  <w:style w:type="paragraph" w:customStyle="1" w:styleId="xl99">
    <w:name w:val="xl99"/>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2">
    <w:name w:val="xl102"/>
    <w:basedOn w:val="a"/>
    <w:rsid w:val="00DC6DD9"/>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left"/>
    </w:pPr>
    <w:rPr>
      <w:b/>
      <w:bCs/>
    </w:rPr>
  </w:style>
  <w:style w:type="paragraph" w:customStyle="1" w:styleId="xl103">
    <w:name w:val="xl103"/>
    <w:basedOn w:val="a"/>
    <w:rsid w:val="00DC6DD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59</Pages>
  <Words>18305</Words>
  <Characters>104343</Characters>
  <Application>Microsoft Office Word</Application>
  <DocSecurity>0</DocSecurity>
  <Lines>869</Lines>
  <Paragraphs>244</Paragraphs>
  <ScaleCrop>false</ScaleCrop>
  <Company>Урюпинскуая районная Дума</Company>
  <LinksUpToDate>false</LinksUpToDate>
  <CharactersWithSpaces>122404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Филин В.И.</dc:creator>
  <cp:keywords/>
  <dc:description/>
  <cp:lastModifiedBy>Филин В.И.</cp:lastModifiedBy>
  <cp:revision>2</cp:revision>
  <dcterms:created xsi:type="dcterms:W3CDTF">2018-12-19T07:27:00Z</dcterms:created>
  <dcterms:modified xsi:type="dcterms:W3CDTF">2018-12-19T07:29:00Z</dcterms:modified>
</cp:coreProperties>
</file>