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63C" w:rsidRPr="00E048E3" w:rsidRDefault="00DE563C" w:rsidP="00DE563C">
      <w:pPr>
        <w:ind w:left="-57" w:right="-57"/>
        <w:rPr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91750C4" wp14:editId="1E824EBD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563C" w:rsidRPr="00E048E3" w:rsidRDefault="00DE563C" w:rsidP="00DE563C">
      <w:pPr>
        <w:tabs>
          <w:tab w:val="left" w:pos="1725"/>
          <w:tab w:val="center" w:pos="4677"/>
        </w:tabs>
        <w:ind w:left="-57" w:right="-57"/>
        <w:jc w:val="center"/>
        <w:rPr>
          <w:i/>
          <w:color w:val="FF0000"/>
          <w:sz w:val="32"/>
          <w:szCs w:val="32"/>
        </w:rPr>
      </w:pPr>
    </w:p>
    <w:p w:rsidR="00DE563C" w:rsidRPr="001C02ED" w:rsidRDefault="00DE563C" w:rsidP="00DE563C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DE563C" w:rsidRPr="001C02ED" w:rsidRDefault="00DE563C" w:rsidP="00DE563C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DE563C" w:rsidRPr="001C02ED" w:rsidRDefault="00DE563C" w:rsidP="00DE563C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DE563C" w:rsidRPr="001C02ED" w:rsidRDefault="00DE563C" w:rsidP="00DE563C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DE563C" w:rsidRPr="001C02ED" w:rsidRDefault="00DE563C" w:rsidP="00DE563C">
      <w:pPr>
        <w:ind w:left="-57" w:right="-57"/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DE563C" w:rsidRPr="001C02ED" w:rsidRDefault="00DE563C" w:rsidP="00DE563C">
      <w:pPr>
        <w:ind w:left="-57" w:right="-57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AB2F784" wp14:editId="1ECE69AF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FB9132C" wp14:editId="2A216C7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DE563C" w:rsidRPr="00230FAE" w:rsidRDefault="00DE563C" w:rsidP="00DE563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30FAE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230FAE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E563C" w:rsidRPr="000E0ACE" w:rsidRDefault="00DE563C" w:rsidP="00DE563C">
      <w:pPr>
        <w:ind w:left="-57" w:right="-57"/>
        <w:jc w:val="right"/>
        <w:rPr>
          <w:i/>
          <w:sz w:val="28"/>
          <w:szCs w:val="28"/>
        </w:rPr>
      </w:pPr>
    </w:p>
    <w:p w:rsidR="00DE563C" w:rsidRPr="00F77F86" w:rsidRDefault="00DE563C" w:rsidP="00DE563C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28 мая</w:t>
      </w:r>
      <w:r>
        <w:rPr>
          <w:b/>
          <w:color w:val="000000"/>
          <w:sz w:val="28"/>
          <w:szCs w:val="28"/>
        </w:rPr>
        <w:t xml:space="preserve"> 2018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47/428</w:t>
      </w:r>
      <w:r w:rsidRPr="001C02ED">
        <w:rPr>
          <w:b/>
          <w:sz w:val="28"/>
          <w:szCs w:val="28"/>
        </w:rPr>
        <w:t xml:space="preserve"> </w:t>
      </w:r>
    </w:p>
    <w:p w:rsidR="00DE563C" w:rsidRDefault="00DE563C" w:rsidP="00DE563C">
      <w:pPr>
        <w:spacing w:line="18" w:lineRule="atLeast"/>
        <w:rPr>
          <w:b/>
        </w:rPr>
      </w:pPr>
    </w:p>
    <w:p w:rsidR="00DE563C" w:rsidRDefault="00DE563C" w:rsidP="00DE563C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</w:t>
      </w:r>
      <w:r w:rsidRPr="00D632DF">
        <w:rPr>
          <w:b/>
          <w:sz w:val="28"/>
          <w:szCs w:val="28"/>
        </w:rPr>
        <w:t xml:space="preserve">рогнозный план приватизации муниципального имущества Урюпинского муниципального района </w:t>
      </w:r>
    </w:p>
    <w:p w:rsidR="00DE563C" w:rsidRDefault="00DE563C" w:rsidP="00DE563C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2018</w:t>
      </w:r>
      <w:r w:rsidRPr="00D632DF">
        <w:rPr>
          <w:b/>
          <w:sz w:val="28"/>
          <w:szCs w:val="28"/>
        </w:rPr>
        <w:t xml:space="preserve"> год, утвержденный решением Урюпинской районной Думы </w:t>
      </w:r>
    </w:p>
    <w:p w:rsidR="00DE563C" w:rsidRPr="00D632DF" w:rsidRDefault="00DE563C" w:rsidP="00DE563C">
      <w:pPr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04 декабря 2017</w:t>
      </w:r>
      <w:r w:rsidRPr="00D632DF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 xml:space="preserve"> 43/357</w:t>
      </w:r>
    </w:p>
    <w:p w:rsidR="00DE563C" w:rsidRPr="00D632DF" w:rsidRDefault="00DE563C" w:rsidP="00DE563C">
      <w:pPr>
        <w:ind w:left="-57" w:right="-57"/>
        <w:jc w:val="center"/>
        <w:rPr>
          <w:b/>
          <w:sz w:val="28"/>
          <w:szCs w:val="28"/>
        </w:rPr>
      </w:pPr>
    </w:p>
    <w:p w:rsidR="00DE563C" w:rsidRPr="00D632DF" w:rsidRDefault="00DE563C" w:rsidP="00DE563C">
      <w:pPr>
        <w:autoSpaceDE w:val="0"/>
        <w:autoSpaceDN w:val="0"/>
        <w:adjustRightInd w:val="0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32DF">
        <w:rPr>
          <w:sz w:val="28"/>
          <w:szCs w:val="28"/>
        </w:rPr>
        <w:t>Рассмотрев обращение главы Урюпинск</w:t>
      </w:r>
      <w:r>
        <w:rPr>
          <w:sz w:val="28"/>
          <w:szCs w:val="28"/>
        </w:rPr>
        <w:t xml:space="preserve">ого муниципального района о дополнении перечня муниципального имущества, запланированного к приватизации на 2018 год, Урюпинская районная Дума  </w:t>
      </w:r>
      <w:r>
        <w:rPr>
          <w:b/>
          <w:sz w:val="28"/>
          <w:szCs w:val="28"/>
        </w:rPr>
        <w:t>РЕШИЛ</w:t>
      </w:r>
      <w:r w:rsidRPr="00D632DF">
        <w:rPr>
          <w:b/>
          <w:sz w:val="28"/>
          <w:szCs w:val="28"/>
        </w:rPr>
        <w:t>А</w:t>
      </w:r>
      <w:r w:rsidRPr="00D632DF">
        <w:rPr>
          <w:sz w:val="28"/>
          <w:szCs w:val="28"/>
        </w:rPr>
        <w:t>:</w:t>
      </w:r>
    </w:p>
    <w:p w:rsidR="00DE563C" w:rsidRPr="00641E9A" w:rsidRDefault="00DE563C" w:rsidP="00DE563C">
      <w:pPr>
        <w:pStyle w:val="ConsNormal"/>
        <w:ind w:left="-57" w:right="-57"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41E9A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641E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41E9A">
        <w:rPr>
          <w:rFonts w:ascii="Times New Roman" w:hAnsi="Times New Roman" w:cs="Times New Roman"/>
          <w:sz w:val="28"/>
          <w:szCs w:val="28"/>
        </w:rPr>
        <w:t>нести в</w:t>
      </w:r>
      <w:r>
        <w:rPr>
          <w:sz w:val="28"/>
          <w:szCs w:val="28"/>
        </w:rPr>
        <w:t xml:space="preserve"> </w:t>
      </w:r>
      <w:r w:rsidRPr="000D3F76">
        <w:rPr>
          <w:rFonts w:ascii="Times New Roman" w:hAnsi="Times New Roman" w:cs="Times New Roman"/>
          <w:sz w:val="28"/>
          <w:szCs w:val="28"/>
        </w:rPr>
        <w:t>раздел 2 «</w:t>
      </w:r>
      <w:r w:rsidRPr="000D3F76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Перечень муниципального имущества Урюпинского муниципального района, предлагаемого к приватизации в 2018 году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3F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Прогнозного плана</w:t>
      </w:r>
      <w:r w:rsidRPr="00641E9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приватизации муниципального имущества Урюпинско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го муниципального района на 2018</w:t>
      </w:r>
      <w:r w:rsidRPr="00641E9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год, </w:t>
      </w:r>
      <w:r>
        <w:rPr>
          <w:rFonts w:ascii="Times New Roman" w:hAnsi="Times New Roman" w:cs="Times New Roman"/>
          <w:sz w:val="28"/>
          <w:szCs w:val="28"/>
        </w:rPr>
        <w:t>утвержденного</w:t>
      </w:r>
      <w:r w:rsidRPr="00641E9A">
        <w:rPr>
          <w:rFonts w:ascii="Times New Roman" w:hAnsi="Times New Roman" w:cs="Times New Roman"/>
          <w:sz w:val="28"/>
          <w:szCs w:val="28"/>
        </w:rPr>
        <w:t xml:space="preserve"> реше</w:t>
      </w:r>
      <w:r>
        <w:rPr>
          <w:rFonts w:ascii="Times New Roman" w:hAnsi="Times New Roman" w:cs="Times New Roman"/>
          <w:sz w:val="28"/>
          <w:szCs w:val="28"/>
        </w:rPr>
        <w:t>нием Урюпинской районной Думы 04 декабря 2017 года  № 43/357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641E9A">
        <w:rPr>
          <w:rFonts w:ascii="Times New Roman" w:hAnsi="Times New Roman" w:cs="Times New Roman"/>
          <w:sz w:val="28"/>
          <w:szCs w:val="28"/>
        </w:rPr>
        <w:t>:</w:t>
      </w:r>
    </w:p>
    <w:p w:rsidR="00DE563C" w:rsidRPr="00966912" w:rsidRDefault="00DE563C" w:rsidP="00DE563C">
      <w:pPr>
        <w:autoSpaceDE w:val="0"/>
        <w:autoSpaceDN w:val="0"/>
        <w:adjustRightInd w:val="0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1.1. дополнить подраздел 2.1. «Объекты недвижимости» </w:t>
      </w:r>
      <w:r>
        <w:rPr>
          <w:rFonts w:eastAsiaTheme="minorHAnsi"/>
          <w:sz w:val="28"/>
          <w:szCs w:val="28"/>
          <w:lang w:eastAsia="en-US"/>
        </w:rPr>
        <w:t>строкой 7 следующего содержания:</w:t>
      </w:r>
    </w:p>
    <w:p w:rsidR="00DE563C" w:rsidRPr="001B7187" w:rsidRDefault="00DE563C" w:rsidP="00DE563C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</w:p>
    <w:tbl>
      <w:tblPr>
        <w:tblW w:w="96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686"/>
        <w:gridCol w:w="2835"/>
        <w:gridCol w:w="2694"/>
      </w:tblGrid>
      <w:tr w:rsidR="00DE563C" w:rsidRPr="002F29E3" w:rsidTr="00C5496B">
        <w:tc>
          <w:tcPr>
            <w:tcW w:w="426" w:type="dxa"/>
          </w:tcPr>
          <w:p w:rsidR="00DE563C" w:rsidRPr="00021F9A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021F9A">
              <w:rPr>
                <w:b/>
                <w:sz w:val="20"/>
                <w:szCs w:val="20"/>
              </w:rPr>
              <w:t>п</w:t>
            </w:r>
            <w:proofErr w:type="gramEnd"/>
            <w:r w:rsidRPr="00021F9A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686" w:type="dxa"/>
          </w:tcPr>
          <w:p w:rsidR="00DE563C" w:rsidRPr="00021F9A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>Наименование объекта недвижимости,</w:t>
            </w:r>
          </w:p>
          <w:p w:rsidR="00DE563C" w:rsidRPr="00021F9A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2835" w:type="dxa"/>
          </w:tcPr>
          <w:p w:rsidR="00DE563C" w:rsidRPr="00021F9A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2694" w:type="dxa"/>
          </w:tcPr>
          <w:p w:rsidR="00DE563C" w:rsidRPr="00021F9A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>Сведения об использовании</w:t>
            </w:r>
          </w:p>
          <w:p w:rsidR="00DE563C" w:rsidRPr="00021F9A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 xml:space="preserve">имущества  </w:t>
            </w:r>
          </w:p>
        </w:tc>
      </w:tr>
      <w:tr w:rsidR="00DE563C" w:rsidRPr="00CA3485" w:rsidTr="00C5496B">
        <w:tc>
          <w:tcPr>
            <w:tcW w:w="426" w:type="dxa"/>
          </w:tcPr>
          <w:p w:rsidR="00DE563C" w:rsidRPr="00C24B08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686" w:type="dxa"/>
          </w:tcPr>
          <w:p w:rsidR="00DE563C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7B62FA">
              <w:rPr>
                <w:sz w:val="22"/>
                <w:szCs w:val="22"/>
              </w:rPr>
              <w:t>Административное здание</w:t>
            </w:r>
            <w:r>
              <w:rPr>
                <w:sz w:val="22"/>
                <w:szCs w:val="22"/>
              </w:rPr>
              <w:t>,</w:t>
            </w:r>
            <w:r w:rsidRPr="00966912">
              <w:rPr>
                <w:sz w:val="22"/>
                <w:szCs w:val="22"/>
              </w:rPr>
              <w:t xml:space="preserve"> </w:t>
            </w:r>
          </w:p>
          <w:p w:rsidR="00DE563C" w:rsidRPr="007B62FA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7B62FA">
              <w:rPr>
                <w:sz w:val="22"/>
                <w:szCs w:val="22"/>
              </w:rPr>
              <w:t xml:space="preserve">1917 года ввода в эксплуатацию, общей площадью 554,1 </w:t>
            </w:r>
            <w:proofErr w:type="spellStart"/>
            <w:r w:rsidRPr="007B62FA">
              <w:rPr>
                <w:sz w:val="22"/>
                <w:szCs w:val="22"/>
              </w:rPr>
              <w:t>кв.м</w:t>
            </w:r>
            <w:proofErr w:type="spellEnd"/>
            <w:r w:rsidRPr="007B62FA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:rsidR="00DE563C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Волгоградская область</w:t>
            </w:r>
            <w:r w:rsidRPr="00C24B08">
              <w:rPr>
                <w:sz w:val="22"/>
                <w:szCs w:val="22"/>
              </w:rPr>
              <w:t xml:space="preserve">, </w:t>
            </w:r>
          </w:p>
          <w:p w:rsidR="00DE563C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Урюпинский район, </w:t>
            </w:r>
          </w:p>
          <w:p w:rsidR="00DE563C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Михайловская, </w:t>
            </w:r>
          </w:p>
          <w:p w:rsidR="00DE563C" w:rsidRPr="00C24B08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Ленинская, 33  </w:t>
            </w:r>
          </w:p>
        </w:tc>
        <w:tc>
          <w:tcPr>
            <w:tcW w:w="2694" w:type="dxa"/>
          </w:tcPr>
          <w:p w:rsidR="00DE563C" w:rsidRPr="00C24B08" w:rsidRDefault="00DE563C" w:rsidP="00C5496B">
            <w:pPr>
              <w:autoSpaceDE w:val="0"/>
              <w:autoSpaceDN w:val="0"/>
              <w:adjustRightInd w:val="0"/>
              <w:ind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свободно</w:t>
            </w:r>
          </w:p>
        </w:tc>
      </w:tr>
    </w:tbl>
    <w:p w:rsidR="00DE563C" w:rsidRPr="00966912" w:rsidRDefault="00DE563C" w:rsidP="00DE563C">
      <w:pPr>
        <w:pStyle w:val="ConsTitle"/>
        <w:widowControl/>
        <w:ind w:right="-57"/>
        <w:jc w:val="both"/>
        <w:rPr>
          <w:rFonts w:ascii="Times New Roman" w:hAnsi="Times New Roman"/>
        </w:rPr>
      </w:pPr>
    </w:p>
    <w:p w:rsidR="00DE563C" w:rsidRPr="000D3F76" w:rsidRDefault="00DE563C" w:rsidP="00DE563C">
      <w:pPr>
        <w:spacing w:line="18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1.2. </w:t>
      </w:r>
      <w:r w:rsidRPr="000D3F76">
        <w:rPr>
          <w:sz w:val="28"/>
          <w:szCs w:val="28"/>
        </w:rPr>
        <w:t>Дополнить п</w:t>
      </w:r>
      <w:r>
        <w:rPr>
          <w:sz w:val="28"/>
          <w:szCs w:val="28"/>
        </w:rPr>
        <w:t>одразделом 2.3 следующего содер</w:t>
      </w:r>
      <w:r w:rsidRPr="000D3F76">
        <w:rPr>
          <w:sz w:val="28"/>
          <w:szCs w:val="28"/>
        </w:rPr>
        <w:t>жания:</w:t>
      </w:r>
    </w:p>
    <w:p w:rsidR="00DE563C" w:rsidRDefault="00DE563C" w:rsidP="00DE563C">
      <w:pPr>
        <w:spacing w:line="18" w:lineRule="atLeast"/>
        <w:jc w:val="center"/>
        <w:rPr>
          <w:sz w:val="28"/>
          <w:szCs w:val="28"/>
        </w:rPr>
      </w:pPr>
      <w:r w:rsidRPr="00EF6403">
        <w:rPr>
          <w:sz w:val="28"/>
          <w:szCs w:val="28"/>
        </w:rPr>
        <w:t>«2.3.  Движимое имущество</w:t>
      </w:r>
    </w:p>
    <w:p w:rsidR="00DE563C" w:rsidRPr="001B7187" w:rsidRDefault="00DE563C" w:rsidP="00DE563C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827"/>
        <w:gridCol w:w="2693"/>
        <w:gridCol w:w="2694"/>
      </w:tblGrid>
      <w:tr w:rsidR="00DE563C" w:rsidRPr="002F29E3" w:rsidTr="00C5496B">
        <w:tc>
          <w:tcPr>
            <w:tcW w:w="426" w:type="dxa"/>
          </w:tcPr>
          <w:p w:rsidR="00DE563C" w:rsidRPr="00021F9A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021F9A">
              <w:rPr>
                <w:b/>
                <w:sz w:val="20"/>
                <w:szCs w:val="20"/>
              </w:rPr>
              <w:t>п</w:t>
            </w:r>
            <w:proofErr w:type="gramEnd"/>
            <w:r w:rsidRPr="00021F9A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827" w:type="dxa"/>
          </w:tcPr>
          <w:p w:rsidR="00DE563C" w:rsidRPr="00EF6403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EF6403">
              <w:rPr>
                <w:b/>
                <w:sz w:val="20"/>
                <w:szCs w:val="20"/>
              </w:rPr>
              <w:t>Наименование объекта недвижимости,</w:t>
            </w:r>
          </w:p>
          <w:p w:rsidR="00DE563C" w:rsidRPr="00021F9A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EF6403">
              <w:rPr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2693" w:type="dxa"/>
          </w:tcPr>
          <w:p w:rsidR="00DE563C" w:rsidRPr="00021F9A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2694" w:type="dxa"/>
          </w:tcPr>
          <w:p w:rsidR="00DE563C" w:rsidRPr="00021F9A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>Сведения об использовании</w:t>
            </w:r>
          </w:p>
          <w:p w:rsidR="00DE563C" w:rsidRPr="00021F9A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021F9A">
              <w:rPr>
                <w:b/>
                <w:sz w:val="20"/>
                <w:szCs w:val="20"/>
              </w:rPr>
              <w:t xml:space="preserve">имущества  </w:t>
            </w:r>
          </w:p>
        </w:tc>
      </w:tr>
      <w:tr w:rsidR="00DE563C" w:rsidRPr="00CA3485" w:rsidTr="00C5496B">
        <w:tc>
          <w:tcPr>
            <w:tcW w:w="426" w:type="dxa"/>
          </w:tcPr>
          <w:p w:rsidR="00DE563C" w:rsidRPr="00C24B08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</w:tcPr>
          <w:p w:rsidR="00DE563C" w:rsidRPr="00966912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Строительные материалы здания бани</w:t>
            </w:r>
          </w:p>
        </w:tc>
        <w:tc>
          <w:tcPr>
            <w:tcW w:w="2693" w:type="dxa"/>
          </w:tcPr>
          <w:p w:rsidR="00DE563C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Волгоградская область</w:t>
            </w:r>
            <w:r w:rsidRPr="00C24B08">
              <w:rPr>
                <w:sz w:val="22"/>
                <w:szCs w:val="22"/>
              </w:rPr>
              <w:t xml:space="preserve">, </w:t>
            </w:r>
          </w:p>
          <w:p w:rsidR="00DE563C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Урюпинский район, </w:t>
            </w:r>
          </w:p>
          <w:p w:rsidR="00DE563C" w:rsidRPr="00C24B08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х. Подсосенский  </w:t>
            </w:r>
          </w:p>
        </w:tc>
        <w:tc>
          <w:tcPr>
            <w:tcW w:w="2694" w:type="dxa"/>
          </w:tcPr>
          <w:p w:rsidR="00DE563C" w:rsidRPr="00C24B08" w:rsidRDefault="00DE563C" w:rsidP="00C5496B">
            <w:pPr>
              <w:autoSpaceDE w:val="0"/>
              <w:autoSpaceDN w:val="0"/>
              <w:adjustRightInd w:val="0"/>
              <w:ind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свободно</w:t>
            </w:r>
          </w:p>
        </w:tc>
      </w:tr>
      <w:tr w:rsidR="00DE563C" w:rsidRPr="00CA3485" w:rsidTr="00C5496B">
        <w:tc>
          <w:tcPr>
            <w:tcW w:w="426" w:type="dxa"/>
          </w:tcPr>
          <w:p w:rsidR="00DE563C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27" w:type="dxa"/>
          </w:tcPr>
          <w:p w:rsidR="00DE563C" w:rsidRPr="00966912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Строительные материалы здания бани</w:t>
            </w:r>
          </w:p>
        </w:tc>
        <w:tc>
          <w:tcPr>
            <w:tcW w:w="2693" w:type="dxa"/>
          </w:tcPr>
          <w:p w:rsidR="00DE563C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Волгоградская область</w:t>
            </w:r>
            <w:r w:rsidRPr="00C24B08">
              <w:rPr>
                <w:sz w:val="22"/>
                <w:szCs w:val="22"/>
              </w:rPr>
              <w:t xml:space="preserve">, </w:t>
            </w:r>
          </w:p>
          <w:p w:rsidR="00DE563C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Урюпинский район, </w:t>
            </w:r>
          </w:p>
          <w:p w:rsidR="00DE563C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х. </w:t>
            </w:r>
            <w:proofErr w:type="spellStart"/>
            <w:r>
              <w:rPr>
                <w:sz w:val="22"/>
                <w:szCs w:val="22"/>
              </w:rPr>
              <w:t>Булековский</w:t>
            </w:r>
            <w:proofErr w:type="spellEnd"/>
          </w:p>
        </w:tc>
        <w:tc>
          <w:tcPr>
            <w:tcW w:w="2694" w:type="dxa"/>
          </w:tcPr>
          <w:p w:rsidR="00DE563C" w:rsidRPr="00C24B08" w:rsidRDefault="00DE563C" w:rsidP="00C5496B">
            <w:pPr>
              <w:autoSpaceDE w:val="0"/>
              <w:autoSpaceDN w:val="0"/>
              <w:adjustRightInd w:val="0"/>
              <w:ind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свободно</w:t>
            </w:r>
          </w:p>
        </w:tc>
      </w:tr>
    </w:tbl>
    <w:p w:rsidR="00DE563C" w:rsidRDefault="00DE563C" w:rsidP="00DE563C">
      <w:pPr>
        <w:pStyle w:val="ConsTitle"/>
        <w:widowControl/>
        <w:ind w:right="-57"/>
        <w:jc w:val="both"/>
        <w:rPr>
          <w:rFonts w:ascii="Times New Roman" w:hAnsi="Times New Roman"/>
          <w:sz w:val="28"/>
          <w:szCs w:val="28"/>
        </w:rPr>
      </w:pPr>
    </w:p>
    <w:p w:rsidR="00DE563C" w:rsidRDefault="00DE563C" w:rsidP="00DE563C">
      <w:pPr>
        <w:pStyle w:val="ConsTitle"/>
        <w:widowControl/>
        <w:ind w:right="-57"/>
        <w:jc w:val="both"/>
        <w:rPr>
          <w:rFonts w:ascii="Times New Roman" w:hAnsi="Times New Roman"/>
          <w:sz w:val="28"/>
          <w:szCs w:val="28"/>
        </w:rPr>
      </w:pPr>
    </w:p>
    <w:p w:rsidR="00DE563C" w:rsidRPr="00966912" w:rsidRDefault="00DE563C" w:rsidP="00DE563C">
      <w:pPr>
        <w:autoSpaceDE w:val="0"/>
        <w:autoSpaceDN w:val="0"/>
        <w:adjustRightInd w:val="0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        1.3. дополнить подразделом 2.4. «Транспортные средства» </w:t>
      </w:r>
      <w:r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:rsidR="00DE563C" w:rsidRDefault="00DE563C" w:rsidP="00DE563C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«2.4</w:t>
      </w:r>
      <w:r w:rsidRPr="00AE3950">
        <w:rPr>
          <w:rFonts w:eastAsiaTheme="minorHAnsi"/>
          <w:bCs/>
          <w:sz w:val="28"/>
          <w:szCs w:val="28"/>
          <w:lang w:eastAsia="en-US"/>
        </w:rPr>
        <w:t>. Транспортные средства</w:t>
      </w:r>
    </w:p>
    <w:p w:rsidR="00DE563C" w:rsidRPr="005720FF" w:rsidRDefault="00DE563C" w:rsidP="00DE563C">
      <w:pPr>
        <w:rPr>
          <w:b/>
          <w:sz w:val="16"/>
          <w:szCs w:val="16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7371"/>
      </w:tblGrid>
      <w:tr w:rsidR="00DE563C" w:rsidRPr="006C30FA" w:rsidTr="00C5496B">
        <w:tc>
          <w:tcPr>
            <w:tcW w:w="709" w:type="dxa"/>
          </w:tcPr>
          <w:p w:rsidR="00DE563C" w:rsidRPr="00ED144F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ED144F">
              <w:rPr>
                <w:b/>
                <w:sz w:val="20"/>
                <w:szCs w:val="20"/>
              </w:rPr>
              <w:t>п</w:t>
            </w:r>
            <w:proofErr w:type="gramEnd"/>
            <w:r w:rsidRPr="00ED144F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60" w:type="dxa"/>
          </w:tcPr>
          <w:p w:rsidR="00DE563C" w:rsidRPr="00ED144F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ED144F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371" w:type="dxa"/>
          </w:tcPr>
          <w:p w:rsidR="00DE563C" w:rsidRPr="00ED144F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ED144F">
              <w:rPr>
                <w:b/>
                <w:sz w:val="20"/>
                <w:szCs w:val="20"/>
              </w:rPr>
              <w:t>Характеристики</w:t>
            </w:r>
          </w:p>
        </w:tc>
      </w:tr>
      <w:tr w:rsidR="00DE563C" w:rsidRPr="006C30FA" w:rsidTr="00C5496B">
        <w:tc>
          <w:tcPr>
            <w:tcW w:w="709" w:type="dxa"/>
          </w:tcPr>
          <w:p w:rsidR="00DE563C" w:rsidRPr="00371DE1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371DE1">
              <w:rPr>
                <w:sz w:val="22"/>
                <w:szCs w:val="22"/>
              </w:rPr>
              <w:t>1</w:t>
            </w:r>
          </w:p>
          <w:p w:rsidR="00DE563C" w:rsidRPr="00371DE1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  <w:p w:rsidR="00DE563C" w:rsidRPr="00371DE1" w:rsidRDefault="00DE563C" w:rsidP="00C5496B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DE563C" w:rsidRPr="00371DE1" w:rsidRDefault="00DE563C" w:rsidP="00C5496B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71DE1">
              <w:rPr>
                <w:rFonts w:ascii="Times New Roman" w:hAnsi="Times New Roman" w:cs="Times New Roman"/>
                <w:sz w:val="22"/>
                <w:szCs w:val="22"/>
              </w:rPr>
              <w:t>Автомобиль  УАЗ 31519 5</w:t>
            </w:r>
          </w:p>
        </w:tc>
        <w:tc>
          <w:tcPr>
            <w:tcW w:w="7371" w:type="dxa"/>
          </w:tcPr>
          <w:p w:rsidR="00DE563C" w:rsidRPr="00371DE1" w:rsidRDefault="00DE563C" w:rsidP="00C5496B">
            <w:pPr>
              <w:pStyle w:val="ConsPlusNormal"/>
              <w:ind w:left="-57" w:right="-57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1DE1">
              <w:rPr>
                <w:rFonts w:ascii="Times New Roman" w:hAnsi="Times New Roman" w:cs="Times New Roman"/>
                <w:sz w:val="22"/>
                <w:szCs w:val="22"/>
              </w:rPr>
              <w:t xml:space="preserve">Год изготовления 2008, государственный регистрационный знак Т123УХ34, идентификационный номер (VIN) </w:t>
            </w:r>
            <w:r w:rsidRPr="00371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XTT</w:t>
            </w:r>
            <w:r w:rsidRPr="00371DE1">
              <w:rPr>
                <w:rFonts w:ascii="Times New Roman" w:hAnsi="Times New Roman" w:cs="Times New Roman"/>
                <w:sz w:val="22"/>
                <w:szCs w:val="22"/>
              </w:rPr>
              <w:t>31519580558672; модель, номер двигателя 409040</w:t>
            </w:r>
            <w:r w:rsidRPr="00371D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 </w:t>
            </w:r>
            <w:r w:rsidRPr="00371DE1">
              <w:rPr>
                <w:rFonts w:ascii="Times New Roman" w:hAnsi="Times New Roman" w:cs="Times New Roman"/>
                <w:sz w:val="22"/>
                <w:szCs w:val="22"/>
              </w:rPr>
              <w:t>83044115; кузов (кабина, прицеп) 31519580004107; шасси 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71DE1">
              <w:rPr>
                <w:rFonts w:ascii="Times New Roman" w:hAnsi="Times New Roman" w:cs="Times New Roman"/>
                <w:sz w:val="22"/>
                <w:szCs w:val="22"/>
              </w:rPr>
              <w:t>31510080508805, цвет амулет металлик</w:t>
            </w:r>
          </w:p>
        </w:tc>
      </w:tr>
    </w:tbl>
    <w:p w:rsidR="00DE563C" w:rsidRPr="00371DE1" w:rsidRDefault="00DE563C" w:rsidP="00DE563C">
      <w:pPr>
        <w:pStyle w:val="ConsTitle"/>
        <w:widowControl/>
        <w:ind w:right="-57"/>
        <w:jc w:val="both"/>
        <w:rPr>
          <w:rFonts w:ascii="Times New Roman" w:hAnsi="Times New Roman"/>
        </w:rPr>
      </w:pPr>
    </w:p>
    <w:p w:rsidR="00DE563C" w:rsidRPr="00D632DF" w:rsidRDefault="00DE563C" w:rsidP="00DE563C">
      <w:pPr>
        <w:pStyle w:val="ConsTitle"/>
        <w:widowControl/>
        <w:ind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632DF">
        <w:rPr>
          <w:rFonts w:ascii="Times New Roman" w:hAnsi="Times New Roman"/>
          <w:sz w:val="28"/>
          <w:szCs w:val="28"/>
        </w:rPr>
        <w:t>2.</w:t>
      </w:r>
      <w:r w:rsidRPr="00D632DF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</w:t>
      </w:r>
      <w:proofErr w:type="gramStart"/>
      <w:r w:rsidRPr="00D632DF">
        <w:rPr>
          <w:rFonts w:ascii="Times New Roman" w:hAnsi="Times New Roman"/>
          <w:b w:val="0"/>
          <w:sz w:val="28"/>
          <w:szCs w:val="28"/>
        </w:rPr>
        <w:t>с</w:t>
      </w:r>
      <w:proofErr w:type="gramEnd"/>
      <w:r w:rsidRPr="00D632DF">
        <w:rPr>
          <w:rFonts w:ascii="Times New Roman" w:hAnsi="Times New Roman"/>
          <w:b w:val="0"/>
          <w:sz w:val="28"/>
          <w:szCs w:val="28"/>
        </w:rPr>
        <w:t xml:space="preserve"> даты его официального опублико</w:t>
      </w:r>
      <w:r>
        <w:rPr>
          <w:rFonts w:ascii="Times New Roman" w:hAnsi="Times New Roman"/>
          <w:b w:val="0"/>
          <w:sz w:val="28"/>
          <w:szCs w:val="28"/>
        </w:rPr>
        <w:t>вания в информационном бюллетене</w:t>
      </w:r>
      <w:r w:rsidRPr="00D632DF">
        <w:rPr>
          <w:rFonts w:ascii="Times New Roman" w:hAnsi="Times New Roman"/>
          <w:b w:val="0"/>
          <w:sz w:val="28"/>
          <w:szCs w:val="28"/>
        </w:rPr>
        <w:t xml:space="preserve"> администрации Урюпинского муниципального района «Районные ведомости».</w:t>
      </w:r>
    </w:p>
    <w:p w:rsidR="00DE563C" w:rsidRPr="00D632DF" w:rsidRDefault="00DE563C" w:rsidP="00DE563C">
      <w:pPr>
        <w:autoSpaceDE w:val="0"/>
        <w:autoSpaceDN w:val="0"/>
        <w:adjustRightInd w:val="0"/>
        <w:ind w:left="-57" w:right="-57" w:firstLine="709"/>
        <w:jc w:val="both"/>
        <w:rPr>
          <w:sz w:val="28"/>
          <w:szCs w:val="28"/>
        </w:rPr>
      </w:pPr>
      <w:r w:rsidRPr="00D632DF">
        <w:rPr>
          <w:b/>
          <w:sz w:val="28"/>
          <w:szCs w:val="28"/>
        </w:rPr>
        <w:t>3.</w:t>
      </w:r>
      <w:r w:rsidRPr="00D632DF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632DF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для подписания и опубликования</w:t>
      </w:r>
      <w:r w:rsidRPr="00D632DF">
        <w:rPr>
          <w:sz w:val="28"/>
          <w:szCs w:val="28"/>
        </w:rPr>
        <w:t xml:space="preserve"> в установленном порядке.</w:t>
      </w:r>
    </w:p>
    <w:p w:rsidR="00DE563C" w:rsidRDefault="00DE563C" w:rsidP="00DE563C">
      <w:pPr>
        <w:ind w:left="-57" w:right="-57"/>
        <w:rPr>
          <w:b/>
          <w:color w:val="FF0000"/>
          <w:sz w:val="28"/>
          <w:szCs w:val="28"/>
        </w:rPr>
      </w:pPr>
    </w:p>
    <w:p w:rsidR="00DE563C" w:rsidRDefault="00DE563C" w:rsidP="00DE563C">
      <w:pPr>
        <w:ind w:right="-57"/>
        <w:rPr>
          <w:b/>
          <w:color w:val="FF0000"/>
          <w:sz w:val="28"/>
          <w:szCs w:val="28"/>
        </w:rPr>
      </w:pPr>
    </w:p>
    <w:p w:rsidR="00DE563C" w:rsidRDefault="00DE563C" w:rsidP="00DE563C">
      <w:pPr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Председатель                                                     Глава</w:t>
      </w:r>
    </w:p>
    <w:p w:rsidR="00DE563C" w:rsidRDefault="00DE563C" w:rsidP="00DE563C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Урюпинского муниципального района                              </w:t>
      </w:r>
    </w:p>
    <w:p w:rsidR="00DE563C" w:rsidRPr="00D632DF" w:rsidRDefault="00DE563C" w:rsidP="00DE563C">
      <w:pPr>
        <w:ind w:left="-57" w:right="-57"/>
        <w:rPr>
          <w:b/>
          <w:bCs/>
          <w:sz w:val="16"/>
          <w:szCs w:val="16"/>
        </w:rPr>
      </w:pPr>
    </w:p>
    <w:p w:rsidR="00DE563C" w:rsidRDefault="00DE563C" w:rsidP="00DE563C">
      <w:pPr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DE563C" w:rsidRDefault="00DE563C" w:rsidP="00DE563C">
      <w:pPr>
        <w:ind w:left="-57" w:right="-57"/>
        <w:rPr>
          <w:b/>
          <w:color w:val="FF0000"/>
          <w:sz w:val="28"/>
          <w:szCs w:val="28"/>
        </w:rPr>
      </w:pPr>
    </w:p>
    <w:p w:rsidR="00DE563C" w:rsidRDefault="00DE563C" w:rsidP="00DE563C">
      <w:pPr>
        <w:ind w:left="-57" w:right="-57"/>
        <w:rPr>
          <w:b/>
          <w:color w:val="FF0000"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67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4671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E563C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63C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DE563C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DE563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DE563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DE563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rsid w:val="00DE563C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63C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DE563C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DE563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DE563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DE563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rsid w:val="00DE563C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2343</Characters>
  <Application>Microsoft Office Word</Application>
  <DocSecurity>0</DocSecurity>
  <Lines>19</Lines>
  <Paragraphs>5</Paragraphs>
  <ScaleCrop>false</ScaleCrop>
  <Company>Урюпинскуая районная Дума</Company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2018-05-28T09:18:00Z</dcterms:created>
  <dcterms:modified xsi:type="dcterms:W3CDTF">2018-05-28T09:18:00Z</dcterms:modified>
</cp:coreProperties>
</file>