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77D" w:rsidRPr="00D24727" w:rsidRDefault="0068477D" w:rsidP="0068477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68477D" w:rsidRPr="00D24727" w:rsidRDefault="0068477D" w:rsidP="0068477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68477D" w:rsidRPr="00D24727" w:rsidRDefault="0068477D" w:rsidP="0068477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68477D" w:rsidRPr="00D24727" w:rsidRDefault="0068477D" w:rsidP="0068477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68477D" w:rsidRPr="00D24727" w:rsidRDefault="0068477D" w:rsidP="0068477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68477D" w:rsidRPr="00D24727" w:rsidRDefault="0068477D" w:rsidP="0068477D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68477D" w:rsidRPr="00D24727" w:rsidRDefault="0068477D" w:rsidP="0068477D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68477D" w:rsidRPr="00D24727" w:rsidRDefault="0068477D" w:rsidP="0068477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8477D" w:rsidRPr="001F46E5" w:rsidRDefault="0068477D" w:rsidP="0068477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8477D" w:rsidRPr="00D24727" w:rsidRDefault="0068477D" w:rsidP="0068477D">
      <w:pPr>
        <w:ind w:left="-57" w:right="-57"/>
        <w:rPr>
          <w:sz w:val="16"/>
          <w:szCs w:val="16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 xml:space="preserve">июня 2017 </w:t>
      </w:r>
      <w:r>
        <w:rPr>
          <w:b/>
          <w:bCs/>
          <w:sz w:val="28"/>
          <w:szCs w:val="28"/>
        </w:rPr>
        <w:t>года</w:t>
      </w:r>
      <w:r>
        <w:rPr>
          <w:b/>
          <w:bCs/>
          <w:sz w:val="28"/>
          <w:szCs w:val="28"/>
        </w:rPr>
        <w:tab/>
        <w:t xml:space="preserve">               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330</w:t>
      </w:r>
      <w:r w:rsidRPr="00D24727">
        <w:rPr>
          <w:b/>
          <w:bCs/>
          <w:sz w:val="28"/>
          <w:szCs w:val="28"/>
        </w:rPr>
        <w:t xml:space="preserve"> </w:t>
      </w: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Хоперопионерского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Хоперопионерского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от 19 марта 2013 года № 36/126</w:t>
      </w:r>
    </w:p>
    <w:p w:rsidR="0068477D" w:rsidRPr="00D24727" w:rsidRDefault="0068477D" w:rsidP="0068477D">
      <w:pPr>
        <w:rPr>
          <w:sz w:val="28"/>
          <w:szCs w:val="28"/>
        </w:rPr>
      </w:pP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Хоперопионерского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Хоперопионерского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19 марта 2013 года № 36/126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земель </w:t>
      </w:r>
      <w:proofErr w:type="spellStart"/>
      <w:r w:rsidRPr="00D24727">
        <w:rPr>
          <w:sz w:val="28"/>
          <w:szCs w:val="28"/>
          <w:lang w:eastAsia="en-US"/>
        </w:rPr>
        <w:t>Хоперопионерского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 (далее по тексту Правила)</w:t>
      </w:r>
      <w:r w:rsidRPr="00D24727">
        <w:rPr>
          <w:sz w:val="28"/>
          <w:szCs w:val="28"/>
        </w:rPr>
        <w:t>, на основании</w:t>
      </w:r>
      <w:proofErr w:type="gramEnd"/>
      <w:r w:rsidRPr="00D24727">
        <w:rPr>
          <w:sz w:val="28"/>
          <w:szCs w:val="28"/>
        </w:rPr>
        <w:t xml:space="preserve">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68477D" w:rsidRPr="00D24727" w:rsidRDefault="0068477D" w:rsidP="0068477D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>Внести в Правила следующие изменения: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26 изложить в следующей редакции:</w:t>
      </w:r>
    </w:p>
    <w:p w:rsidR="0068477D" w:rsidRPr="00D24727" w:rsidRDefault="0068477D" w:rsidP="0068477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</w:t>
      </w:r>
      <w:r>
        <w:rPr>
          <w:rFonts w:ascii="Times New Roman" w:hAnsi="Times New Roman" w:cs="Times New Roman"/>
          <w:sz w:val="28"/>
          <w:szCs w:val="28"/>
        </w:rPr>
        <w:t>ы которых приведены в таблице 1.</w:t>
      </w:r>
    </w:p>
    <w:p w:rsidR="0068477D" w:rsidRPr="00D24727" w:rsidRDefault="0068477D" w:rsidP="0068477D">
      <w:pPr>
        <w:spacing w:after="120"/>
        <w:jc w:val="right"/>
      </w:pPr>
      <w:r w:rsidRPr="00D24727">
        <w:t>Таблица 1</w:t>
      </w:r>
    </w:p>
    <w:tbl>
      <w:tblPr>
        <w:tblW w:w="955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47"/>
        <w:gridCol w:w="6804"/>
      </w:tblGrid>
      <w:tr w:rsidR="0068477D" w:rsidRPr="00D24727" w:rsidTr="002F69E8">
        <w:trPr>
          <w:trHeight w:val="240"/>
        </w:trPr>
        <w:tc>
          <w:tcPr>
            <w:tcW w:w="2747" w:type="dxa"/>
          </w:tcPr>
          <w:p w:rsidR="0068477D" w:rsidRPr="00D24727" w:rsidRDefault="0068477D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Код территориальной зоны</w:t>
            </w:r>
          </w:p>
        </w:tc>
        <w:tc>
          <w:tcPr>
            <w:tcW w:w="6804" w:type="dxa"/>
          </w:tcPr>
          <w:p w:rsidR="0068477D" w:rsidRPr="00D24727" w:rsidRDefault="0068477D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и состав территориальных зон</w:t>
            </w:r>
          </w:p>
        </w:tc>
      </w:tr>
      <w:tr w:rsidR="0068477D" w:rsidRPr="00D24727" w:rsidTr="002F69E8">
        <w:trPr>
          <w:trHeight w:val="240"/>
        </w:trPr>
        <w:tc>
          <w:tcPr>
            <w:tcW w:w="2747" w:type="dxa"/>
          </w:tcPr>
          <w:p w:rsidR="0068477D" w:rsidRPr="00D24727" w:rsidRDefault="0068477D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68477D" w:rsidRPr="00D24727" w:rsidRDefault="0068477D" w:rsidP="002F69E8">
            <w:pPr>
              <w:pStyle w:val="a5"/>
              <w:snapToGrid w:val="0"/>
              <w:ind w:left="56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68477D" w:rsidRPr="00D24727" w:rsidTr="002F69E8">
        <w:trPr>
          <w:trHeight w:val="240"/>
        </w:trPr>
        <w:tc>
          <w:tcPr>
            <w:tcW w:w="2747" w:type="dxa"/>
          </w:tcPr>
          <w:p w:rsidR="0068477D" w:rsidRPr="00D24727" w:rsidRDefault="0068477D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68477D" w:rsidRPr="00D24727" w:rsidRDefault="0068477D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Зона застройки индивидуальными  жилыми домами и объектов личного подсобного хозяйства </w:t>
            </w:r>
          </w:p>
        </w:tc>
      </w:tr>
      <w:tr w:rsidR="0068477D" w:rsidRPr="00D24727" w:rsidTr="002F69E8">
        <w:trPr>
          <w:trHeight w:val="240"/>
        </w:trPr>
        <w:tc>
          <w:tcPr>
            <w:tcW w:w="2747" w:type="dxa"/>
          </w:tcPr>
          <w:p w:rsidR="0068477D" w:rsidRPr="00D24727" w:rsidRDefault="0068477D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804" w:type="dxa"/>
            <w:vAlign w:val="center"/>
          </w:tcPr>
          <w:p w:rsidR="0068477D" w:rsidRPr="00D24727" w:rsidRDefault="0068477D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68477D" w:rsidRPr="00D24727" w:rsidTr="002F69E8">
        <w:trPr>
          <w:trHeight w:val="240"/>
        </w:trPr>
        <w:tc>
          <w:tcPr>
            <w:tcW w:w="2747" w:type="dxa"/>
          </w:tcPr>
          <w:p w:rsidR="0068477D" w:rsidRPr="00D24727" w:rsidRDefault="0068477D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</w:p>
        </w:tc>
        <w:tc>
          <w:tcPr>
            <w:tcW w:w="6804" w:type="dxa"/>
          </w:tcPr>
          <w:p w:rsidR="0068477D" w:rsidRPr="00D24727" w:rsidRDefault="0068477D" w:rsidP="002F69E8">
            <w:pPr>
              <w:suppressAutoHyphens/>
              <w:snapToGrid w:val="0"/>
              <w:ind w:left="10" w:firstLine="507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(Д)</w:t>
            </w:r>
          </w:p>
        </w:tc>
      </w:tr>
      <w:tr w:rsidR="0068477D" w:rsidRPr="00D24727" w:rsidTr="002F69E8">
        <w:trPr>
          <w:trHeight w:val="240"/>
        </w:trPr>
        <w:tc>
          <w:tcPr>
            <w:tcW w:w="2747" w:type="dxa"/>
          </w:tcPr>
          <w:p w:rsidR="0068477D" w:rsidRPr="00D24727" w:rsidRDefault="0068477D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lastRenderedPageBreak/>
              <w:t>Д</w:t>
            </w:r>
          </w:p>
        </w:tc>
        <w:tc>
          <w:tcPr>
            <w:tcW w:w="6804" w:type="dxa"/>
          </w:tcPr>
          <w:p w:rsidR="0068477D" w:rsidRPr="00D24727" w:rsidRDefault="0068477D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68477D" w:rsidRPr="00D24727" w:rsidTr="002F69E8">
        <w:trPr>
          <w:trHeight w:val="240"/>
        </w:trPr>
        <w:tc>
          <w:tcPr>
            <w:tcW w:w="2747" w:type="dxa"/>
          </w:tcPr>
          <w:p w:rsidR="0068477D" w:rsidRPr="00D24727" w:rsidRDefault="0068477D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68477D" w:rsidRPr="00D24727" w:rsidRDefault="0068477D" w:rsidP="002F69E8">
            <w:pPr>
              <w:keepNext/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рекреационного назначения (Р)</w:t>
            </w:r>
          </w:p>
        </w:tc>
      </w:tr>
      <w:tr w:rsidR="0068477D" w:rsidRPr="00D24727" w:rsidTr="002F69E8">
        <w:trPr>
          <w:trHeight w:val="230"/>
        </w:trPr>
        <w:tc>
          <w:tcPr>
            <w:tcW w:w="2747" w:type="dxa"/>
          </w:tcPr>
          <w:p w:rsidR="0068477D" w:rsidRPr="00D24727" w:rsidRDefault="0068477D" w:rsidP="002F69E8">
            <w:pPr>
              <w:keepNext/>
              <w:suppressAutoHyphens/>
              <w:snapToGrid w:val="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-1</w:t>
            </w:r>
          </w:p>
        </w:tc>
        <w:tc>
          <w:tcPr>
            <w:tcW w:w="6804" w:type="dxa"/>
          </w:tcPr>
          <w:p w:rsidR="0068477D" w:rsidRPr="00D24727" w:rsidRDefault="0068477D" w:rsidP="002F69E8">
            <w:pPr>
              <w:keepNext/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парков, скверов, садов, бульваров.</w:t>
            </w:r>
          </w:p>
        </w:tc>
      </w:tr>
      <w:tr w:rsidR="0068477D" w:rsidRPr="00D24727" w:rsidTr="002F69E8">
        <w:trPr>
          <w:trHeight w:val="230"/>
        </w:trPr>
        <w:tc>
          <w:tcPr>
            <w:tcW w:w="2747" w:type="dxa"/>
          </w:tcPr>
          <w:p w:rsidR="0068477D" w:rsidRPr="00D24727" w:rsidRDefault="0068477D" w:rsidP="002F69E8">
            <w:pPr>
              <w:keepNext/>
              <w:suppressAutoHyphens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-2</w:t>
            </w:r>
          </w:p>
        </w:tc>
        <w:tc>
          <w:tcPr>
            <w:tcW w:w="6804" w:type="dxa"/>
          </w:tcPr>
          <w:p w:rsidR="0068477D" w:rsidRPr="00D24727" w:rsidRDefault="0068477D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защитных зеленых насаждений.</w:t>
            </w:r>
          </w:p>
        </w:tc>
      </w:tr>
      <w:tr w:rsidR="0068477D" w:rsidRPr="00D24727" w:rsidTr="002F69E8">
        <w:trPr>
          <w:trHeight w:val="230"/>
        </w:trPr>
        <w:tc>
          <w:tcPr>
            <w:tcW w:w="2747" w:type="dxa"/>
          </w:tcPr>
          <w:p w:rsidR="0068477D" w:rsidRPr="00D24727" w:rsidRDefault="0068477D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68477D" w:rsidRPr="00D24727" w:rsidRDefault="0068477D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Производственные зоны (П)</w:t>
            </w:r>
          </w:p>
        </w:tc>
      </w:tr>
      <w:tr w:rsidR="0068477D" w:rsidRPr="00D24727" w:rsidTr="002F69E8">
        <w:trPr>
          <w:trHeight w:val="230"/>
        </w:trPr>
        <w:tc>
          <w:tcPr>
            <w:tcW w:w="2747" w:type="dxa"/>
          </w:tcPr>
          <w:p w:rsidR="0068477D" w:rsidRPr="00D24727" w:rsidRDefault="0068477D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-1</w:t>
            </w:r>
          </w:p>
        </w:tc>
        <w:tc>
          <w:tcPr>
            <w:tcW w:w="6804" w:type="dxa"/>
          </w:tcPr>
          <w:p w:rsidR="0068477D" w:rsidRPr="00D24727" w:rsidRDefault="0068477D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производственных объектов</w:t>
            </w:r>
          </w:p>
        </w:tc>
      </w:tr>
      <w:tr w:rsidR="0068477D" w:rsidRPr="00D24727" w:rsidTr="002F69E8">
        <w:trPr>
          <w:trHeight w:val="230"/>
        </w:trPr>
        <w:tc>
          <w:tcPr>
            <w:tcW w:w="2747" w:type="dxa"/>
          </w:tcPr>
          <w:p w:rsidR="0068477D" w:rsidRPr="00D24727" w:rsidRDefault="0068477D" w:rsidP="002F69E8">
            <w:pPr>
              <w:pStyle w:val="a5"/>
              <w:snapToGrid w:val="0"/>
              <w:jc w:val="center"/>
            </w:pPr>
            <w:r w:rsidRPr="00D24727">
              <w:rPr>
                <w:sz w:val="22"/>
                <w:szCs w:val="22"/>
              </w:rPr>
              <w:t>П-2</w:t>
            </w:r>
          </w:p>
        </w:tc>
        <w:tc>
          <w:tcPr>
            <w:tcW w:w="6804" w:type="dxa"/>
          </w:tcPr>
          <w:p w:rsidR="0068477D" w:rsidRPr="00D24727" w:rsidRDefault="0068477D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объектов инженерной инфраструктуры</w:t>
            </w:r>
          </w:p>
        </w:tc>
      </w:tr>
      <w:tr w:rsidR="0068477D" w:rsidRPr="00D24727" w:rsidTr="002F69E8">
        <w:trPr>
          <w:trHeight w:val="230"/>
        </w:trPr>
        <w:tc>
          <w:tcPr>
            <w:tcW w:w="2747" w:type="dxa"/>
          </w:tcPr>
          <w:p w:rsidR="0068477D" w:rsidRPr="00D24727" w:rsidRDefault="0068477D" w:rsidP="002F69E8">
            <w:pPr>
              <w:pStyle w:val="a5"/>
              <w:snapToGrid w:val="0"/>
              <w:jc w:val="center"/>
            </w:pPr>
            <w:r w:rsidRPr="00D24727">
              <w:rPr>
                <w:sz w:val="22"/>
                <w:szCs w:val="22"/>
              </w:rPr>
              <w:t>П-3</w:t>
            </w:r>
          </w:p>
        </w:tc>
        <w:tc>
          <w:tcPr>
            <w:tcW w:w="6804" w:type="dxa"/>
          </w:tcPr>
          <w:p w:rsidR="0068477D" w:rsidRPr="00D24727" w:rsidRDefault="0068477D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объектов транспортной инфраструктуры</w:t>
            </w:r>
          </w:p>
        </w:tc>
      </w:tr>
      <w:tr w:rsidR="0068477D" w:rsidRPr="00D24727" w:rsidTr="002F69E8">
        <w:trPr>
          <w:trHeight w:val="240"/>
        </w:trPr>
        <w:tc>
          <w:tcPr>
            <w:tcW w:w="2747" w:type="dxa"/>
          </w:tcPr>
          <w:p w:rsidR="0068477D" w:rsidRPr="00D24727" w:rsidRDefault="0068477D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68477D" w:rsidRPr="00D24727" w:rsidRDefault="0068477D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Сх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68477D" w:rsidRPr="00D24727" w:rsidTr="002F69E8">
        <w:trPr>
          <w:trHeight w:val="230"/>
        </w:trPr>
        <w:tc>
          <w:tcPr>
            <w:tcW w:w="2747" w:type="dxa"/>
          </w:tcPr>
          <w:p w:rsidR="0068477D" w:rsidRPr="00D24727" w:rsidRDefault="0068477D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804" w:type="dxa"/>
          </w:tcPr>
          <w:p w:rsidR="0068477D" w:rsidRPr="00D24727" w:rsidRDefault="0068477D" w:rsidP="002F69E8">
            <w:pPr>
              <w:suppressAutoHyphens/>
              <w:snapToGrid w:val="0"/>
              <w:ind w:right="10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объектов сельскохозяйственного назначения</w:t>
            </w:r>
          </w:p>
        </w:tc>
      </w:tr>
      <w:tr w:rsidR="0068477D" w:rsidRPr="00D24727" w:rsidTr="002F69E8">
        <w:trPr>
          <w:trHeight w:val="230"/>
        </w:trPr>
        <w:tc>
          <w:tcPr>
            <w:tcW w:w="2747" w:type="dxa"/>
          </w:tcPr>
          <w:p w:rsidR="0068477D" w:rsidRPr="00D24727" w:rsidRDefault="0068477D" w:rsidP="002F69E8">
            <w:pPr>
              <w:pStyle w:val="a5"/>
              <w:snapToGrid w:val="0"/>
              <w:jc w:val="center"/>
            </w:pP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3</w:t>
            </w:r>
          </w:p>
        </w:tc>
        <w:tc>
          <w:tcPr>
            <w:tcW w:w="6804" w:type="dxa"/>
          </w:tcPr>
          <w:p w:rsidR="0068477D" w:rsidRPr="00D24727" w:rsidRDefault="0068477D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сельскохозяйственных угодий</w:t>
            </w:r>
          </w:p>
        </w:tc>
      </w:tr>
      <w:tr w:rsidR="0068477D" w:rsidRPr="00D24727" w:rsidTr="002F69E8">
        <w:trPr>
          <w:trHeight w:val="240"/>
        </w:trPr>
        <w:tc>
          <w:tcPr>
            <w:tcW w:w="2747" w:type="dxa"/>
          </w:tcPr>
          <w:p w:rsidR="0068477D" w:rsidRPr="00D24727" w:rsidRDefault="0068477D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68477D" w:rsidRPr="00D24727" w:rsidRDefault="0068477D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Зона специального назначения (С)</w:t>
            </w:r>
          </w:p>
        </w:tc>
      </w:tr>
      <w:tr w:rsidR="0068477D" w:rsidRPr="00D24727" w:rsidTr="002F69E8">
        <w:trPr>
          <w:trHeight w:val="230"/>
        </w:trPr>
        <w:tc>
          <w:tcPr>
            <w:tcW w:w="2747" w:type="dxa"/>
          </w:tcPr>
          <w:p w:rsidR="0068477D" w:rsidRPr="00D24727" w:rsidRDefault="0068477D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С </w:t>
            </w:r>
          </w:p>
        </w:tc>
        <w:tc>
          <w:tcPr>
            <w:tcW w:w="6804" w:type="dxa"/>
          </w:tcPr>
          <w:p w:rsidR="0068477D" w:rsidRPr="00D24727" w:rsidRDefault="0068477D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кладбищ</w:t>
            </w:r>
          </w:p>
        </w:tc>
      </w:tr>
    </w:tbl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28 изложить в следующей редакции: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68477D" w:rsidRPr="00D24727" w:rsidRDefault="0068477D" w:rsidP="0068477D">
      <w:pPr>
        <w:ind w:firstLine="559"/>
        <w:rPr>
          <w:sz w:val="16"/>
          <w:szCs w:val="16"/>
        </w:rPr>
      </w:pPr>
    </w:p>
    <w:p w:rsidR="0068477D" w:rsidRPr="00D24727" w:rsidRDefault="0068477D" w:rsidP="0068477D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 Зона застройки индивидуальными жилыми домами и объектами личного подсобного хозяйства  (Ж 1).</w:t>
      </w:r>
    </w:p>
    <w:p w:rsidR="0068477D" w:rsidRPr="00D24727" w:rsidRDefault="0068477D" w:rsidP="0068477D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1) цели выделения зоны:</w:t>
      </w:r>
    </w:p>
    <w:p w:rsidR="0068477D" w:rsidRPr="00D24727" w:rsidRDefault="0068477D" w:rsidP="0068477D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существующей территории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68477D" w:rsidRPr="00D24727" w:rsidRDefault="0068477D" w:rsidP="0068477D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68477D" w:rsidRPr="00D24727" w:rsidRDefault="0068477D" w:rsidP="0068477D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68477D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индивидуального жилого дома (индивидуальных жилых домов) с правом содержания скота и птицы. Для размещения объектов личного подсобного хозяйства (личных подсобных хозяйств). 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учреждений(*)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</w:tbl>
    <w:p w:rsidR="0068477D" w:rsidRPr="00D24727" w:rsidRDefault="0068477D" w:rsidP="0068477D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а) минимальная площадь земельного участка – 300 кв. метров:    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минимальная площадь земельного участка: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    - для размещения индивидуального жилого дома - 300 кв. метров;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- для размещения объектов личного подсобного хозяйства – 600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68477D" w:rsidRPr="00D24727" w:rsidRDefault="0068477D" w:rsidP="0068477D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68477D" w:rsidRPr="00D24727" w:rsidRDefault="0068477D" w:rsidP="0068477D">
      <w:pPr>
        <w:shd w:val="clear" w:color="auto" w:fill="FFFFFF"/>
        <w:autoSpaceDE w:val="0"/>
        <w:autoSpaceDN w:val="0"/>
        <w:adjustRightInd w:val="0"/>
        <w:ind w:right="-16"/>
        <w:rPr>
          <w:sz w:val="28"/>
          <w:szCs w:val="28"/>
        </w:rPr>
      </w:pPr>
      <w:r w:rsidRPr="00D24727">
        <w:rPr>
          <w:spacing w:val="-2"/>
          <w:sz w:val="28"/>
          <w:szCs w:val="28"/>
        </w:rPr>
        <w:t xml:space="preserve"> </w:t>
      </w:r>
      <w:r w:rsidRPr="00D24727">
        <w:rPr>
          <w:sz w:val="28"/>
          <w:szCs w:val="28"/>
        </w:rPr>
        <w:t>2. Зона застройки объектами дошкольного, начального и среднего общего образования (Ж 2).</w:t>
      </w:r>
    </w:p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68477D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- 1000 кв. метров;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68477D" w:rsidRPr="00D24727" w:rsidRDefault="0068477D" w:rsidP="0068477D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18 метров;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</w:t>
      </w:r>
    </w:p>
    <w:p w:rsidR="0068477D" w:rsidRPr="00D24727" w:rsidRDefault="0068477D" w:rsidP="0068477D">
      <w:pPr>
        <w:rPr>
          <w:sz w:val="16"/>
          <w:szCs w:val="16"/>
        </w:rPr>
      </w:pPr>
    </w:p>
    <w:p w:rsidR="0068477D" w:rsidRPr="00D24727" w:rsidRDefault="0068477D" w:rsidP="0068477D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1. Зона застройки объектами общественно-делового назначения  (Д).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68477D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68477D" w:rsidRPr="00D24727" w:rsidRDefault="0068477D" w:rsidP="0068477D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 xml:space="preserve">3) предельное количество этажей зданий, строений, сооружений – 9 </w:t>
      </w:r>
      <w:proofErr w:type="spellStart"/>
      <w:proofErr w:type="gramStart"/>
      <w:r w:rsidRPr="00D24727">
        <w:rPr>
          <w:sz w:val="28"/>
          <w:szCs w:val="28"/>
        </w:rPr>
        <w:t>шт</w:t>
      </w:r>
      <w:proofErr w:type="spellEnd"/>
      <w:proofErr w:type="gramEnd"/>
      <w:r w:rsidRPr="00D24727">
        <w:rPr>
          <w:sz w:val="28"/>
          <w:szCs w:val="28"/>
        </w:rPr>
        <w:t>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Зона рекреационного назначения (Р)</w:t>
      </w:r>
    </w:p>
    <w:p w:rsidR="0068477D" w:rsidRPr="00D24727" w:rsidRDefault="0068477D" w:rsidP="0068477D">
      <w:pPr>
        <w:ind w:firstLine="559"/>
        <w:rPr>
          <w:sz w:val="16"/>
          <w:szCs w:val="16"/>
        </w:rPr>
      </w:pPr>
    </w:p>
    <w:p w:rsidR="0068477D" w:rsidRPr="00D24727" w:rsidRDefault="0068477D" w:rsidP="0068477D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парков, скверов, садов, бульваров  (Р-1).</w:t>
      </w:r>
    </w:p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68477D" w:rsidRPr="00D24727" w:rsidRDefault="0068477D" w:rsidP="0068477D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68477D" w:rsidRPr="00D24727" w:rsidRDefault="0068477D" w:rsidP="0068477D">
      <w:pPr>
        <w:ind w:firstLine="573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68477D" w:rsidRPr="00D24727" w:rsidRDefault="0068477D" w:rsidP="0068477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предельные (минимальные и (или) максимальные размеры земельных участков, в том числе их площадь:</w:t>
      </w:r>
    </w:p>
    <w:p w:rsidR="0068477D" w:rsidRPr="00D24727" w:rsidRDefault="0068477D" w:rsidP="0068477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68477D" w:rsidRPr="00D24727" w:rsidRDefault="0068477D" w:rsidP="0068477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8477D" w:rsidRPr="00D24727" w:rsidRDefault="0068477D" w:rsidP="0068477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4) предельная высота зданий, строений, сооружений – 6 метров;</w:t>
      </w:r>
    </w:p>
    <w:p w:rsidR="0068477D" w:rsidRPr="00D24727" w:rsidRDefault="0068477D" w:rsidP="0068477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8477D" w:rsidRPr="00D24727" w:rsidRDefault="0068477D" w:rsidP="0068477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7 %;</w:t>
      </w:r>
    </w:p>
    <w:p w:rsidR="0068477D" w:rsidRPr="00D24727" w:rsidRDefault="0068477D" w:rsidP="0068477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7) минимальные размеры озелененной территории земельных участков – в соответствии с частью 4 статьи 28;</w:t>
      </w:r>
    </w:p>
    <w:p w:rsidR="0068477D" w:rsidRPr="00D24727" w:rsidRDefault="0068477D" w:rsidP="0068477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8)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</w:t>
      </w:r>
    </w:p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2.Зона защитных зеленых насаждений (Р-2).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сохранение и развитие зеленых насаждений санитарно-защитных 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и других зеленых насаждений на земельных участках, расположенных за пределами жилых, общественно-деловых и рекреационных зон;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68477D" w:rsidRPr="00D24727" w:rsidTr="002F69E8">
        <w:trPr>
          <w:trHeight w:val="322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</w:t>
            </w:r>
            <w:proofErr w:type="spellStart"/>
            <w:r w:rsidRPr="00D24727">
              <w:rPr>
                <w:sz w:val="22"/>
                <w:szCs w:val="22"/>
              </w:rPr>
              <w:t>водоохранных</w:t>
            </w:r>
            <w:proofErr w:type="spellEnd"/>
            <w:r w:rsidRPr="00D24727">
              <w:rPr>
                <w:sz w:val="22"/>
                <w:szCs w:val="22"/>
              </w:rPr>
              <w:t xml:space="preserve"> зон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вдоль автомобильных и железных дорог 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tabs>
                <w:tab w:val="left" w:pos="390"/>
              </w:tabs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типа.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</w:tbl>
    <w:p w:rsidR="0068477D" w:rsidRPr="00D24727" w:rsidRDefault="0068477D" w:rsidP="0068477D">
      <w:pPr>
        <w:widowControl w:val="0"/>
        <w:autoSpaceDE w:val="0"/>
        <w:spacing w:before="120"/>
        <w:ind w:left="14" w:right="14" w:firstLine="545"/>
      </w:pPr>
      <w:r w:rsidRPr="00D24727">
        <w:t xml:space="preserve">(*) - условно разрешенные виды использования могут быть допущены, если их применение не сопровождается сокращением площади зеленых насаждений и земельный участок расположен за пределами санитарно-защитных зон. При этом учитывается компенсационное озеленение в границах участка территориальной зоны или (по </w:t>
      </w:r>
      <w:r w:rsidRPr="00D24727">
        <w:lastRenderedPageBreak/>
        <w:t>согласованию) в границах сельского поселения;</w:t>
      </w:r>
    </w:p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установлению;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 – не подлежит установлению;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50 %.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исключить;</w:t>
      </w:r>
    </w:p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«Статья 34. Производственные зоны (П)</w:t>
      </w:r>
    </w:p>
    <w:p w:rsidR="0068477D" w:rsidRPr="00D24727" w:rsidRDefault="0068477D" w:rsidP="0068477D">
      <w:pPr>
        <w:ind w:firstLine="545"/>
        <w:rPr>
          <w:sz w:val="16"/>
          <w:szCs w:val="16"/>
        </w:rPr>
      </w:pP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68477D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68477D" w:rsidRPr="00D24727" w:rsidRDefault="0068477D" w:rsidP="0068477D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68477D" w:rsidRPr="00D24727" w:rsidRDefault="0068477D" w:rsidP="0068477D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инженерной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2).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68477D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68477D" w:rsidRPr="00D24727" w:rsidRDefault="0068477D" w:rsidP="0068477D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68477D" w:rsidRPr="00D24727" w:rsidRDefault="0068477D" w:rsidP="0068477D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3. Зона объектов транспортной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3).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1) цель выделения зоны – развитие объектов транспортной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 в соответствии с технологическими потребностями и условиями размещения;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68477D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железнодорожных вокзалов и станций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внешнего водного транспорта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причалов и стоянок водного транспорта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автомобилей).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вдоль автомобильных и железных дорог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68477D" w:rsidRPr="00D24727" w:rsidRDefault="0068477D" w:rsidP="0068477D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68477D" w:rsidRPr="00D24727" w:rsidRDefault="0068477D" w:rsidP="0068477D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</w:t>
      </w: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«Статья 35. Зоны сельскохозяйственного использования (СХ)</w:t>
      </w:r>
    </w:p>
    <w:p w:rsidR="0068477D" w:rsidRPr="00D24727" w:rsidRDefault="0068477D" w:rsidP="0068477D">
      <w:pPr>
        <w:rPr>
          <w:sz w:val="16"/>
          <w:szCs w:val="16"/>
        </w:rPr>
      </w:pPr>
    </w:p>
    <w:p w:rsidR="0068477D" w:rsidRPr="00D24727" w:rsidRDefault="0068477D" w:rsidP="0068477D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сельскохозяйственного назначения  (СХ 2).</w:t>
      </w:r>
    </w:p>
    <w:p w:rsidR="0068477D" w:rsidRPr="00D24727" w:rsidRDefault="0068477D" w:rsidP="0068477D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6) минимальные размеры озелененной территории земельных участков - в соответствии с частью 4 статьи 28.</w:t>
      </w:r>
    </w:p>
    <w:p w:rsidR="0068477D" w:rsidRPr="00D24727" w:rsidRDefault="0068477D" w:rsidP="0068477D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сельскохозяйственных угодий  (СХ 3).</w:t>
      </w:r>
    </w:p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68477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36 изложить в следующей редакции: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36. Зона специального назначения (С)</w:t>
      </w:r>
    </w:p>
    <w:p w:rsidR="0068477D" w:rsidRPr="00D24727" w:rsidRDefault="0068477D" w:rsidP="0068477D">
      <w:pPr>
        <w:ind w:firstLine="567"/>
        <w:rPr>
          <w:sz w:val="16"/>
          <w:szCs w:val="16"/>
        </w:rPr>
      </w:pPr>
      <w:r w:rsidRPr="00D24727">
        <w:rPr>
          <w:sz w:val="28"/>
          <w:szCs w:val="28"/>
        </w:rPr>
        <w:t xml:space="preserve"> 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(С).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68477D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77D" w:rsidRPr="00D24727" w:rsidRDefault="0068477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8477D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68477D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8477D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8477D" w:rsidRPr="00D24727" w:rsidRDefault="0068477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77D" w:rsidRPr="00D24727" w:rsidRDefault="0068477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68477D" w:rsidRPr="00D24727" w:rsidRDefault="0068477D" w:rsidP="0068477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68477D" w:rsidRPr="00D24727" w:rsidRDefault="0068477D" w:rsidP="0068477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предельная высота зданий, строений, сооружений – не подлежит установлению;</w:t>
      </w:r>
    </w:p>
    <w:p w:rsidR="0068477D" w:rsidRPr="00D24727" w:rsidRDefault="0068477D" w:rsidP="0068477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5) минимальные размеры озелененной территории земельных участков - в соответствии с частью 4 статьи 28.»;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1.10. Статью 40 дополнить частью 5 следующего содержания:</w:t>
      </w:r>
    </w:p>
    <w:p w:rsidR="0068477D" w:rsidRPr="00D24727" w:rsidRDefault="0068477D" w:rsidP="0068477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68477D" w:rsidRPr="00D24727" w:rsidRDefault="0068477D" w:rsidP="0068477D">
      <w:pPr>
        <w:ind w:left="30" w:firstLine="537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2. </w:t>
      </w:r>
      <w:r w:rsidRPr="00D24727">
        <w:rPr>
          <w:sz w:val="28"/>
          <w:szCs w:val="28"/>
        </w:rPr>
        <w:t xml:space="preserve">Изложить графическое изображение Карты градостроительного зонирования х. </w:t>
      </w:r>
      <w:proofErr w:type="spellStart"/>
      <w:r w:rsidRPr="00D24727">
        <w:rPr>
          <w:sz w:val="28"/>
          <w:szCs w:val="28"/>
        </w:rPr>
        <w:t>Криушинский</w:t>
      </w:r>
      <w:proofErr w:type="spellEnd"/>
      <w:r w:rsidRPr="00D24727">
        <w:rPr>
          <w:sz w:val="28"/>
          <w:szCs w:val="28"/>
        </w:rPr>
        <w:t xml:space="preserve"> </w:t>
      </w:r>
      <w:proofErr w:type="spellStart"/>
      <w:r w:rsidRPr="00D24727">
        <w:rPr>
          <w:sz w:val="28"/>
          <w:szCs w:val="28"/>
        </w:rPr>
        <w:t>Хоперопионерского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согласно приложению к настоящему решению.</w:t>
      </w:r>
    </w:p>
    <w:p w:rsidR="0068477D" w:rsidRPr="00D24727" w:rsidRDefault="0068477D" w:rsidP="0068477D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</w:t>
      </w:r>
      <w:r w:rsidR="000F55FF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68477D" w:rsidRPr="00D24727" w:rsidRDefault="0068477D" w:rsidP="0068477D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68477D" w:rsidRPr="00D24727" w:rsidRDefault="0068477D" w:rsidP="0068477D">
      <w:pPr>
        <w:ind w:right="-57"/>
        <w:rPr>
          <w:sz w:val="28"/>
          <w:szCs w:val="28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68477D" w:rsidRPr="00D24727" w:rsidRDefault="0068477D" w:rsidP="0068477D">
      <w:pPr>
        <w:ind w:left="-57" w:right="-57"/>
        <w:rPr>
          <w:b/>
          <w:bCs/>
          <w:sz w:val="16"/>
          <w:szCs w:val="16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664E91" w:rsidRDefault="0068477D" w:rsidP="0068477D">
      <w:pPr>
        <w:ind w:left="-57" w:right="-57"/>
        <w:jc w:val="right"/>
      </w:pPr>
      <w:r w:rsidRPr="00664E91">
        <w:lastRenderedPageBreak/>
        <w:t>Приложение к решению</w:t>
      </w:r>
    </w:p>
    <w:p w:rsidR="0068477D" w:rsidRPr="00664E91" w:rsidRDefault="0068477D" w:rsidP="0068477D">
      <w:pPr>
        <w:ind w:left="-57" w:right="-57"/>
        <w:jc w:val="right"/>
      </w:pPr>
      <w:r w:rsidRPr="00664E91">
        <w:t>Урюпинской районной Думы</w:t>
      </w:r>
    </w:p>
    <w:p w:rsidR="0068477D" w:rsidRPr="00664E91" w:rsidRDefault="0068477D" w:rsidP="0068477D">
      <w:pPr>
        <w:ind w:left="-57" w:right="-57"/>
        <w:jc w:val="right"/>
      </w:pPr>
      <w:r w:rsidRPr="00664E91">
        <w:t>от 28 июня 2017 года № 39/330</w:t>
      </w:r>
    </w:p>
    <w:p w:rsidR="0068477D" w:rsidRDefault="0068477D" w:rsidP="0068477D">
      <w:pPr>
        <w:ind w:left="-57" w:right="-57"/>
        <w:jc w:val="right"/>
        <w:rPr>
          <w:sz w:val="20"/>
          <w:szCs w:val="20"/>
        </w:rPr>
      </w:pPr>
    </w:p>
    <w:p w:rsidR="0068477D" w:rsidRPr="002266B4" w:rsidRDefault="0068477D" w:rsidP="0068477D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544820" cy="47536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820" cy="475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/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>
      <w:pPr>
        <w:ind w:left="-57" w:right="-57"/>
        <w:rPr>
          <w:b/>
          <w:bCs/>
          <w:sz w:val="28"/>
          <w:szCs w:val="28"/>
        </w:rPr>
      </w:pPr>
    </w:p>
    <w:p w:rsidR="0068477D" w:rsidRPr="00D24727" w:rsidRDefault="0068477D" w:rsidP="0068477D"/>
    <w:p w:rsidR="0068477D" w:rsidRPr="00D24727" w:rsidRDefault="0068477D" w:rsidP="0068477D"/>
    <w:p w:rsidR="0068477D" w:rsidRPr="00D24727" w:rsidRDefault="0068477D" w:rsidP="0068477D"/>
    <w:p w:rsidR="0068477D" w:rsidRPr="00D24727" w:rsidRDefault="0068477D" w:rsidP="0068477D"/>
    <w:p w:rsidR="00C06909" w:rsidRDefault="00C06909"/>
    <w:sectPr w:rsidR="00C06909" w:rsidSect="00EE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652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55FF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477D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652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77D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8477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8477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68477D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68477D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68477D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68477D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68477D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847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477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77D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8477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8477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68477D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68477D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68477D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68477D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68477D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847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47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4319</Words>
  <Characters>24620</Characters>
  <Application>Microsoft Office Word</Application>
  <DocSecurity>0</DocSecurity>
  <Lines>205</Lines>
  <Paragraphs>57</Paragraphs>
  <ScaleCrop>false</ScaleCrop>
  <Company>Урюпинскуая районная Дума</Company>
  <LinksUpToDate>false</LinksUpToDate>
  <CharactersWithSpaces>28882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2017-06-28T10:41:00Z</dcterms:created>
  <dcterms:modified xsi:type="dcterms:W3CDTF">2017-06-29T04:49:00Z</dcterms:modified>
</cp:coreProperties>
</file>