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4F8" w:rsidRPr="00D24727" w:rsidRDefault="005524F8" w:rsidP="005524F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5524F8" w:rsidRPr="00D24727" w:rsidRDefault="005524F8" w:rsidP="005524F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5524F8" w:rsidRPr="00D24727" w:rsidRDefault="005524F8" w:rsidP="005524F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5524F8" w:rsidRPr="00D24727" w:rsidRDefault="005524F8" w:rsidP="005524F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5524F8" w:rsidRPr="00D24727" w:rsidRDefault="005524F8" w:rsidP="005524F8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5524F8" w:rsidRPr="00D24727" w:rsidRDefault="005524F8" w:rsidP="005524F8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5524F8" w:rsidRPr="00D24727" w:rsidRDefault="005524F8" w:rsidP="005524F8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5524F8" w:rsidRPr="00D24727" w:rsidRDefault="005524F8" w:rsidP="005524F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524F8" w:rsidRPr="00282813" w:rsidRDefault="005524F8" w:rsidP="005524F8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524F8" w:rsidRPr="00D24727" w:rsidRDefault="005524F8" w:rsidP="005524F8">
      <w:pPr>
        <w:ind w:left="-57" w:right="-57"/>
        <w:rPr>
          <w:sz w:val="16"/>
          <w:szCs w:val="16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 июня 2017 года</w:t>
      </w:r>
      <w:r>
        <w:rPr>
          <w:b/>
          <w:bCs/>
          <w:sz w:val="28"/>
          <w:szCs w:val="28"/>
        </w:rPr>
        <w:tab/>
        <w:t xml:space="preserve">                 </w:t>
      </w:r>
      <w:r w:rsidRPr="00D24727">
        <w:rPr>
          <w:b/>
          <w:bCs/>
          <w:sz w:val="28"/>
          <w:szCs w:val="28"/>
        </w:rPr>
        <w:t>№ 39/</w:t>
      </w:r>
      <w:r>
        <w:rPr>
          <w:b/>
          <w:bCs/>
          <w:sz w:val="28"/>
          <w:szCs w:val="28"/>
        </w:rPr>
        <w:t>309</w:t>
      </w: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Большинского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Большинского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</w:p>
    <w:p w:rsidR="005524F8" w:rsidRPr="00D24727" w:rsidRDefault="005524F8" w:rsidP="005524F8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от 06 марта 2013 года № 40/97</w:t>
      </w:r>
    </w:p>
    <w:p w:rsidR="005524F8" w:rsidRPr="00D24727" w:rsidRDefault="005524F8" w:rsidP="005524F8">
      <w:pPr>
        <w:rPr>
          <w:sz w:val="28"/>
          <w:szCs w:val="28"/>
        </w:rPr>
      </w:pPr>
    </w:p>
    <w:p w:rsidR="005524F8" w:rsidRPr="00D24727" w:rsidRDefault="005524F8" w:rsidP="005524F8">
      <w:pPr>
        <w:rPr>
          <w:b/>
          <w:bCs/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Большинского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Большинского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 от 06 марта 2013 года № 40/97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Большинского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области»</w:t>
      </w:r>
      <w:r w:rsidRPr="00D24727">
        <w:rPr>
          <w:sz w:val="28"/>
          <w:szCs w:val="28"/>
        </w:rPr>
        <w:t>, на основании статьи 20 Градостроительного</w:t>
      </w:r>
      <w:proofErr w:type="gramEnd"/>
      <w:r w:rsidRPr="00D24727">
        <w:rPr>
          <w:sz w:val="28"/>
          <w:szCs w:val="28"/>
        </w:rPr>
        <w:t xml:space="preserve">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5524F8" w:rsidRPr="00D24727" w:rsidRDefault="005524F8" w:rsidP="005524F8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1.  </w:t>
      </w:r>
      <w:r w:rsidRPr="00D24727">
        <w:rPr>
          <w:sz w:val="28"/>
          <w:szCs w:val="28"/>
        </w:rPr>
        <w:t>Внести в Правила следующие изменения: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1.1. часть 1 статьи 26 изложить в следующей редакции:</w:t>
      </w:r>
    </w:p>
    <w:p w:rsidR="005524F8" w:rsidRPr="00D24727" w:rsidRDefault="005524F8" w:rsidP="005524F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24727">
        <w:rPr>
          <w:rFonts w:ascii="Times New Roman" w:hAnsi="Times New Roman" w:cs="Times New Roman"/>
          <w:sz w:val="28"/>
          <w:szCs w:val="28"/>
        </w:rPr>
        <w:t>«1. Для целей регулирования землепользования и застройки в сельском поселении установлены территориальные зоны, виды, состав и коды</w:t>
      </w:r>
      <w:r>
        <w:rPr>
          <w:rFonts w:ascii="Times New Roman" w:hAnsi="Times New Roman" w:cs="Times New Roman"/>
          <w:sz w:val="28"/>
          <w:szCs w:val="28"/>
        </w:rPr>
        <w:t xml:space="preserve"> которых приведены в таблице 1.</w:t>
      </w:r>
    </w:p>
    <w:p w:rsidR="005524F8" w:rsidRPr="00D24727" w:rsidRDefault="005524F8" w:rsidP="005524F8">
      <w:pPr>
        <w:spacing w:after="120"/>
        <w:jc w:val="right"/>
      </w:pPr>
      <w:r w:rsidRPr="00D24727">
        <w:t>Таблица 1</w:t>
      </w:r>
    </w:p>
    <w:tbl>
      <w:tblPr>
        <w:tblW w:w="946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02"/>
        <w:gridCol w:w="6663"/>
      </w:tblGrid>
      <w:tr w:rsidR="005524F8" w:rsidRPr="00D24727" w:rsidTr="002F69E8">
        <w:trPr>
          <w:trHeight w:val="240"/>
        </w:trPr>
        <w:tc>
          <w:tcPr>
            <w:tcW w:w="2802" w:type="dxa"/>
          </w:tcPr>
          <w:p w:rsidR="005524F8" w:rsidRPr="00D24727" w:rsidRDefault="005524F8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Код территориальной зоны</w:t>
            </w:r>
          </w:p>
        </w:tc>
        <w:tc>
          <w:tcPr>
            <w:tcW w:w="6663" w:type="dxa"/>
          </w:tcPr>
          <w:p w:rsidR="005524F8" w:rsidRPr="00D24727" w:rsidRDefault="005524F8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и состав территориальных зон</w:t>
            </w:r>
          </w:p>
        </w:tc>
      </w:tr>
      <w:tr w:rsidR="005524F8" w:rsidRPr="00D24727" w:rsidTr="002F69E8">
        <w:trPr>
          <w:trHeight w:val="240"/>
        </w:trPr>
        <w:tc>
          <w:tcPr>
            <w:tcW w:w="2802" w:type="dxa"/>
          </w:tcPr>
          <w:p w:rsidR="005524F8" w:rsidRPr="00D24727" w:rsidRDefault="005524F8" w:rsidP="002F69E8">
            <w:pPr>
              <w:pStyle w:val="a5"/>
              <w:snapToGrid w:val="0"/>
              <w:jc w:val="center"/>
            </w:pPr>
          </w:p>
        </w:tc>
        <w:tc>
          <w:tcPr>
            <w:tcW w:w="6663" w:type="dxa"/>
          </w:tcPr>
          <w:p w:rsidR="005524F8" w:rsidRPr="00D24727" w:rsidRDefault="005524F8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5524F8" w:rsidRPr="00D24727" w:rsidTr="002F69E8">
        <w:trPr>
          <w:trHeight w:val="240"/>
        </w:trPr>
        <w:tc>
          <w:tcPr>
            <w:tcW w:w="2802" w:type="dxa"/>
          </w:tcPr>
          <w:p w:rsidR="005524F8" w:rsidRPr="00D24727" w:rsidRDefault="005524F8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3" w:type="dxa"/>
          </w:tcPr>
          <w:p w:rsidR="005524F8" w:rsidRPr="00D24727" w:rsidRDefault="005524F8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Зона застройки жилыми домами личных подсобных хозяйств </w:t>
            </w:r>
          </w:p>
        </w:tc>
      </w:tr>
      <w:tr w:rsidR="005524F8" w:rsidRPr="00D24727" w:rsidTr="002F69E8">
        <w:trPr>
          <w:trHeight w:val="240"/>
        </w:trPr>
        <w:tc>
          <w:tcPr>
            <w:tcW w:w="2802" w:type="dxa"/>
          </w:tcPr>
          <w:p w:rsidR="005524F8" w:rsidRPr="00D24727" w:rsidRDefault="005524F8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3" w:type="dxa"/>
            <w:vAlign w:val="center"/>
          </w:tcPr>
          <w:p w:rsidR="005524F8" w:rsidRPr="00D24727" w:rsidRDefault="005524F8" w:rsidP="002F69E8">
            <w:pPr>
              <w:suppressAutoHyphens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5524F8" w:rsidRPr="00D24727" w:rsidTr="002F69E8">
        <w:trPr>
          <w:trHeight w:val="240"/>
        </w:trPr>
        <w:tc>
          <w:tcPr>
            <w:tcW w:w="2802" w:type="dxa"/>
          </w:tcPr>
          <w:p w:rsidR="005524F8" w:rsidRPr="00D24727" w:rsidRDefault="005524F8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</w:p>
        </w:tc>
        <w:tc>
          <w:tcPr>
            <w:tcW w:w="6663" w:type="dxa"/>
          </w:tcPr>
          <w:p w:rsidR="005524F8" w:rsidRPr="00D24727" w:rsidRDefault="005524F8" w:rsidP="002F69E8">
            <w:pPr>
              <w:suppressAutoHyphens/>
              <w:snapToGrid w:val="0"/>
              <w:ind w:left="10" w:firstLine="507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5524F8" w:rsidRPr="00D24727" w:rsidTr="002F69E8">
        <w:trPr>
          <w:trHeight w:val="240"/>
        </w:trPr>
        <w:tc>
          <w:tcPr>
            <w:tcW w:w="2802" w:type="dxa"/>
          </w:tcPr>
          <w:p w:rsidR="005524F8" w:rsidRPr="00D24727" w:rsidRDefault="005524F8" w:rsidP="002F69E8">
            <w:pPr>
              <w:suppressAutoHyphens/>
              <w:snapToGrid w:val="0"/>
              <w:ind w:left="10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О 1</w:t>
            </w:r>
          </w:p>
        </w:tc>
        <w:tc>
          <w:tcPr>
            <w:tcW w:w="6663" w:type="dxa"/>
          </w:tcPr>
          <w:p w:rsidR="005524F8" w:rsidRPr="00D24727" w:rsidRDefault="005524F8" w:rsidP="002F69E8">
            <w:pPr>
              <w:suppressAutoHyphens/>
              <w:snapToGrid w:val="0"/>
              <w:ind w:left="1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5524F8" w:rsidRPr="00D24727" w:rsidTr="002F69E8">
        <w:trPr>
          <w:trHeight w:val="240"/>
        </w:trPr>
        <w:tc>
          <w:tcPr>
            <w:tcW w:w="2802" w:type="dxa"/>
          </w:tcPr>
          <w:p w:rsidR="005524F8" w:rsidRPr="00D24727" w:rsidRDefault="005524F8" w:rsidP="002F69E8">
            <w:pPr>
              <w:pStyle w:val="a5"/>
              <w:snapToGrid w:val="0"/>
              <w:jc w:val="center"/>
            </w:pPr>
          </w:p>
        </w:tc>
        <w:tc>
          <w:tcPr>
            <w:tcW w:w="6663" w:type="dxa"/>
          </w:tcPr>
          <w:p w:rsidR="005524F8" w:rsidRPr="00D24727" w:rsidRDefault="005524F8" w:rsidP="002F69E8">
            <w:pPr>
              <w:keepNext/>
              <w:suppressAutoHyphens/>
              <w:snapToGrid w:val="0"/>
              <w:ind w:firstLine="540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рекреационного назначения (Р)</w:t>
            </w:r>
          </w:p>
        </w:tc>
      </w:tr>
      <w:tr w:rsidR="005524F8" w:rsidRPr="00D24727" w:rsidTr="002F69E8">
        <w:trPr>
          <w:trHeight w:val="230"/>
        </w:trPr>
        <w:tc>
          <w:tcPr>
            <w:tcW w:w="2802" w:type="dxa"/>
          </w:tcPr>
          <w:p w:rsidR="005524F8" w:rsidRPr="00D24727" w:rsidRDefault="005524F8" w:rsidP="002F69E8">
            <w:pPr>
              <w:keepNext/>
              <w:suppressAutoHyphens/>
              <w:snapToGrid w:val="0"/>
              <w:jc w:val="center"/>
              <w:rPr>
                <w:lang w:eastAsia="ar-SA"/>
              </w:rPr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3" w:type="dxa"/>
          </w:tcPr>
          <w:p w:rsidR="005524F8" w:rsidRPr="00D24727" w:rsidRDefault="005524F8" w:rsidP="002F69E8">
            <w:pPr>
              <w:keepNext/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лесов</w:t>
            </w:r>
          </w:p>
        </w:tc>
      </w:tr>
      <w:tr w:rsidR="005524F8" w:rsidRPr="00D24727" w:rsidTr="002F69E8">
        <w:trPr>
          <w:trHeight w:val="230"/>
        </w:trPr>
        <w:tc>
          <w:tcPr>
            <w:tcW w:w="2802" w:type="dxa"/>
          </w:tcPr>
          <w:p w:rsidR="005524F8" w:rsidRPr="00D24727" w:rsidRDefault="005524F8" w:rsidP="002F69E8">
            <w:pPr>
              <w:pStyle w:val="a5"/>
              <w:snapToGrid w:val="0"/>
              <w:jc w:val="center"/>
            </w:pPr>
          </w:p>
        </w:tc>
        <w:tc>
          <w:tcPr>
            <w:tcW w:w="6663" w:type="dxa"/>
          </w:tcPr>
          <w:p w:rsidR="005524F8" w:rsidRPr="00D24727" w:rsidRDefault="005524F8" w:rsidP="002F69E8">
            <w:pPr>
              <w:suppressAutoHyphens/>
              <w:snapToGrid w:val="0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объектов инженерной и транспортной инфраструктуры (И)</w:t>
            </w:r>
          </w:p>
        </w:tc>
      </w:tr>
      <w:tr w:rsidR="005524F8" w:rsidRPr="00D24727" w:rsidTr="002F69E8">
        <w:trPr>
          <w:trHeight w:val="230"/>
        </w:trPr>
        <w:tc>
          <w:tcPr>
            <w:tcW w:w="2802" w:type="dxa"/>
          </w:tcPr>
          <w:p w:rsidR="005524F8" w:rsidRPr="00D24727" w:rsidRDefault="005524F8" w:rsidP="002F69E8">
            <w:pPr>
              <w:pStyle w:val="a5"/>
              <w:snapToGrid w:val="0"/>
              <w:jc w:val="center"/>
            </w:pPr>
            <w:r w:rsidRPr="00D24727">
              <w:rPr>
                <w:sz w:val="22"/>
                <w:szCs w:val="22"/>
              </w:rPr>
              <w:t>И 1</w:t>
            </w:r>
          </w:p>
        </w:tc>
        <w:tc>
          <w:tcPr>
            <w:tcW w:w="6663" w:type="dxa"/>
          </w:tcPr>
          <w:p w:rsidR="005524F8" w:rsidRPr="00D24727" w:rsidRDefault="005524F8" w:rsidP="002F69E8">
            <w:pPr>
              <w:suppressAutoHyphens/>
              <w:snapToGrid w:val="0"/>
            </w:pPr>
            <w:r w:rsidRPr="00D24727">
              <w:rPr>
                <w:sz w:val="22"/>
                <w:szCs w:val="22"/>
              </w:rPr>
              <w:t>Зона объектов инженерной инфраструктуры</w:t>
            </w:r>
          </w:p>
        </w:tc>
      </w:tr>
      <w:tr w:rsidR="005524F8" w:rsidRPr="00D24727" w:rsidTr="002F69E8">
        <w:trPr>
          <w:trHeight w:val="240"/>
        </w:trPr>
        <w:tc>
          <w:tcPr>
            <w:tcW w:w="2802" w:type="dxa"/>
          </w:tcPr>
          <w:p w:rsidR="005524F8" w:rsidRPr="00D24727" w:rsidRDefault="005524F8" w:rsidP="002F69E8">
            <w:pPr>
              <w:pStyle w:val="a5"/>
              <w:snapToGrid w:val="0"/>
              <w:jc w:val="center"/>
            </w:pPr>
          </w:p>
        </w:tc>
        <w:tc>
          <w:tcPr>
            <w:tcW w:w="6663" w:type="dxa"/>
          </w:tcPr>
          <w:p w:rsidR="005524F8" w:rsidRPr="00D24727" w:rsidRDefault="005524F8" w:rsidP="002F69E8">
            <w:pPr>
              <w:suppressAutoHyphens/>
              <w:snapToGrid w:val="0"/>
              <w:ind w:firstLine="540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Сх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5524F8" w:rsidRPr="00D24727" w:rsidTr="002F69E8">
        <w:trPr>
          <w:trHeight w:val="230"/>
        </w:trPr>
        <w:tc>
          <w:tcPr>
            <w:tcW w:w="2802" w:type="dxa"/>
          </w:tcPr>
          <w:p w:rsidR="005524F8" w:rsidRPr="00D24727" w:rsidRDefault="005524F8" w:rsidP="002F69E8">
            <w:pPr>
              <w:suppressAutoHyphens/>
              <w:snapToGrid w:val="0"/>
              <w:ind w:right="105"/>
              <w:jc w:val="center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3" w:type="dxa"/>
          </w:tcPr>
          <w:p w:rsidR="005524F8" w:rsidRPr="00D24727" w:rsidRDefault="005524F8" w:rsidP="002F69E8">
            <w:pPr>
              <w:suppressAutoHyphens/>
              <w:snapToGrid w:val="0"/>
              <w:ind w:right="105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5524F8" w:rsidRPr="00D24727" w:rsidTr="002F69E8">
        <w:trPr>
          <w:trHeight w:val="230"/>
        </w:trPr>
        <w:tc>
          <w:tcPr>
            <w:tcW w:w="2802" w:type="dxa"/>
          </w:tcPr>
          <w:p w:rsidR="005524F8" w:rsidRPr="00D24727" w:rsidRDefault="005524F8" w:rsidP="002F69E8">
            <w:pPr>
              <w:pStyle w:val="a5"/>
              <w:snapToGrid w:val="0"/>
              <w:jc w:val="center"/>
            </w:pPr>
            <w:proofErr w:type="spellStart"/>
            <w:r w:rsidRPr="00D24727">
              <w:rPr>
                <w:sz w:val="22"/>
                <w:szCs w:val="22"/>
              </w:rPr>
              <w:t>Сх</w:t>
            </w:r>
            <w:proofErr w:type="spell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3" w:type="dxa"/>
          </w:tcPr>
          <w:p w:rsidR="005524F8" w:rsidRPr="00D24727" w:rsidRDefault="005524F8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объектов сельскохозяйственного назначения</w:t>
            </w:r>
          </w:p>
        </w:tc>
      </w:tr>
      <w:tr w:rsidR="005524F8" w:rsidRPr="00D24727" w:rsidTr="002F69E8">
        <w:trPr>
          <w:trHeight w:val="240"/>
        </w:trPr>
        <w:tc>
          <w:tcPr>
            <w:tcW w:w="2802" w:type="dxa"/>
          </w:tcPr>
          <w:p w:rsidR="005524F8" w:rsidRPr="00D24727" w:rsidRDefault="005524F8" w:rsidP="002F69E8">
            <w:pPr>
              <w:pStyle w:val="a5"/>
              <w:snapToGrid w:val="0"/>
              <w:jc w:val="center"/>
            </w:pPr>
          </w:p>
        </w:tc>
        <w:tc>
          <w:tcPr>
            <w:tcW w:w="6663" w:type="dxa"/>
          </w:tcPr>
          <w:p w:rsidR="005524F8" w:rsidRPr="00D24727" w:rsidRDefault="005524F8" w:rsidP="002F69E8">
            <w:pPr>
              <w:suppressAutoHyphens/>
              <w:snapToGrid w:val="0"/>
              <w:ind w:firstLine="540"/>
              <w:jc w:val="center"/>
              <w:rPr>
                <w:b/>
                <w:bCs/>
                <w:lang w:eastAsia="ar-SA"/>
              </w:rPr>
            </w:pPr>
            <w:r w:rsidRPr="00D24727">
              <w:rPr>
                <w:b/>
                <w:bCs/>
                <w:sz w:val="22"/>
                <w:szCs w:val="22"/>
              </w:rPr>
              <w:t>Зона специального назначения (</w:t>
            </w:r>
            <w:proofErr w:type="spellStart"/>
            <w:r w:rsidRPr="00D24727">
              <w:rPr>
                <w:b/>
                <w:bCs/>
                <w:sz w:val="22"/>
                <w:szCs w:val="22"/>
              </w:rPr>
              <w:t>Сп</w:t>
            </w:r>
            <w:proofErr w:type="spellEnd"/>
            <w:r w:rsidRPr="00D24727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5524F8" w:rsidRPr="00D24727" w:rsidTr="002F69E8">
        <w:trPr>
          <w:trHeight w:val="230"/>
        </w:trPr>
        <w:tc>
          <w:tcPr>
            <w:tcW w:w="2802" w:type="dxa"/>
          </w:tcPr>
          <w:p w:rsidR="005524F8" w:rsidRPr="00D24727" w:rsidRDefault="005524F8" w:rsidP="002F69E8">
            <w:pPr>
              <w:suppressAutoHyphens/>
              <w:snapToGrid w:val="0"/>
              <w:jc w:val="center"/>
              <w:rPr>
                <w:lang w:eastAsia="ar-SA"/>
              </w:rPr>
            </w:pPr>
            <w:proofErr w:type="spellStart"/>
            <w:r w:rsidRPr="00D24727">
              <w:rPr>
                <w:sz w:val="22"/>
                <w:szCs w:val="22"/>
              </w:rPr>
              <w:t>Сп</w:t>
            </w:r>
            <w:proofErr w:type="spell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3" w:type="dxa"/>
          </w:tcPr>
          <w:p w:rsidR="005524F8" w:rsidRPr="00D24727" w:rsidRDefault="005524F8" w:rsidP="002F69E8">
            <w:pPr>
              <w:suppressAutoHyphens/>
              <w:snapToGrid w:val="0"/>
              <w:rPr>
                <w:lang w:eastAsia="ar-SA"/>
              </w:rPr>
            </w:pPr>
            <w:r w:rsidRPr="00D24727">
              <w:rPr>
                <w:sz w:val="22"/>
                <w:szCs w:val="22"/>
              </w:rPr>
              <w:t>Зона кладбищ</w:t>
            </w:r>
          </w:p>
        </w:tc>
      </w:tr>
    </w:tbl>
    <w:p w:rsidR="005524F8" w:rsidRPr="00D24727" w:rsidRDefault="005524F8" w:rsidP="005524F8">
      <w:pPr>
        <w:jc w:val="center"/>
        <w:rPr>
          <w:sz w:val="16"/>
          <w:szCs w:val="16"/>
        </w:rPr>
      </w:pP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статьи 28 изложить в следующей редакции: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5524F8" w:rsidRPr="00D24727" w:rsidRDefault="005524F8" w:rsidP="005524F8">
      <w:pPr>
        <w:ind w:firstLine="559"/>
        <w:rPr>
          <w:sz w:val="16"/>
          <w:szCs w:val="16"/>
        </w:rPr>
      </w:pP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«1. Зона застройки жилыми домами личных подсобных </w:t>
      </w:r>
      <w:proofErr w:type="gramStart"/>
      <w:r w:rsidRPr="00D24727">
        <w:rPr>
          <w:sz w:val="28"/>
          <w:szCs w:val="28"/>
        </w:rPr>
        <w:t>хозяйств (Ж</w:t>
      </w:r>
      <w:proofErr w:type="gramEnd"/>
      <w:r w:rsidRPr="00D24727">
        <w:rPr>
          <w:sz w:val="28"/>
          <w:szCs w:val="28"/>
        </w:rPr>
        <w:t xml:space="preserve"> 1).</w:t>
      </w:r>
    </w:p>
    <w:p w:rsidR="005524F8" w:rsidRPr="00D24727" w:rsidRDefault="005524F8" w:rsidP="005524F8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5524F8" w:rsidRPr="00D24727" w:rsidRDefault="005524F8" w:rsidP="005524F8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существующей территории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5524F8" w:rsidRPr="00D24727" w:rsidRDefault="005524F8" w:rsidP="005524F8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5524F8" w:rsidRPr="00D24727" w:rsidRDefault="005524F8" w:rsidP="005524F8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p w:rsidR="005524F8" w:rsidRPr="00D24727" w:rsidRDefault="005524F8" w:rsidP="005524F8">
      <w:pPr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5524F8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индивидуального жилого дома (индивидуальных жилых домов) с правом содержания скота и птицы. Для размещения объектов личного подсобного хозяйства (личных подсобных хозяйств). 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5524F8" w:rsidRPr="00D24727" w:rsidRDefault="005524F8" w:rsidP="005524F8">
      <w:pPr>
        <w:rPr>
          <w:sz w:val="16"/>
          <w:szCs w:val="16"/>
        </w:rPr>
      </w:pPr>
    </w:p>
    <w:p w:rsidR="005524F8" w:rsidRPr="00D24727" w:rsidRDefault="005524F8" w:rsidP="005524F8">
      <w:pPr>
        <w:ind w:firstLine="545"/>
      </w:pPr>
      <w:r w:rsidRPr="00D24727">
        <w:t xml:space="preserve">(*) –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5524F8" w:rsidRPr="00D24727" w:rsidRDefault="005524F8" w:rsidP="005524F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300 кв. метров:    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5000 кв. метров;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максимальная общая площадь объектов капитального строительства нежилого назначения – 1000 кв. метров;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г) минимальная ширина вдоль фронта улицы – не подлежит установлению;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д) минимальная площадь земельного участка: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- для размещения индивидуального жилого дома – 300 кв. метров;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- для размещения объектов личного подсобного хозяйства – 600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5524F8" w:rsidRPr="00D24727" w:rsidRDefault="005524F8" w:rsidP="005524F8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28.</w:t>
      </w:r>
    </w:p>
    <w:p w:rsidR="005524F8" w:rsidRPr="00D24727" w:rsidRDefault="005524F8" w:rsidP="005524F8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2.  Зона застройки объектами дошкольного, начального и среднего общего образования (Ж 2).</w:t>
      </w:r>
    </w:p>
    <w:p w:rsidR="005524F8" w:rsidRPr="00D24727" w:rsidRDefault="005524F8" w:rsidP="005524F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5524F8" w:rsidRPr="00D24727" w:rsidRDefault="005524F8" w:rsidP="005524F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5524F8" w:rsidRPr="00D24727" w:rsidRDefault="005524F8" w:rsidP="005524F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p w:rsidR="005524F8" w:rsidRPr="00D24727" w:rsidRDefault="005524F8" w:rsidP="005524F8">
      <w:pPr>
        <w:ind w:firstLine="545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5524F8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5524F8" w:rsidRPr="00D24727" w:rsidRDefault="005524F8" w:rsidP="005524F8">
      <w:pPr>
        <w:numPr>
          <w:ilvl w:val="0"/>
          <w:numId w:val="1"/>
        </w:numPr>
        <w:suppressAutoHyphens/>
        <w:ind w:left="0"/>
        <w:jc w:val="center"/>
        <w:rPr>
          <w:sz w:val="16"/>
          <w:szCs w:val="16"/>
        </w:rPr>
      </w:pPr>
    </w:p>
    <w:p w:rsidR="005524F8" w:rsidRPr="00D24727" w:rsidRDefault="005524F8" w:rsidP="005524F8">
      <w:pPr>
        <w:numPr>
          <w:ilvl w:val="0"/>
          <w:numId w:val="1"/>
        </w:numPr>
        <w:suppressAutoHyphens/>
        <w:ind w:left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</w:t>
      </w:r>
      <w:r>
        <w:rPr>
          <w:sz w:val="28"/>
          <w:szCs w:val="28"/>
        </w:rPr>
        <w:t>ная площадь земельного участка -</w:t>
      </w:r>
      <w:r w:rsidRPr="00D24727">
        <w:rPr>
          <w:sz w:val="28"/>
          <w:szCs w:val="28"/>
        </w:rPr>
        <w:t xml:space="preserve"> 1000 кв. метров;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метров.</w:t>
      </w:r>
    </w:p>
    <w:p w:rsidR="005524F8" w:rsidRPr="00D24727" w:rsidRDefault="005524F8" w:rsidP="005524F8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31 изложить в следующей редакции: 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(О)</w:t>
      </w:r>
    </w:p>
    <w:p w:rsidR="005524F8" w:rsidRPr="00D24727" w:rsidRDefault="005524F8" w:rsidP="005524F8">
      <w:pPr>
        <w:rPr>
          <w:sz w:val="16"/>
          <w:szCs w:val="16"/>
        </w:rPr>
      </w:pPr>
    </w:p>
    <w:p w:rsidR="005524F8" w:rsidRPr="00D24727" w:rsidRDefault="005524F8" w:rsidP="005524F8">
      <w:pPr>
        <w:ind w:left="10"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(О 1).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p w:rsidR="005524F8" w:rsidRPr="00D24727" w:rsidRDefault="005524F8" w:rsidP="005524F8">
      <w:pPr>
        <w:rPr>
          <w:sz w:val="16"/>
          <w:szCs w:val="16"/>
        </w:rPr>
      </w:pPr>
    </w:p>
    <w:tbl>
      <w:tblPr>
        <w:tblW w:w="9601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17"/>
        <w:gridCol w:w="8784"/>
      </w:tblGrid>
      <w:tr w:rsidR="005524F8" w:rsidRPr="00D24727" w:rsidTr="002F69E8">
        <w:trPr>
          <w:trHeight w:val="322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5524F8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5524F8" w:rsidRPr="00D24727" w:rsidRDefault="005524F8" w:rsidP="005524F8">
      <w:pPr>
        <w:rPr>
          <w:sz w:val="16"/>
          <w:szCs w:val="16"/>
        </w:rPr>
      </w:pPr>
    </w:p>
    <w:p w:rsidR="005524F8" w:rsidRPr="00D24727" w:rsidRDefault="005524F8" w:rsidP="005524F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- 500 кв. метров;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- 15 метров.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– 9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Статью 32 изложить в следующей редакции: 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Зона рекреационного назначения (Р)</w:t>
      </w:r>
    </w:p>
    <w:p w:rsidR="005524F8" w:rsidRPr="00D24727" w:rsidRDefault="005524F8" w:rsidP="005524F8">
      <w:pPr>
        <w:ind w:firstLine="559"/>
        <w:rPr>
          <w:sz w:val="16"/>
          <w:szCs w:val="16"/>
        </w:rPr>
      </w:pPr>
    </w:p>
    <w:p w:rsidR="005524F8" w:rsidRPr="00D24727" w:rsidRDefault="005524F8" w:rsidP="005524F8">
      <w:pPr>
        <w:tabs>
          <w:tab w:val="left" w:pos="1950"/>
        </w:tabs>
        <w:ind w:firstLine="525"/>
        <w:rPr>
          <w:sz w:val="28"/>
          <w:szCs w:val="28"/>
        </w:rPr>
      </w:pPr>
      <w:r w:rsidRPr="00D24727">
        <w:rPr>
          <w:sz w:val="28"/>
          <w:szCs w:val="28"/>
        </w:rPr>
        <w:t>«1. Зона лесов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1).</w:t>
      </w:r>
    </w:p>
    <w:p w:rsidR="005524F8" w:rsidRPr="00D24727" w:rsidRDefault="005524F8" w:rsidP="005524F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 сохранение и развитие зеленых массивов, создание комфортных условий посещения лесных территорий, обустройство территорий для отдыха населения;</w:t>
      </w:r>
    </w:p>
    <w:p w:rsidR="005524F8" w:rsidRPr="00D24727" w:rsidRDefault="005524F8" w:rsidP="005524F8">
      <w:pPr>
        <w:ind w:firstLine="545"/>
        <w:rPr>
          <w:sz w:val="16"/>
          <w:szCs w:val="1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8798"/>
      </w:tblGrid>
      <w:tr w:rsidR="005524F8" w:rsidRPr="00D24727" w:rsidTr="002F69E8">
        <w:trPr>
          <w:trHeight w:val="322"/>
          <w:tblHeader/>
        </w:trPr>
        <w:tc>
          <w:tcPr>
            <w:tcW w:w="675" w:type="dxa"/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 w:eastAsia="ar-SA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  <w:lang w:eastAsia="ar-SA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vAlign w:val="center"/>
          </w:tcPr>
          <w:p w:rsidR="005524F8" w:rsidRPr="00D24727" w:rsidRDefault="005524F8" w:rsidP="002F69E8">
            <w:pPr>
              <w:keepLines/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675" w:type="dxa"/>
          </w:tcPr>
          <w:p w:rsidR="005524F8" w:rsidRPr="00D24727" w:rsidRDefault="005524F8" w:rsidP="002F69E8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798" w:type="dxa"/>
          </w:tcPr>
          <w:p w:rsidR="005524F8" w:rsidRPr="00D24727" w:rsidRDefault="005524F8" w:rsidP="002F69E8">
            <w:pPr>
              <w:suppressAutoHyphens/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Основные виды разрешенного использования </w:t>
            </w:r>
          </w:p>
        </w:tc>
      </w:tr>
      <w:tr w:rsidR="005524F8" w:rsidRPr="00D24727" w:rsidTr="002F69E8">
        <w:trPr>
          <w:trHeight w:val="322"/>
        </w:trPr>
        <w:tc>
          <w:tcPr>
            <w:tcW w:w="675" w:type="dxa"/>
          </w:tcPr>
          <w:p w:rsidR="005524F8" w:rsidRPr="00D24727" w:rsidRDefault="005524F8" w:rsidP="002F69E8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D24727">
              <w:rPr>
                <w:sz w:val="20"/>
                <w:szCs w:val="20"/>
              </w:rPr>
              <w:t>1</w:t>
            </w:r>
          </w:p>
        </w:tc>
        <w:tc>
          <w:tcPr>
            <w:tcW w:w="8798" w:type="dxa"/>
          </w:tcPr>
          <w:p w:rsidR="005524F8" w:rsidRPr="00D24727" w:rsidRDefault="005524F8" w:rsidP="002F69E8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  <w:r w:rsidRPr="00D24727">
              <w:rPr>
                <w:sz w:val="20"/>
                <w:szCs w:val="20"/>
              </w:rPr>
              <w:t>Для размещения городских лесов</w:t>
            </w:r>
          </w:p>
        </w:tc>
      </w:tr>
      <w:tr w:rsidR="005524F8" w:rsidRPr="00D24727" w:rsidTr="002F69E8">
        <w:trPr>
          <w:trHeight w:val="322"/>
        </w:trPr>
        <w:tc>
          <w:tcPr>
            <w:tcW w:w="675" w:type="dxa"/>
          </w:tcPr>
          <w:p w:rsidR="005524F8" w:rsidRPr="00D24727" w:rsidRDefault="005524F8" w:rsidP="002F69E8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D24727">
              <w:rPr>
                <w:sz w:val="20"/>
                <w:szCs w:val="20"/>
              </w:rPr>
              <w:t>2</w:t>
            </w:r>
          </w:p>
        </w:tc>
        <w:tc>
          <w:tcPr>
            <w:tcW w:w="8798" w:type="dxa"/>
          </w:tcPr>
          <w:p w:rsidR="005524F8" w:rsidRPr="00D24727" w:rsidRDefault="005524F8" w:rsidP="002F69E8">
            <w:pPr>
              <w:suppressAutoHyphens/>
              <w:snapToGrid w:val="0"/>
              <w:rPr>
                <w:sz w:val="20"/>
                <w:szCs w:val="20"/>
                <w:lang w:eastAsia="ar-SA"/>
              </w:rPr>
            </w:pPr>
            <w:r w:rsidRPr="00D24727">
              <w:rPr>
                <w:sz w:val="20"/>
                <w:szCs w:val="20"/>
              </w:rPr>
              <w:t>Для размещения памятников природы</w:t>
            </w:r>
          </w:p>
        </w:tc>
      </w:tr>
      <w:tr w:rsidR="005524F8" w:rsidRPr="00D24727" w:rsidTr="002F69E8">
        <w:trPr>
          <w:trHeight w:val="322"/>
        </w:trPr>
        <w:tc>
          <w:tcPr>
            <w:tcW w:w="675" w:type="dxa"/>
          </w:tcPr>
          <w:p w:rsidR="005524F8" w:rsidRPr="00D24727" w:rsidRDefault="005524F8" w:rsidP="002F69E8">
            <w:pPr>
              <w:suppressAutoHyphens/>
              <w:snapToGrid w:val="0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8798" w:type="dxa"/>
          </w:tcPr>
          <w:p w:rsidR="005524F8" w:rsidRPr="00D24727" w:rsidRDefault="005524F8" w:rsidP="002F69E8">
            <w:pPr>
              <w:suppressAutoHyphens/>
              <w:snapToGrid w:val="0"/>
              <w:rPr>
                <w:b/>
                <w:bCs/>
                <w:sz w:val="20"/>
                <w:szCs w:val="20"/>
                <w:lang w:eastAsia="ar-SA"/>
              </w:rPr>
            </w:pPr>
            <w:r w:rsidRPr="00D24727">
              <w:rPr>
                <w:b/>
                <w:bCs/>
                <w:sz w:val="20"/>
                <w:szCs w:val="20"/>
              </w:rPr>
              <w:t>Условно разрешенные виды использования(*)</w:t>
            </w:r>
          </w:p>
        </w:tc>
      </w:tr>
      <w:tr w:rsidR="005524F8" w:rsidRPr="00D24727" w:rsidTr="002F69E8">
        <w:trPr>
          <w:trHeight w:val="322"/>
        </w:trPr>
        <w:tc>
          <w:tcPr>
            <w:tcW w:w="675" w:type="dxa"/>
          </w:tcPr>
          <w:p w:rsidR="005524F8" w:rsidRPr="00D24727" w:rsidRDefault="005524F8" w:rsidP="002F69E8">
            <w:pPr>
              <w:suppressAutoHyphens/>
              <w:snapToGrid w:val="0"/>
              <w:jc w:val="center"/>
              <w:rPr>
                <w:sz w:val="20"/>
                <w:szCs w:val="20"/>
                <w:lang w:eastAsia="ar-SA"/>
              </w:rPr>
            </w:pPr>
            <w:r w:rsidRPr="00D24727">
              <w:rPr>
                <w:sz w:val="20"/>
                <w:szCs w:val="20"/>
              </w:rPr>
              <w:t>1</w:t>
            </w:r>
          </w:p>
        </w:tc>
        <w:tc>
          <w:tcPr>
            <w:tcW w:w="8798" w:type="dxa"/>
          </w:tcPr>
          <w:p w:rsidR="005524F8" w:rsidRPr="00D24727" w:rsidRDefault="005524F8" w:rsidP="002F69E8">
            <w:pPr>
              <w:keepLines/>
              <w:suppressAutoHyphens/>
              <w:snapToGrid w:val="0"/>
              <w:ind w:right="5"/>
              <w:rPr>
                <w:sz w:val="20"/>
                <w:szCs w:val="20"/>
                <w:lang w:eastAsia="ar-SA"/>
              </w:rPr>
            </w:pPr>
            <w:r w:rsidRPr="00D24727">
              <w:rPr>
                <w:sz w:val="20"/>
                <w:szCs w:val="20"/>
              </w:rPr>
              <w:t>Для размещения гидротехнических сооружений</w:t>
            </w:r>
          </w:p>
        </w:tc>
      </w:tr>
    </w:tbl>
    <w:p w:rsidR="005524F8" w:rsidRPr="00D24727" w:rsidRDefault="005524F8" w:rsidP="005524F8">
      <w:pPr>
        <w:ind w:firstLine="545"/>
        <w:rPr>
          <w:lang w:eastAsia="ar-SA"/>
        </w:rPr>
      </w:pPr>
      <w:r w:rsidRPr="00D24727">
        <w:t xml:space="preserve">(*)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 </w:t>
      </w:r>
      <w:proofErr w:type="spellStart"/>
      <w:r w:rsidRPr="00D24727">
        <w:t>Большинского</w:t>
      </w:r>
      <w:proofErr w:type="spellEnd"/>
      <w:r w:rsidRPr="00D24727">
        <w:t xml:space="preserve"> сельского поселения.</w:t>
      </w:r>
    </w:p>
    <w:p w:rsidR="005524F8" w:rsidRPr="00D24727" w:rsidRDefault="005524F8" w:rsidP="005524F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не подлежит установлению;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установлению;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– не подлежит установлению;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не подлежит установлению;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5) максимальный процент застройки в границах земельного участка, определяемый как отношение суммарной площади земельного участка, </w:t>
      </w:r>
      <w:r w:rsidRPr="00D24727">
        <w:rPr>
          <w:sz w:val="28"/>
          <w:szCs w:val="28"/>
        </w:rPr>
        <w:lastRenderedPageBreak/>
        <w:t>которая может быть застроена, ко всей площади земельного участка – не подлежит установлению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изложить в следующей редакции: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33. Зона объектов инженерной и транспортной инфраструктуры (И)</w:t>
      </w:r>
    </w:p>
    <w:p w:rsidR="005524F8" w:rsidRPr="00D24727" w:rsidRDefault="005524F8" w:rsidP="005524F8">
      <w:pPr>
        <w:ind w:firstLine="559"/>
        <w:rPr>
          <w:sz w:val="16"/>
          <w:szCs w:val="16"/>
        </w:rPr>
      </w:pP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инженерной инфраструктуры  (И 1).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p w:rsidR="005524F8" w:rsidRPr="00D24727" w:rsidRDefault="005524F8" w:rsidP="005524F8">
      <w:pPr>
        <w:ind w:firstLine="567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5524F8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не подлежит установлению;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не подлежит установлению;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5524F8" w:rsidRPr="00D24727" w:rsidRDefault="005524F8" w:rsidP="005524F8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5524F8" w:rsidRPr="00D24727" w:rsidRDefault="005524F8" w:rsidP="005524F8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5524F8" w:rsidRPr="00D24727" w:rsidRDefault="005524F8" w:rsidP="005524F8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1.7.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34 изложить в следующей редакции:</w:t>
      </w:r>
    </w:p>
    <w:p w:rsidR="005524F8" w:rsidRPr="00D24727" w:rsidRDefault="005524F8" w:rsidP="005524F8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«Статья 34. Зоны сельскохозяйственного использования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>)</w:t>
      </w:r>
    </w:p>
    <w:p w:rsidR="005524F8" w:rsidRPr="00D24727" w:rsidRDefault="005524F8" w:rsidP="005524F8">
      <w:pPr>
        <w:ind w:firstLine="544"/>
        <w:rPr>
          <w:sz w:val="16"/>
          <w:szCs w:val="16"/>
        </w:rPr>
      </w:pPr>
    </w:p>
    <w:p w:rsidR="005524F8" w:rsidRPr="00D24727" w:rsidRDefault="005524F8" w:rsidP="005524F8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</w:t>
      </w:r>
      <w:r>
        <w:rPr>
          <w:sz w:val="28"/>
          <w:szCs w:val="28"/>
        </w:rPr>
        <w:t>она сельскохозяйственных угодий</w:t>
      </w:r>
      <w:r w:rsidRPr="00D24727">
        <w:rPr>
          <w:sz w:val="28"/>
          <w:szCs w:val="28"/>
        </w:rPr>
        <w:t xml:space="preserve">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1).</w:t>
      </w:r>
    </w:p>
    <w:p w:rsidR="005524F8" w:rsidRPr="00D24727" w:rsidRDefault="005524F8" w:rsidP="005524F8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600 кв. метров;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28.</w:t>
      </w:r>
    </w:p>
    <w:p w:rsidR="005524F8" w:rsidRPr="00D24727" w:rsidRDefault="005524F8" w:rsidP="005524F8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Зона объектов сельскохозяйственного назначения  (</w:t>
      </w:r>
      <w:proofErr w:type="spellStart"/>
      <w:r w:rsidRPr="00D24727">
        <w:rPr>
          <w:sz w:val="28"/>
          <w:szCs w:val="28"/>
        </w:rPr>
        <w:t>Сх</w:t>
      </w:r>
      <w:proofErr w:type="spellEnd"/>
      <w:r w:rsidRPr="00D24727">
        <w:rPr>
          <w:sz w:val="28"/>
          <w:szCs w:val="28"/>
        </w:rPr>
        <w:t xml:space="preserve"> 2).</w:t>
      </w:r>
    </w:p>
    <w:p w:rsidR="005524F8" w:rsidRPr="00D24727" w:rsidRDefault="005524F8" w:rsidP="005524F8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5524F8" w:rsidRPr="00D24727" w:rsidTr="002F69E8">
        <w:trPr>
          <w:trHeight w:val="32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5524F8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- 600 кв. метров;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не подлежит установлению;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35. Зона специального назначения (</w:t>
      </w:r>
      <w:proofErr w:type="spellStart"/>
      <w:r w:rsidRPr="00D24727">
        <w:rPr>
          <w:sz w:val="28"/>
          <w:szCs w:val="28"/>
        </w:rPr>
        <w:t>Сп</w:t>
      </w:r>
      <w:proofErr w:type="spellEnd"/>
      <w:r w:rsidRPr="00D24727">
        <w:rPr>
          <w:sz w:val="28"/>
          <w:szCs w:val="28"/>
        </w:rPr>
        <w:t>)</w:t>
      </w:r>
    </w:p>
    <w:p w:rsidR="005524F8" w:rsidRPr="00D24727" w:rsidRDefault="005524F8" w:rsidP="005524F8">
      <w:pPr>
        <w:ind w:firstLine="567"/>
        <w:rPr>
          <w:sz w:val="16"/>
          <w:szCs w:val="16"/>
        </w:rPr>
      </w:pP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</w:t>
      </w:r>
      <w:proofErr w:type="spellStart"/>
      <w:r w:rsidRPr="00D24727">
        <w:rPr>
          <w:sz w:val="28"/>
          <w:szCs w:val="28"/>
        </w:rPr>
        <w:t>Сп</w:t>
      </w:r>
      <w:proofErr w:type="spellEnd"/>
      <w:r w:rsidRPr="00D24727">
        <w:rPr>
          <w:sz w:val="28"/>
          <w:szCs w:val="28"/>
        </w:rPr>
        <w:t xml:space="preserve"> 1).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5524F8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  <w:r w:rsidRPr="00D24727">
              <w:rPr>
                <w:b/>
                <w:bCs/>
                <w:sz w:val="20"/>
                <w:szCs w:val="20"/>
              </w:rPr>
              <w:t xml:space="preserve"> 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524F8" w:rsidRPr="00D24727" w:rsidRDefault="005524F8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5524F8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5524F8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5524F8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5524F8" w:rsidRPr="00D24727" w:rsidRDefault="005524F8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24F8" w:rsidRPr="00D24727" w:rsidRDefault="005524F8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- 2000 кв. метров;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5524F8" w:rsidRPr="00D24727" w:rsidRDefault="005524F8" w:rsidP="005524F8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5524F8" w:rsidRPr="00D24727" w:rsidRDefault="005524F8" w:rsidP="005524F8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</w:t>
      </w:r>
    </w:p>
    <w:p w:rsidR="005524F8" w:rsidRPr="00D24727" w:rsidRDefault="005524F8" w:rsidP="005524F8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38 дополнить частью 11 следующего содержания:</w:t>
      </w:r>
    </w:p>
    <w:p w:rsidR="005524F8" w:rsidRPr="00D24727" w:rsidRDefault="005524F8" w:rsidP="005524F8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«11.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5524F8" w:rsidRPr="00D24727" w:rsidRDefault="005524F8" w:rsidP="005524F8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2.</w:t>
      </w:r>
      <w:r w:rsidRPr="00D24727">
        <w:rPr>
          <w:sz w:val="28"/>
          <w:szCs w:val="28"/>
        </w:rPr>
        <w:t xml:space="preserve"> Нас</w:t>
      </w:r>
      <w:r w:rsidR="00AA0E25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5524F8" w:rsidRPr="00D24727" w:rsidRDefault="005524F8" w:rsidP="005524F8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lastRenderedPageBreak/>
        <w:t xml:space="preserve">        3.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5524F8" w:rsidRDefault="005524F8" w:rsidP="005524F8">
      <w:pPr>
        <w:rPr>
          <w:sz w:val="28"/>
          <w:szCs w:val="28"/>
        </w:rPr>
      </w:pPr>
    </w:p>
    <w:p w:rsidR="005524F8" w:rsidRPr="00D24727" w:rsidRDefault="005524F8" w:rsidP="005524F8">
      <w:pPr>
        <w:rPr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5524F8" w:rsidRPr="00D24727" w:rsidRDefault="005524F8" w:rsidP="005524F8">
      <w:pPr>
        <w:ind w:left="-57" w:right="-57"/>
        <w:rPr>
          <w:b/>
          <w:bCs/>
          <w:sz w:val="16"/>
          <w:szCs w:val="16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</w:t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5524F8" w:rsidRPr="00D24727" w:rsidRDefault="005524F8" w:rsidP="005524F8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E84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524F8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E84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0E25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4F8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524F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524F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5524F8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5524F8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5524F8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5524F8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5524F8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4F8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5524F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5524F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5524F8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5524F8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5524F8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5524F8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5524F8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3128</Words>
  <Characters>17832</Characters>
  <Application>Microsoft Office Word</Application>
  <DocSecurity>0</DocSecurity>
  <Lines>148</Lines>
  <Paragraphs>41</Paragraphs>
  <ScaleCrop>false</ScaleCrop>
  <Company>Урюпинскуая районная Дума</Company>
  <LinksUpToDate>false</LinksUpToDate>
  <CharactersWithSpaces>20919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2017-06-28T10:10:00Z</dcterms:created>
  <dcterms:modified xsi:type="dcterms:W3CDTF">2017-06-29T04:41:00Z</dcterms:modified>
</cp:coreProperties>
</file>