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8A" w:rsidRPr="00D24727" w:rsidRDefault="003B278A" w:rsidP="003B278A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78A" w:rsidRPr="00D24727" w:rsidRDefault="003B278A" w:rsidP="003B278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3B278A" w:rsidRPr="00D24727" w:rsidRDefault="003B278A" w:rsidP="003B278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3B278A" w:rsidRPr="00D24727" w:rsidRDefault="003B278A" w:rsidP="003B278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3B278A" w:rsidRPr="00D24727" w:rsidRDefault="003B278A" w:rsidP="003B278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3B278A" w:rsidRPr="00D24727" w:rsidRDefault="003B278A" w:rsidP="003B278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3B278A" w:rsidRPr="00D24727" w:rsidRDefault="003B278A" w:rsidP="003B278A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3B278A" w:rsidRPr="00D24727" w:rsidRDefault="003B278A" w:rsidP="003B278A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B278A" w:rsidRPr="00D24727" w:rsidRDefault="003B278A" w:rsidP="003B278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B278A" w:rsidRPr="00D24727" w:rsidRDefault="003B278A" w:rsidP="003B278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B278A" w:rsidRPr="00D24727" w:rsidRDefault="003B278A" w:rsidP="003B278A">
      <w:pPr>
        <w:ind w:right="-57"/>
        <w:rPr>
          <w:sz w:val="16"/>
          <w:szCs w:val="16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    № 39/</w:t>
      </w:r>
      <w:r>
        <w:rPr>
          <w:b/>
          <w:bCs/>
          <w:sz w:val="28"/>
          <w:szCs w:val="28"/>
        </w:rPr>
        <w:t>308</w:t>
      </w:r>
      <w:r w:rsidRPr="00D24727">
        <w:rPr>
          <w:b/>
          <w:bCs/>
          <w:sz w:val="28"/>
          <w:szCs w:val="28"/>
        </w:rPr>
        <w:t xml:space="preserve"> </w:t>
      </w: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Бесплемяновского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Бесплемяновского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3B278A" w:rsidRPr="00D24727" w:rsidRDefault="003B278A" w:rsidP="003B278A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от 26 июня 2013 года № 58/231</w:t>
      </w:r>
    </w:p>
    <w:p w:rsidR="003B278A" w:rsidRPr="00D24727" w:rsidRDefault="003B278A" w:rsidP="003B278A">
      <w:pPr>
        <w:rPr>
          <w:sz w:val="28"/>
          <w:szCs w:val="28"/>
        </w:rPr>
      </w:pP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Бесплемяновского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Бесплемяновского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 от 26 июня 2013 года № 58/231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Бесплемяновского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 w:rsidRPr="00D24727">
        <w:rPr>
          <w:sz w:val="28"/>
          <w:szCs w:val="28"/>
        </w:rPr>
        <w:t>, на основании статьи 20 Градостроительного</w:t>
      </w:r>
      <w:proofErr w:type="gramEnd"/>
      <w:r w:rsidRPr="00D24727">
        <w:rPr>
          <w:sz w:val="28"/>
          <w:szCs w:val="28"/>
        </w:rPr>
        <w:t xml:space="preserve">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 Внести в Правила следующие изменения: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28 изложить в следующей редакции: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3) минимальные отступы от границ земельных участков в целях определения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5) минимальная ширина вдоль фронта улицы;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3B278A" w:rsidRPr="00D24727" w:rsidRDefault="003B278A" w:rsidP="003B27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29 изложить в следующей редакции:</w:t>
      </w:r>
    </w:p>
    <w:p w:rsidR="003B278A" w:rsidRPr="00D24727" w:rsidRDefault="003B278A" w:rsidP="003B278A">
      <w:pPr>
        <w:ind w:firstLine="540"/>
        <w:rPr>
          <w:sz w:val="28"/>
          <w:szCs w:val="28"/>
        </w:rPr>
      </w:pPr>
      <w:r w:rsidRPr="00D24727">
        <w:rPr>
          <w:sz w:val="28"/>
          <w:szCs w:val="28"/>
        </w:rPr>
        <w:t>«Статья 29. Общие требования в части видов использования земельных участков</w:t>
      </w:r>
    </w:p>
    <w:p w:rsidR="003B278A" w:rsidRPr="00D24727" w:rsidRDefault="003B278A" w:rsidP="003B278A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37"/>
      </w:tblGrid>
      <w:tr w:rsidR="003B278A" w:rsidRPr="00D24727" w:rsidTr="002F69E8">
        <w:trPr>
          <w:trHeight w:val="302"/>
          <w:tblHeader/>
        </w:trPr>
        <w:tc>
          <w:tcPr>
            <w:tcW w:w="9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pStyle w:val="a5"/>
              <w:snapToGrid w:val="0"/>
              <w:ind w:left="41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 земельного участка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132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1. Для размещения объектов дошкольного, начального и среднего образования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2. Для размещения объектов общественно-делового назначения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pStyle w:val="Iauiue"/>
              <w:keepLines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pStyle w:val="Iauiue"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pStyle w:val="Iauiue"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другие подобные объекты)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телекоммуникации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lastRenderedPageBreak/>
              <w:t>Для размещения садов</w:t>
            </w:r>
            <w:proofErr w:type="gramStart"/>
            <w:r w:rsidRPr="00D24727">
              <w:rPr>
                <w:sz w:val="22"/>
                <w:szCs w:val="22"/>
              </w:rPr>
              <w:t xml:space="preserve"> ,</w:t>
            </w:r>
            <w:proofErr w:type="gramEnd"/>
            <w:r w:rsidRPr="00D24727">
              <w:rPr>
                <w:sz w:val="22"/>
                <w:szCs w:val="22"/>
              </w:rPr>
              <w:t xml:space="preserve"> скверов, бульваров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3. Для размещения объектов производственного назначения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4. Для размещения объектов инженерной и транспортной инфраструктур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b/>
                <w:bCs/>
                <w:sz w:val="22"/>
                <w:szCs w:val="22"/>
              </w:rPr>
              <w:lastRenderedPageBreak/>
              <w:t>5. Для размещения объектов сельскохозяйственного назначения и личных подсобных хозяйств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 xml:space="preserve">Для размещения индивидуального жилого дома (индивидуальных жилых домов) с правом содержания скота и птицы 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6. Для размещения объектов специального назначения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3B278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3B278A" w:rsidRPr="00D24727" w:rsidRDefault="003B278A" w:rsidP="003B278A">
      <w:pPr>
        <w:suppressAutoHyphens/>
        <w:rPr>
          <w:sz w:val="16"/>
          <w:szCs w:val="16"/>
        </w:rPr>
      </w:pP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«Статья 30. Жилые зоны (Ж)</w:t>
      </w:r>
    </w:p>
    <w:p w:rsidR="003B278A" w:rsidRPr="00D24727" w:rsidRDefault="003B278A" w:rsidP="003B278A">
      <w:pPr>
        <w:tabs>
          <w:tab w:val="left" w:pos="5400"/>
          <w:tab w:val="left" w:pos="6840"/>
        </w:tabs>
        <w:spacing w:before="12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Зона застройки объектами дошкольного, начального и среднего общего образования (Ж 2).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p w:rsidR="003B278A" w:rsidRPr="00D24727" w:rsidRDefault="003B278A" w:rsidP="003B278A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3B278A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3B278A" w:rsidRPr="00D24727" w:rsidRDefault="003B278A" w:rsidP="003B278A">
      <w:pPr>
        <w:suppressAutoHyphens/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в соответствии с частью 4 статьи 28;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31 изложить в следующей редакции: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3B278A" w:rsidRPr="00D24727" w:rsidRDefault="003B278A" w:rsidP="003B278A">
      <w:pPr>
        <w:rPr>
          <w:sz w:val="16"/>
          <w:szCs w:val="16"/>
        </w:rPr>
      </w:pPr>
    </w:p>
    <w:p w:rsidR="003B278A" w:rsidRPr="00D24727" w:rsidRDefault="003B278A" w:rsidP="003B278A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3B278A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3B278A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3B278A" w:rsidRPr="00D24727" w:rsidRDefault="003B278A" w:rsidP="003B278A">
      <w:pPr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- 9 шт.;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3B278A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32.производственные зоны (П)</w:t>
      </w:r>
    </w:p>
    <w:p w:rsidR="003B278A" w:rsidRPr="009D6BED" w:rsidRDefault="003B278A" w:rsidP="003B278A">
      <w:pPr>
        <w:ind w:firstLine="559"/>
        <w:rPr>
          <w:sz w:val="16"/>
          <w:szCs w:val="16"/>
        </w:rPr>
      </w:pP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p w:rsidR="003B278A" w:rsidRPr="00D24727" w:rsidRDefault="003B278A" w:rsidP="003B278A">
      <w:pPr>
        <w:ind w:firstLine="567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3B278A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3B278A" w:rsidRPr="00D24727" w:rsidRDefault="003B278A" w:rsidP="003B278A">
      <w:pPr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B278A" w:rsidRPr="00D24727" w:rsidRDefault="003B278A" w:rsidP="003B278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предельная высота зданий, строений, сооружений – не подлежит установлению;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28;</w:t>
      </w:r>
    </w:p>
    <w:p w:rsidR="003B278A" w:rsidRPr="00D24727" w:rsidRDefault="003B278A" w:rsidP="003B278A">
      <w:pPr>
        <w:ind w:firstLine="544"/>
        <w:rPr>
          <w:sz w:val="28"/>
          <w:szCs w:val="28"/>
        </w:rPr>
      </w:pPr>
      <w:r>
        <w:rPr>
          <w:sz w:val="28"/>
          <w:szCs w:val="28"/>
        </w:rPr>
        <w:t xml:space="preserve">7) минимальное количество </w:t>
      </w:r>
      <w:proofErr w:type="spellStart"/>
      <w:r>
        <w:rPr>
          <w:sz w:val="28"/>
          <w:szCs w:val="28"/>
        </w:rPr>
        <w:t>м</w:t>
      </w:r>
      <w:r w:rsidRPr="00D24727">
        <w:rPr>
          <w:sz w:val="28"/>
          <w:szCs w:val="28"/>
        </w:rPr>
        <w:t>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3B278A" w:rsidRPr="00D24727" w:rsidRDefault="003B278A" w:rsidP="003B278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p w:rsidR="003B278A" w:rsidRPr="00D24727" w:rsidRDefault="003B278A" w:rsidP="003B278A">
      <w:pPr>
        <w:ind w:firstLine="567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3B278A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3B278A" w:rsidRPr="00D24727" w:rsidRDefault="003B278A" w:rsidP="003B278A">
      <w:pPr>
        <w:ind w:firstLine="545"/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минимальная площадь земельного участка - не подлежит установлению;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B278A" w:rsidRPr="00D24727" w:rsidRDefault="003B278A" w:rsidP="003B278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3B278A" w:rsidRPr="00D24727" w:rsidRDefault="003B278A" w:rsidP="003B278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3B278A" w:rsidRPr="00D24727" w:rsidRDefault="003B278A" w:rsidP="003B278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объектов транспортной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3).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p w:rsidR="003B278A" w:rsidRPr="00D24727" w:rsidRDefault="003B278A" w:rsidP="003B278A">
      <w:pPr>
        <w:ind w:firstLine="567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3B278A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3B278A" w:rsidRPr="00D24727" w:rsidRDefault="003B278A" w:rsidP="003B278A">
      <w:pPr>
        <w:ind w:firstLine="544"/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3B278A" w:rsidRPr="00D24727" w:rsidRDefault="003B278A" w:rsidP="003B278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- не подлежит установлению.</w:t>
      </w:r>
    </w:p>
    <w:p w:rsidR="003B278A" w:rsidRPr="00D24727" w:rsidRDefault="003B278A" w:rsidP="003B278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- не подлежит установлению;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>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3B278A" w:rsidRPr="00D24727" w:rsidRDefault="003B278A" w:rsidP="003B278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3B278A" w:rsidRPr="00D24727" w:rsidRDefault="003B278A" w:rsidP="003B278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33. Зоны сельскохозяйственного использования (СХ)</w:t>
      </w:r>
    </w:p>
    <w:p w:rsidR="003B278A" w:rsidRPr="00D24727" w:rsidRDefault="003B278A" w:rsidP="003B278A">
      <w:pPr>
        <w:rPr>
          <w:sz w:val="16"/>
          <w:szCs w:val="16"/>
        </w:rPr>
      </w:pPr>
    </w:p>
    <w:p w:rsidR="003B278A" w:rsidRPr="00D24727" w:rsidRDefault="003B278A" w:rsidP="003B278A">
      <w:pPr>
        <w:snapToGrid w:val="0"/>
        <w:ind w:right="105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объектами личных подсобных хозяйств (СХ 1). </w:t>
      </w:r>
    </w:p>
    <w:p w:rsidR="003B278A" w:rsidRPr="00D24727" w:rsidRDefault="003B278A" w:rsidP="003B278A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 1) цели выделения зоны: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3B278A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создание условий для размещения необходимых объектов инженерной и транспортной инфраструктуры;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</w:p>
    <w:p w:rsidR="003B278A" w:rsidRPr="00D24727" w:rsidRDefault="003B278A" w:rsidP="003B278A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3B278A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3B278A" w:rsidRPr="00D24727" w:rsidRDefault="003B278A" w:rsidP="003B278A">
      <w:pPr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- 5000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1000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– не подлежит установлению;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д) минимальная площадь земельного участка:  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индивидуального жилого дома - 300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объектов личного подсобного хозяйства – 600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3B278A" w:rsidRPr="00D24727" w:rsidRDefault="003B278A" w:rsidP="003B278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3B278A" w:rsidRPr="00D24727" w:rsidRDefault="003B278A" w:rsidP="003B278A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 xml:space="preserve">  2. Зона объектов сельскохозяйственного назначения  (СХ 2).</w:t>
      </w:r>
    </w:p>
    <w:p w:rsidR="003B278A" w:rsidRPr="00D24727" w:rsidRDefault="003B278A" w:rsidP="003B278A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p w:rsidR="003B278A" w:rsidRPr="00D24727" w:rsidRDefault="003B278A" w:rsidP="003B278A">
      <w:pPr>
        <w:pStyle w:val="a3"/>
        <w:tabs>
          <w:tab w:val="clear" w:pos="4677"/>
          <w:tab w:val="clear" w:pos="9355"/>
        </w:tabs>
        <w:jc w:val="both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3B278A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3B278A" w:rsidRPr="00D24727" w:rsidRDefault="003B278A" w:rsidP="003B278A">
      <w:pPr>
        <w:ind w:firstLine="567"/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3B278A" w:rsidRPr="00D24727" w:rsidRDefault="003B278A" w:rsidP="003B278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сельскохозяйственных угодий  (СХ 3)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p w:rsidR="003B278A" w:rsidRPr="00D24727" w:rsidRDefault="003B278A" w:rsidP="003B278A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B278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3B278A" w:rsidRPr="00D24727" w:rsidRDefault="003B278A" w:rsidP="003B278A">
      <w:pPr>
        <w:ind w:firstLine="567"/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специального назначения (С)</w:t>
      </w:r>
    </w:p>
    <w:p w:rsidR="003B278A" w:rsidRPr="00D24727" w:rsidRDefault="003B278A" w:rsidP="003B278A">
      <w:pPr>
        <w:ind w:firstLine="567"/>
        <w:rPr>
          <w:sz w:val="16"/>
          <w:szCs w:val="16"/>
        </w:rPr>
      </w:pP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1. Зона кладбищ  (С 1).</w:t>
      </w:r>
    </w:p>
    <w:p w:rsidR="003B278A" w:rsidRPr="00D24727" w:rsidRDefault="003B278A" w:rsidP="003B278A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3B278A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8A" w:rsidRPr="00D24727" w:rsidRDefault="003B278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Основные виды разрешенного использования </w:t>
            </w:r>
          </w:p>
        </w:tc>
      </w:tr>
      <w:tr w:rsidR="003B278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кладбищ</w:t>
            </w:r>
          </w:p>
        </w:tc>
      </w:tr>
      <w:tr w:rsidR="003B278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3B278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8A" w:rsidRPr="00D24727" w:rsidRDefault="003B278A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религиозных объектов</w:t>
            </w:r>
          </w:p>
        </w:tc>
      </w:tr>
    </w:tbl>
    <w:p w:rsidR="003B278A" w:rsidRPr="00D24727" w:rsidRDefault="003B278A" w:rsidP="003B278A">
      <w:pPr>
        <w:ind w:firstLine="567"/>
        <w:rPr>
          <w:sz w:val="16"/>
          <w:szCs w:val="16"/>
        </w:rPr>
      </w:pP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- 2000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3B278A" w:rsidRPr="00D24727" w:rsidRDefault="003B278A" w:rsidP="003B278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3B278A" w:rsidRPr="00D24727" w:rsidRDefault="003B278A" w:rsidP="003B278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36. Ограничения использования земельных участков и объектов капитального строительства на территории</w:t>
      </w:r>
    </w:p>
    <w:p w:rsidR="003B278A" w:rsidRPr="00D24727" w:rsidRDefault="003B278A" w:rsidP="003B278A">
      <w:pPr>
        <w:ind w:firstLine="545"/>
        <w:rPr>
          <w:sz w:val="16"/>
          <w:szCs w:val="16"/>
        </w:rPr>
      </w:pPr>
    </w:p>
    <w:p w:rsidR="003B278A" w:rsidRPr="00D24727" w:rsidRDefault="003B278A" w:rsidP="003B278A">
      <w:pPr>
        <w:numPr>
          <w:ilvl w:val="0"/>
          <w:numId w:val="2"/>
        </w:numPr>
        <w:jc w:val="left"/>
        <w:rPr>
          <w:sz w:val="28"/>
          <w:szCs w:val="28"/>
        </w:rPr>
      </w:pPr>
      <w:r w:rsidRPr="00D24727">
        <w:rPr>
          <w:sz w:val="28"/>
          <w:szCs w:val="28"/>
        </w:rPr>
        <w:t>зон санитарной охраны источников питьевого водоснабжения.</w:t>
      </w:r>
    </w:p>
    <w:p w:rsidR="003B278A" w:rsidRPr="00D24727" w:rsidRDefault="003B278A" w:rsidP="003B278A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1.1. На территории зон санитарной охраны источников питьевого водоснабжения (далее ЗСО) в соответствии с законодательством Российской Федерации о санитарно-эпидемиологическом благополучии населения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3B278A" w:rsidRPr="00D24727" w:rsidRDefault="003B278A" w:rsidP="003B278A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1.2. Принципиальное содержание указанного режима (состава мероприятий) установлено СанПиН 2.1.4.1110-02 (зоны санитарной охраны источников водоснабжения и водопроводов питьевого назначения).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ЗСО, разрабатываемого и утверждаемого в </w:t>
      </w:r>
      <w:r w:rsidRPr="00D24727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соответствии с действующим законодательством, и внесено в качестве изменений в Правила землепользования и застройки.</w:t>
      </w:r>
    </w:p>
    <w:p w:rsidR="003B278A" w:rsidRPr="00D24727" w:rsidRDefault="003B278A" w:rsidP="003B278A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1.3. Режим ЗСО включает: мероприятия на территории ЗСО подземных источников водоснабжения; мероприятия на территории ЗСО поверхностных источников водоснабжения; мероприятия по санитарно-защитной полосе водоводов.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1.4. Мероприятия по первому поясу ЗСО подземных источников водоснабжения: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территория первого пояса ЗСО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 - бытовых зданий, проживание людей, применение ядохимикатов и удобрений;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ЗСО с учетом санитарного режима на территории второго пояса;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ЗСО при их вывозе;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ЗСО.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1.5. Мероприятия по второму и третьему поясам ЗСО подземных источников водоснабжения: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 - эпидемиологического надзора;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lastRenderedPageBreak/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4) запрещение размещения складов горюче-смазочных материалов, ядохимикатов и минеральных удобрений, накопителей промышленных стоков, </w:t>
      </w:r>
      <w:proofErr w:type="spellStart"/>
      <w:r w:rsidRPr="00D24727">
        <w:rPr>
          <w:rFonts w:ascii="Times New Roman" w:hAnsi="Times New Roman" w:cs="Times New Roman"/>
          <w:sz w:val="28"/>
          <w:szCs w:val="28"/>
        </w:rPr>
        <w:t>шламохранилищ</w:t>
      </w:r>
      <w:proofErr w:type="spellEnd"/>
      <w:r w:rsidRPr="00D24727">
        <w:rPr>
          <w:rFonts w:ascii="Times New Roman" w:hAnsi="Times New Roman" w:cs="Times New Roman"/>
          <w:sz w:val="28"/>
          <w:szCs w:val="28"/>
        </w:rPr>
        <w:t xml:space="preserve"> и других объектов, обусловливающих опасность химического загрязнения подземных вод.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органов государственного санитарно - эпидемиологического надзора, выданного с учетом заключения органов геологического контроля;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1.6. Мероприятия по второму поясу ЗСО подземных источников водоснабжения: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Кроме мероприятий, указанных в предыдущем разделе, в пределах второго пояса ЗСО подземных источников водоснабжения, подлежат выполнению следующие дополнительные мероприятия: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не допускается: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а)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б) применение удобрений и ядохимикатов;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в) рубка леса главного пользования и реконструкции;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3B278A" w:rsidRPr="00D24727" w:rsidRDefault="003B278A" w:rsidP="003B278A">
      <w:pPr>
        <w:pStyle w:val="Con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1.7. Мероприятия по санитарно – защитной полосе водоводов: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 пределах санитарно - защитной полосы водоводов должны отсутствовать источники загрязнения почвы и грунтовых вод;</w:t>
      </w:r>
    </w:p>
    <w:p w:rsidR="003B278A" w:rsidRPr="00D24727" w:rsidRDefault="003B278A" w:rsidP="003B27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lastRenderedPageBreak/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сельскохозяйственных предприятий.</w:t>
      </w:r>
    </w:p>
    <w:p w:rsidR="003B278A" w:rsidRPr="00D24727" w:rsidRDefault="003B278A" w:rsidP="003B278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2.  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зон: </w:t>
      </w:r>
    </w:p>
    <w:p w:rsidR="003B278A" w:rsidRPr="00D24727" w:rsidRDefault="003B278A" w:rsidP="003B278A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1.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в соответствии с Водным кодексом РФ от 03.07.2006 г. № 74-ФЗ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3B278A" w:rsidRPr="00D24727" w:rsidRDefault="003B278A" w:rsidP="003B278A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2. В соответствии с ним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запрещается: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использование сточных вод для удобрения почв;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3) осуществление авиационных мер по борьбе с вредителями и болезнями растений;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  <w:r w:rsidRPr="00D24727">
        <w:rPr>
          <w:sz w:val="28"/>
          <w:szCs w:val="28"/>
        </w:rPr>
        <w:tab/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3. В границах прибрежных защитных полос наряду с вышеперечисленными ограничениями запрещается: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распашка земель;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отвалов размываемых грунтов;</w:t>
      </w:r>
    </w:p>
    <w:p w:rsidR="003B278A" w:rsidRPr="00D24727" w:rsidRDefault="003B278A" w:rsidP="003B278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3) выпас сельскохозяйственных животных и организация для них летних лагерей, ванн.</w:t>
      </w:r>
    </w:p>
    <w:p w:rsidR="003B278A" w:rsidRPr="00D24727" w:rsidRDefault="003B278A" w:rsidP="003B278A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4. В границах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допускаются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3B278A" w:rsidRPr="00D24727" w:rsidRDefault="003B278A" w:rsidP="003B278A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3B278A" w:rsidRPr="00D24727" w:rsidRDefault="003B278A" w:rsidP="003B278A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3B278A" w:rsidRPr="00D24727" w:rsidRDefault="003B278A" w:rsidP="003B278A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lastRenderedPageBreak/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3B278A" w:rsidRPr="00D24727" w:rsidRDefault="003B278A" w:rsidP="003B278A">
      <w:pPr>
        <w:ind w:right="-57"/>
        <w:rPr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3B278A" w:rsidRPr="00D24727" w:rsidRDefault="003B278A" w:rsidP="003B278A">
      <w:pPr>
        <w:ind w:left="-57" w:right="-57"/>
        <w:rPr>
          <w:b/>
          <w:bCs/>
          <w:sz w:val="16"/>
          <w:szCs w:val="16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ind w:left="-57" w:right="-57"/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3B278A" w:rsidRPr="00D24727" w:rsidRDefault="003B278A" w:rsidP="003B278A">
      <w:pPr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5357E2A"/>
    <w:multiLevelType w:val="hybridMultilevel"/>
    <w:tmpl w:val="E68667E8"/>
    <w:lvl w:ilvl="0" w:tplc="9BE647CC">
      <w:start w:val="1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20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278A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7720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8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B278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B278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3B278A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3B278A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B278A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3B278A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Normal">
    <w:name w:val="ConsNormal"/>
    <w:uiPriority w:val="99"/>
    <w:rsid w:val="003B278A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3B278A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8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B278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B278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3B278A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3B278A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B278A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3B278A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Normal">
    <w:name w:val="ConsNormal"/>
    <w:uiPriority w:val="99"/>
    <w:rsid w:val="003B278A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3B278A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5319</Words>
  <Characters>30321</Characters>
  <Application>Microsoft Office Word</Application>
  <DocSecurity>0</DocSecurity>
  <Lines>252</Lines>
  <Paragraphs>71</Paragraphs>
  <ScaleCrop>false</ScaleCrop>
  <Company>Урюпинскуая районная Дума</Company>
  <LinksUpToDate>false</LinksUpToDate>
  <CharactersWithSpaces>35569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2017-06-28T10:09:00Z</dcterms:created>
  <dcterms:modified xsi:type="dcterms:W3CDTF">2017-06-28T10:10:00Z</dcterms:modified>
</cp:coreProperties>
</file>