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108" w:rsidRPr="00D24727" w:rsidRDefault="008B7108" w:rsidP="008B7108">
      <w:pPr>
        <w:ind w:left="-57" w:right="-57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4" name="Рисунок 4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B7108" w:rsidRPr="00D24727" w:rsidRDefault="008B7108" w:rsidP="008B7108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32"/>
          <w:szCs w:val="32"/>
        </w:rPr>
      </w:pPr>
    </w:p>
    <w:p w:rsidR="008B7108" w:rsidRPr="00D24727" w:rsidRDefault="008B7108" w:rsidP="008B7108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32"/>
          <w:szCs w:val="32"/>
        </w:rPr>
      </w:pPr>
    </w:p>
    <w:p w:rsidR="008B7108" w:rsidRPr="00D24727" w:rsidRDefault="008B7108" w:rsidP="008B7108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УРЮПИНСКИЙ МУНИЦИПАЛЬНЫЙ РАЙОН</w:t>
      </w:r>
    </w:p>
    <w:p w:rsidR="008B7108" w:rsidRPr="00D24727" w:rsidRDefault="008B7108" w:rsidP="008B7108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ВОЛГОГРАДСКОЙ ОБЛАСТИ</w:t>
      </w:r>
    </w:p>
    <w:p w:rsidR="008B7108" w:rsidRPr="00D24727" w:rsidRDefault="008B7108" w:rsidP="008B7108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8B7108" w:rsidRPr="00D24727" w:rsidRDefault="008B7108" w:rsidP="008B7108">
      <w:pPr>
        <w:ind w:left="-57" w:right="-57"/>
        <w:jc w:val="center"/>
        <w:rPr>
          <w:b/>
          <w:bCs/>
          <w:i/>
          <w:iCs/>
          <w:sz w:val="28"/>
          <w:szCs w:val="28"/>
        </w:rPr>
      </w:pPr>
      <w:r w:rsidRPr="00D24727">
        <w:rPr>
          <w:b/>
          <w:bCs/>
          <w:i/>
          <w:iCs/>
          <w:sz w:val="28"/>
          <w:szCs w:val="28"/>
        </w:rPr>
        <w:t>УРЮПИНСКАЯ  РАЙОННАЯ  ДУМА</w:t>
      </w:r>
    </w:p>
    <w:p w:rsidR="008B7108" w:rsidRPr="00D24727" w:rsidRDefault="008B7108" w:rsidP="008B7108">
      <w:pPr>
        <w:ind w:left="-57" w:right="-57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YTlW&#10;IE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x2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+RpI0MKLu8+bD5rb73n3Z3KLNx+5n96372t11P7q7zQ3Y95tPYHtnd787&#10;vkV9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olf8&#10;dk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8B7108" w:rsidRPr="00D24727" w:rsidRDefault="008B7108" w:rsidP="008B7108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8B7108" w:rsidRPr="00D24727" w:rsidRDefault="008B7108" w:rsidP="008B7108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D24727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D24727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8B7108" w:rsidRPr="00D24727" w:rsidRDefault="008B7108" w:rsidP="008B7108">
      <w:pPr>
        <w:ind w:left="-57" w:right="-57"/>
        <w:rPr>
          <w:sz w:val="16"/>
          <w:szCs w:val="16"/>
        </w:rPr>
      </w:pPr>
    </w:p>
    <w:p w:rsidR="008B7108" w:rsidRPr="00D24727" w:rsidRDefault="008B7108" w:rsidP="008B7108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28 июня 2017 год                     </w:t>
      </w:r>
      <w:r>
        <w:rPr>
          <w:b/>
          <w:bCs/>
          <w:sz w:val="28"/>
          <w:szCs w:val="28"/>
        </w:rPr>
        <w:t xml:space="preserve">       </w:t>
      </w:r>
      <w:r w:rsidRPr="00D24727">
        <w:rPr>
          <w:b/>
          <w:bCs/>
          <w:sz w:val="28"/>
          <w:szCs w:val="28"/>
        </w:rPr>
        <w:t>№ 39/</w:t>
      </w:r>
      <w:r>
        <w:rPr>
          <w:b/>
          <w:bCs/>
          <w:sz w:val="28"/>
          <w:szCs w:val="28"/>
        </w:rPr>
        <w:t>307</w:t>
      </w:r>
    </w:p>
    <w:p w:rsidR="008B7108" w:rsidRPr="00D24727" w:rsidRDefault="008B7108" w:rsidP="008B7108">
      <w:pPr>
        <w:ind w:left="-57" w:right="-57"/>
        <w:rPr>
          <w:b/>
          <w:bCs/>
          <w:sz w:val="28"/>
          <w:szCs w:val="28"/>
        </w:rPr>
      </w:pPr>
    </w:p>
    <w:p w:rsidR="008B7108" w:rsidRPr="00D24727" w:rsidRDefault="008B7108" w:rsidP="008B7108">
      <w:pPr>
        <w:jc w:val="center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О внесении изменений в Правила землепользования и застройки </w:t>
      </w:r>
      <w:proofErr w:type="spellStart"/>
      <w:r w:rsidRPr="00D24727">
        <w:rPr>
          <w:b/>
          <w:bCs/>
          <w:sz w:val="28"/>
          <w:szCs w:val="28"/>
        </w:rPr>
        <w:t>Беспаловского</w:t>
      </w:r>
      <w:proofErr w:type="spellEnd"/>
      <w:r w:rsidRPr="00D24727">
        <w:rPr>
          <w:b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Совета депутатов </w:t>
      </w:r>
      <w:proofErr w:type="spellStart"/>
      <w:r w:rsidRPr="00D24727">
        <w:rPr>
          <w:b/>
          <w:bCs/>
          <w:sz w:val="28"/>
          <w:szCs w:val="28"/>
        </w:rPr>
        <w:t>Беспаловского</w:t>
      </w:r>
      <w:proofErr w:type="spellEnd"/>
      <w:r w:rsidRPr="00D24727">
        <w:rPr>
          <w:b/>
          <w:bCs/>
          <w:sz w:val="28"/>
          <w:szCs w:val="28"/>
        </w:rPr>
        <w:t xml:space="preserve"> сельского поселения Урюпинского муниципального района от 01 марта 2013 года № 42/120</w:t>
      </w:r>
    </w:p>
    <w:p w:rsidR="008B7108" w:rsidRPr="00D24727" w:rsidRDefault="008B7108" w:rsidP="008B7108">
      <w:pPr>
        <w:rPr>
          <w:sz w:val="28"/>
          <w:szCs w:val="28"/>
        </w:rPr>
      </w:pPr>
    </w:p>
    <w:p w:rsidR="008B7108" w:rsidRPr="00D24727" w:rsidRDefault="008B7108" w:rsidP="008B7108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</w:t>
      </w:r>
      <w:proofErr w:type="gramStart"/>
      <w:r w:rsidRPr="00D24727">
        <w:rPr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</w:t>
      </w:r>
      <w:proofErr w:type="spellStart"/>
      <w:r w:rsidRPr="00D24727">
        <w:rPr>
          <w:sz w:val="28"/>
          <w:szCs w:val="28"/>
        </w:rPr>
        <w:t>Беспаловского</w:t>
      </w:r>
      <w:proofErr w:type="spellEnd"/>
      <w:r w:rsidRPr="00D24727">
        <w:rPr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Совета депутатов </w:t>
      </w:r>
      <w:proofErr w:type="spellStart"/>
      <w:r w:rsidRPr="00D24727">
        <w:rPr>
          <w:sz w:val="28"/>
          <w:szCs w:val="28"/>
        </w:rPr>
        <w:t>Беспаловского</w:t>
      </w:r>
      <w:proofErr w:type="spellEnd"/>
      <w:r w:rsidRPr="00D24727">
        <w:rPr>
          <w:sz w:val="28"/>
          <w:szCs w:val="28"/>
        </w:rPr>
        <w:t xml:space="preserve"> сельского поселения Урюпинского муниципального района от 01 марта 2013 года </w:t>
      </w:r>
      <w:r>
        <w:rPr>
          <w:sz w:val="28"/>
          <w:szCs w:val="28"/>
        </w:rPr>
        <w:t xml:space="preserve">             </w:t>
      </w:r>
      <w:r w:rsidRPr="00D24727">
        <w:rPr>
          <w:sz w:val="28"/>
          <w:szCs w:val="28"/>
        </w:rPr>
        <w:t>№ 42/120</w:t>
      </w:r>
      <w:r w:rsidRPr="00D24727">
        <w:rPr>
          <w:sz w:val="28"/>
          <w:szCs w:val="28"/>
          <w:lang w:eastAsia="en-US"/>
        </w:rPr>
        <w:t xml:space="preserve"> «Об утверждении Правил землепользования и застройки </w:t>
      </w:r>
      <w:proofErr w:type="spellStart"/>
      <w:r w:rsidRPr="00D24727">
        <w:rPr>
          <w:sz w:val="28"/>
          <w:szCs w:val="28"/>
          <w:lang w:eastAsia="en-US"/>
        </w:rPr>
        <w:t>Беспаловского</w:t>
      </w:r>
      <w:proofErr w:type="spellEnd"/>
      <w:r w:rsidRPr="00D24727">
        <w:rPr>
          <w:sz w:val="28"/>
          <w:szCs w:val="28"/>
          <w:lang w:eastAsia="en-US"/>
        </w:rPr>
        <w:t xml:space="preserve"> сельского поселения Урюпинского муниципального района Волгоградской области» (в редакции решения Урюпинской районной Думы от</w:t>
      </w:r>
      <w:proofErr w:type="gramEnd"/>
      <w:r w:rsidRPr="00D24727">
        <w:rPr>
          <w:sz w:val="28"/>
          <w:szCs w:val="28"/>
          <w:lang w:eastAsia="en-US"/>
        </w:rPr>
        <w:t xml:space="preserve"> </w:t>
      </w:r>
      <w:proofErr w:type="gramStart"/>
      <w:r w:rsidRPr="00D24727">
        <w:rPr>
          <w:sz w:val="28"/>
          <w:szCs w:val="28"/>
          <w:lang w:eastAsia="en-US"/>
        </w:rPr>
        <w:t>28 октября 2016 года № 29/226) (далее по тексту Правила)</w:t>
      </w:r>
      <w:r w:rsidRPr="00D24727">
        <w:rPr>
          <w:sz w:val="28"/>
          <w:szCs w:val="28"/>
        </w:rPr>
        <w:t xml:space="preserve">, на основании статьи 20 Градостроительного кодекса Российской Федерации, пункта 5 части 3 статьи 5 Устава Урюпинского муниципального района Волгоградской области, Урюпинская районная Дума </w:t>
      </w:r>
      <w:r w:rsidRPr="00D24727">
        <w:rPr>
          <w:b/>
          <w:bCs/>
          <w:sz w:val="28"/>
          <w:szCs w:val="28"/>
        </w:rPr>
        <w:t>РЕШИЛА:</w:t>
      </w:r>
      <w:proofErr w:type="gramEnd"/>
    </w:p>
    <w:p w:rsidR="008B7108" w:rsidRPr="00D24727" w:rsidRDefault="008B7108" w:rsidP="008B7108">
      <w:pPr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</w:t>
      </w:r>
      <w:r w:rsidRPr="00D24727">
        <w:rPr>
          <w:sz w:val="28"/>
          <w:szCs w:val="28"/>
        </w:rPr>
        <w:t>1. Внести в Правила следующие изменения:</w:t>
      </w:r>
    </w:p>
    <w:p w:rsidR="008B7108" w:rsidRPr="00D24727" w:rsidRDefault="008B7108" w:rsidP="008B7108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1.1. часть 1 статьи 26 изложить в следующей редакции:</w:t>
      </w:r>
    </w:p>
    <w:p w:rsidR="008B7108" w:rsidRPr="00D24727" w:rsidRDefault="008B7108" w:rsidP="008B710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 xml:space="preserve">        «1. Для целей регулирования землепользования и застройки в сельском поселении установлены территориальные зоны, виды, состав и коды которых приведены в таблице 1.</w:t>
      </w:r>
    </w:p>
    <w:p w:rsidR="008B7108" w:rsidRPr="00D24727" w:rsidRDefault="008B7108" w:rsidP="008B7108">
      <w:pPr>
        <w:spacing w:after="120"/>
        <w:jc w:val="right"/>
        <w:rPr>
          <w:sz w:val="26"/>
          <w:szCs w:val="26"/>
        </w:rPr>
      </w:pPr>
      <w:r w:rsidRPr="00D24727">
        <w:rPr>
          <w:sz w:val="26"/>
          <w:szCs w:val="26"/>
        </w:rPr>
        <w:t>Таблица 1</w:t>
      </w:r>
    </w:p>
    <w:tbl>
      <w:tblPr>
        <w:tblW w:w="9747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943"/>
        <w:gridCol w:w="6804"/>
      </w:tblGrid>
      <w:tr w:rsidR="008B7108" w:rsidRPr="00D24727" w:rsidTr="002F69E8">
        <w:trPr>
          <w:trHeight w:val="240"/>
        </w:trPr>
        <w:tc>
          <w:tcPr>
            <w:tcW w:w="2943" w:type="dxa"/>
          </w:tcPr>
          <w:p w:rsidR="008B7108" w:rsidRPr="00D24727" w:rsidRDefault="008B7108" w:rsidP="002F69E8">
            <w:pPr>
              <w:pStyle w:val="a5"/>
              <w:snapToGrid w:val="0"/>
              <w:jc w:val="center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Код территориальной зоны</w:t>
            </w:r>
          </w:p>
        </w:tc>
        <w:tc>
          <w:tcPr>
            <w:tcW w:w="6804" w:type="dxa"/>
          </w:tcPr>
          <w:p w:rsidR="008B7108" w:rsidRPr="00D24727" w:rsidRDefault="008B7108" w:rsidP="002F69E8">
            <w:pPr>
              <w:pStyle w:val="a5"/>
              <w:snapToGrid w:val="0"/>
              <w:ind w:left="560" w:right="5"/>
              <w:jc w:val="center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Виды и состав территориальных зон</w:t>
            </w:r>
          </w:p>
        </w:tc>
      </w:tr>
      <w:tr w:rsidR="008B7108" w:rsidRPr="00D24727" w:rsidTr="002F69E8">
        <w:trPr>
          <w:trHeight w:val="240"/>
        </w:trPr>
        <w:tc>
          <w:tcPr>
            <w:tcW w:w="2943" w:type="dxa"/>
          </w:tcPr>
          <w:p w:rsidR="008B7108" w:rsidRPr="00D24727" w:rsidRDefault="008B7108" w:rsidP="002F69E8">
            <w:pPr>
              <w:pStyle w:val="a5"/>
              <w:snapToGrid w:val="0"/>
              <w:jc w:val="center"/>
            </w:pPr>
          </w:p>
        </w:tc>
        <w:tc>
          <w:tcPr>
            <w:tcW w:w="6804" w:type="dxa"/>
          </w:tcPr>
          <w:p w:rsidR="008B7108" w:rsidRPr="00D24727" w:rsidRDefault="008B7108" w:rsidP="002F69E8">
            <w:pPr>
              <w:pStyle w:val="a5"/>
              <w:snapToGrid w:val="0"/>
              <w:ind w:left="560" w:right="5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Жилые зоны (Ж)</w:t>
            </w:r>
          </w:p>
        </w:tc>
      </w:tr>
      <w:tr w:rsidR="008B7108" w:rsidRPr="00D24727" w:rsidTr="002F69E8">
        <w:trPr>
          <w:trHeight w:val="240"/>
        </w:trPr>
        <w:tc>
          <w:tcPr>
            <w:tcW w:w="2943" w:type="dxa"/>
          </w:tcPr>
          <w:p w:rsidR="008B7108" w:rsidRPr="00D24727" w:rsidRDefault="008B7108" w:rsidP="002F69E8">
            <w:pPr>
              <w:suppressAutoHyphens/>
              <w:snapToGrid w:val="0"/>
              <w:ind w:right="105"/>
              <w:jc w:val="center"/>
              <w:rPr>
                <w:lang w:eastAsia="ar-SA"/>
              </w:rPr>
            </w:pPr>
            <w:proofErr w:type="gramStart"/>
            <w:r w:rsidRPr="00D24727">
              <w:rPr>
                <w:sz w:val="22"/>
                <w:szCs w:val="22"/>
              </w:rPr>
              <w:t>Ж</w:t>
            </w:r>
            <w:proofErr w:type="gramEnd"/>
            <w:r w:rsidRPr="00D24727">
              <w:rPr>
                <w:sz w:val="22"/>
                <w:szCs w:val="22"/>
              </w:rPr>
              <w:t xml:space="preserve"> 1</w:t>
            </w:r>
          </w:p>
        </w:tc>
        <w:tc>
          <w:tcPr>
            <w:tcW w:w="6804" w:type="dxa"/>
          </w:tcPr>
          <w:p w:rsidR="008B7108" w:rsidRPr="00D24727" w:rsidRDefault="008B7108" w:rsidP="002F69E8">
            <w:pPr>
              <w:suppressAutoHyphens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 xml:space="preserve">Зона застройки жилыми домами личных подсобных хозяйств </w:t>
            </w:r>
          </w:p>
        </w:tc>
      </w:tr>
      <w:tr w:rsidR="008B7108" w:rsidRPr="00D24727" w:rsidTr="002F69E8">
        <w:trPr>
          <w:trHeight w:val="240"/>
        </w:trPr>
        <w:tc>
          <w:tcPr>
            <w:tcW w:w="2943" w:type="dxa"/>
          </w:tcPr>
          <w:p w:rsidR="008B7108" w:rsidRPr="00D24727" w:rsidRDefault="008B7108" w:rsidP="002F69E8">
            <w:pPr>
              <w:tabs>
                <w:tab w:val="left" w:pos="5400"/>
                <w:tab w:val="left" w:pos="6840"/>
              </w:tabs>
              <w:suppressAutoHyphens/>
              <w:snapToGrid w:val="0"/>
              <w:spacing w:before="120"/>
              <w:jc w:val="center"/>
              <w:rPr>
                <w:lang w:eastAsia="ar-SA"/>
              </w:rPr>
            </w:pPr>
            <w:proofErr w:type="gramStart"/>
            <w:r w:rsidRPr="00D24727">
              <w:rPr>
                <w:sz w:val="22"/>
                <w:szCs w:val="22"/>
              </w:rPr>
              <w:t>Ж</w:t>
            </w:r>
            <w:proofErr w:type="gramEnd"/>
            <w:r w:rsidRPr="00D24727">
              <w:rPr>
                <w:sz w:val="22"/>
                <w:szCs w:val="22"/>
              </w:rPr>
              <w:t xml:space="preserve"> 2</w:t>
            </w:r>
          </w:p>
        </w:tc>
        <w:tc>
          <w:tcPr>
            <w:tcW w:w="6804" w:type="dxa"/>
          </w:tcPr>
          <w:p w:rsidR="008B7108" w:rsidRPr="00D24727" w:rsidRDefault="008B7108" w:rsidP="002F69E8">
            <w:pPr>
              <w:suppressAutoHyphens/>
              <w:snapToGrid w:val="0"/>
              <w:ind w:left="10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Зона застройки объектами дошкольного, начального и среднего общего образования</w:t>
            </w:r>
          </w:p>
        </w:tc>
      </w:tr>
      <w:tr w:rsidR="008B7108" w:rsidRPr="00D24727" w:rsidTr="002F69E8">
        <w:trPr>
          <w:trHeight w:val="240"/>
        </w:trPr>
        <w:tc>
          <w:tcPr>
            <w:tcW w:w="2943" w:type="dxa"/>
          </w:tcPr>
          <w:p w:rsidR="008B7108" w:rsidRPr="00D24727" w:rsidRDefault="008B7108" w:rsidP="002F69E8">
            <w:pPr>
              <w:suppressAutoHyphens/>
              <w:snapToGrid w:val="0"/>
              <w:ind w:left="10"/>
              <w:jc w:val="center"/>
              <w:rPr>
                <w:lang w:eastAsia="ar-SA"/>
              </w:rPr>
            </w:pPr>
          </w:p>
        </w:tc>
        <w:tc>
          <w:tcPr>
            <w:tcW w:w="6804" w:type="dxa"/>
          </w:tcPr>
          <w:p w:rsidR="008B7108" w:rsidRPr="00D24727" w:rsidRDefault="008B7108" w:rsidP="002F69E8">
            <w:pPr>
              <w:suppressAutoHyphens/>
              <w:snapToGrid w:val="0"/>
              <w:ind w:left="10" w:firstLine="507"/>
              <w:rPr>
                <w:b/>
                <w:bCs/>
                <w:lang w:eastAsia="ar-SA"/>
              </w:rPr>
            </w:pPr>
            <w:r w:rsidRPr="00D24727">
              <w:rPr>
                <w:b/>
                <w:bCs/>
                <w:sz w:val="22"/>
                <w:szCs w:val="22"/>
              </w:rPr>
              <w:t>Общественно-деловая зона (О)</w:t>
            </w:r>
          </w:p>
        </w:tc>
      </w:tr>
      <w:tr w:rsidR="008B7108" w:rsidRPr="00D24727" w:rsidTr="002F69E8">
        <w:trPr>
          <w:trHeight w:val="240"/>
        </w:trPr>
        <w:tc>
          <w:tcPr>
            <w:tcW w:w="2943" w:type="dxa"/>
          </w:tcPr>
          <w:p w:rsidR="008B7108" w:rsidRPr="00D24727" w:rsidRDefault="008B7108" w:rsidP="002F69E8">
            <w:pPr>
              <w:suppressAutoHyphens/>
              <w:snapToGrid w:val="0"/>
              <w:ind w:left="10"/>
              <w:jc w:val="center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О</w:t>
            </w:r>
            <w:proofErr w:type="gramStart"/>
            <w:r w:rsidRPr="00D24727">
              <w:rPr>
                <w:sz w:val="22"/>
                <w:szCs w:val="22"/>
              </w:rPr>
              <w:t>1</w:t>
            </w:r>
            <w:proofErr w:type="gramEnd"/>
          </w:p>
        </w:tc>
        <w:tc>
          <w:tcPr>
            <w:tcW w:w="6804" w:type="dxa"/>
          </w:tcPr>
          <w:p w:rsidR="008B7108" w:rsidRPr="00D24727" w:rsidRDefault="008B7108" w:rsidP="002F69E8">
            <w:pPr>
              <w:suppressAutoHyphens/>
              <w:snapToGrid w:val="0"/>
              <w:ind w:left="10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Зона застройки объектами общественно-делового назначения</w:t>
            </w:r>
          </w:p>
        </w:tc>
      </w:tr>
      <w:tr w:rsidR="008B7108" w:rsidRPr="00D24727" w:rsidTr="002F69E8">
        <w:trPr>
          <w:trHeight w:val="240"/>
        </w:trPr>
        <w:tc>
          <w:tcPr>
            <w:tcW w:w="2943" w:type="dxa"/>
          </w:tcPr>
          <w:p w:rsidR="008B7108" w:rsidRPr="00D24727" w:rsidRDefault="008B7108" w:rsidP="002F69E8">
            <w:pPr>
              <w:pStyle w:val="a5"/>
              <w:snapToGrid w:val="0"/>
              <w:jc w:val="center"/>
            </w:pPr>
          </w:p>
        </w:tc>
        <w:tc>
          <w:tcPr>
            <w:tcW w:w="6804" w:type="dxa"/>
          </w:tcPr>
          <w:p w:rsidR="008B7108" w:rsidRPr="00D24727" w:rsidRDefault="008B7108" w:rsidP="002F69E8">
            <w:pPr>
              <w:keepNext/>
              <w:suppressAutoHyphens/>
              <w:snapToGrid w:val="0"/>
              <w:ind w:firstLine="540"/>
              <w:rPr>
                <w:b/>
                <w:bCs/>
                <w:lang w:eastAsia="ar-SA"/>
              </w:rPr>
            </w:pPr>
            <w:r w:rsidRPr="00D24727">
              <w:rPr>
                <w:b/>
                <w:bCs/>
                <w:sz w:val="22"/>
                <w:szCs w:val="22"/>
              </w:rPr>
              <w:t>Зона рекреационного назначения (Р)</w:t>
            </w:r>
          </w:p>
        </w:tc>
      </w:tr>
      <w:tr w:rsidR="008B7108" w:rsidRPr="00D24727" w:rsidTr="002F69E8">
        <w:trPr>
          <w:trHeight w:val="230"/>
        </w:trPr>
        <w:tc>
          <w:tcPr>
            <w:tcW w:w="2943" w:type="dxa"/>
          </w:tcPr>
          <w:p w:rsidR="008B7108" w:rsidRPr="00D24727" w:rsidRDefault="008B7108" w:rsidP="002F69E8">
            <w:pPr>
              <w:keepNext/>
              <w:suppressAutoHyphens/>
              <w:snapToGrid w:val="0"/>
              <w:jc w:val="center"/>
              <w:rPr>
                <w:lang w:eastAsia="ar-SA"/>
              </w:rPr>
            </w:pPr>
            <w:proofErr w:type="gramStart"/>
            <w:r w:rsidRPr="00D24727">
              <w:rPr>
                <w:sz w:val="22"/>
                <w:szCs w:val="22"/>
              </w:rPr>
              <w:t>Р</w:t>
            </w:r>
            <w:proofErr w:type="gramEnd"/>
            <w:r w:rsidRPr="00D24727">
              <w:rPr>
                <w:sz w:val="22"/>
                <w:szCs w:val="22"/>
              </w:rPr>
              <w:t xml:space="preserve"> 1</w:t>
            </w:r>
          </w:p>
        </w:tc>
        <w:tc>
          <w:tcPr>
            <w:tcW w:w="6804" w:type="dxa"/>
          </w:tcPr>
          <w:p w:rsidR="008B7108" w:rsidRPr="00D24727" w:rsidRDefault="008B7108" w:rsidP="002F69E8">
            <w:pPr>
              <w:keepNext/>
              <w:suppressAutoHyphens/>
              <w:snapToGrid w:val="0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Зона парков, скверов, бульваров</w:t>
            </w:r>
          </w:p>
        </w:tc>
      </w:tr>
      <w:tr w:rsidR="008B7108" w:rsidRPr="00D24727" w:rsidTr="002F69E8">
        <w:trPr>
          <w:trHeight w:val="240"/>
        </w:trPr>
        <w:tc>
          <w:tcPr>
            <w:tcW w:w="2943" w:type="dxa"/>
          </w:tcPr>
          <w:p w:rsidR="008B7108" w:rsidRPr="00D24727" w:rsidRDefault="008B7108" w:rsidP="002F69E8">
            <w:pPr>
              <w:pStyle w:val="a5"/>
              <w:snapToGrid w:val="0"/>
              <w:jc w:val="center"/>
            </w:pPr>
          </w:p>
        </w:tc>
        <w:tc>
          <w:tcPr>
            <w:tcW w:w="6804" w:type="dxa"/>
          </w:tcPr>
          <w:p w:rsidR="008B7108" w:rsidRPr="00D24727" w:rsidRDefault="008B7108" w:rsidP="002F69E8">
            <w:pPr>
              <w:suppressAutoHyphens/>
              <w:snapToGrid w:val="0"/>
              <w:ind w:firstLine="540"/>
              <w:rPr>
                <w:b/>
                <w:bCs/>
                <w:lang w:eastAsia="ar-SA"/>
              </w:rPr>
            </w:pPr>
            <w:r w:rsidRPr="00D24727">
              <w:rPr>
                <w:b/>
                <w:bCs/>
                <w:sz w:val="22"/>
                <w:szCs w:val="22"/>
              </w:rPr>
              <w:t>Зоны сельскохозяйственного использования (</w:t>
            </w:r>
            <w:proofErr w:type="spellStart"/>
            <w:r w:rsidRPr="00D24727">
              <w:rPr>
                <w:b/>
                <w:bCs/>
                <w:sz w:val="22"/>
                <w:szCs w:val="22"/>
              </w:rPr>
              <w:t>Сх</w:t>
            </w:r>
            <w:proofErr w:type="spellEnd"/>
            <w:r w:rsidRPr="00D24727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8B7108" w:rsidRPr="00D24727" w:rsidTr="002F69E8">
        <w:trPr>
          <w:trHeight w:val="230"/>
        </w:trPr>
        <w:tc>
          <w:tcPr>
            <w:tcW w:w="2943" w:type="dxa"/>
          </w:tcPr>
          <w:p w:rsidR="008B7108" w:rsidRPr="00D24727" w:rsidRDefault="008B7108" w:rsidP="002F69E8">
            <w:pPr>
              <w:suppressAutoHyphens/>
              <w:snapToGrid w:val="0"/>
              <w:ind w:right="105"/>
              <w:jc w:val="center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 xml:space="preserve"> </w:t>
            </w:r>
            <w:proofErr w:type="spellStart"/>
            <w:r w:rsidRPr="00D24727">
              <w:rPr>
                <w:sz w:val="22"/>
                <w:szCs w:val="22"/>
              </w:rPr>
              <w:t>Сх</w:t>
            </w:r>
            <w:proofErr w:type="spellEnd"/>
            <w:r w:rsidRPr="00D24727">
              <w:rPr>
                <w:sz w:val="22"/>
                <w:szCs w:val="22"/>
              </w:rPr>
              <w:t xml:space="preserve"> 1</w:t>
            </w:r>
          </w:p>
        </w:tc>
        <w:tc>
          <w:tcPr>
            <w:tcW w:w="6804" w:type="dxa"/>
          </w:tcPr>
          <w:p w:rsidR="008B7108" w:rsidRPr="00D24727" w:rsidRDefault="008B7108" w:rsidP="002F69E8">
            <w:pPr>
              <w:suppressAutoHyphens/>
              <w:snapToGrid w:val="0"/>
              <w:ind w:right="105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Зона объектов сельскохозяйственного назначения</w:t>
            </w:r>
          </w:p>
        </w:tc>
      </w:tr>
      <w:tr w:rsidR="008B7108" w:rsidRPr="00D24727" w:rsidTr="002F69E8">
        <w:trPr>
          <w:trHeight w:val="240"/>
        </w:trPr>
        <w:tc>
          <w:tcPr>
            <w:tcW w:w="2943" w:type="dxa"/>
          </w:tcPr>
          <w:p w:rsidR="008B7108" w:rsidRPr="00D24727" w:rsidRDefault="008B7108" w:rsidP="002F69E8">
            <w:pPr>
              <w:pStyle w:val="a5"/>
              <w:snapToGrid w:val="0"/>
              <w:jc w:val="center"/>
            </w:pPr>
          </w:p>
        </w:tc>
        <w:tc>
          <w:tcPr>
            <w:tcW w:w="6804" w:type="dxa"/>
          </w:tcPr>
          <w:p w:rsidR="008B7108" w:rsidRPr="00D24727" w:rsidRDefault="008B7108" w:rsidP="002F69E8">
            <w:pPr>
              <w:suppressAutoHyphens/>
              <w:snapToGrid w:val="0"/>
              <w:ind w:firstLine="540"/>
              <w:rPr>
                <w:b/>
                <w:bCs/>
                <w:lang w:eastAsia="ar-SA"/>
              </w:rPr>
            </w:pPr>
            <w:r w:rsidRPr="00D24727">
              <w:rPr>
                <w:sz w:val="22"/>
                <w:szCs w:val="22"/>
              </w:rPr>
              <w:t xml:space="preserve"> </w:t>
            </w:r>
            <w:r w:rsidRPr="00D24727">
              <w:rPr>
                <w:b/>
                <w:bCs/>
                <w:sz w:val="22"/>
                <w:szCs w:val="22"/>
              </w:rPr>
              <w:t>Зона специального назначения (</w:t>
            </w:r>
            <w:proofErr w:type="spellStart"/>
            <w:r w:rsidRPr="00D24727">
              <w:rPr>
                <w:b/>
                <w:bCs/>
                <w:sz w:val="22"/>
                <w:szCs w:val="22"/>
              </w:rPr>
              <w:t>Сп</w:t>
            </w:r>
            <w:proofErr w:type="spellEnd"/>
            <w:r w:rsidRPr="00D24727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8B7108" w:rsidRPr="00D24727" w:rsidTr="002F69E8">
        <w:trPr>
          <w:trHeight w:val="230"/>
        </w:trPr>
        <w:tc>
          <w:tcPr>
            <w:tcW w:w="2943" w:type="dxa"/>
          </w:tcPr>
          <w:p w:rsidR="008B7108" w:rsidRPr="00D24727" w:rsidRDefault="008B7108" w:rsidP="002F69E8">
            <w:pPr>
              <w:suppressAutoHyphens/>
              <w:snapToGrid w:val="0"/>
              <w:jc w:val="center"/>
              <w:rPr>
                <w:lang w:eastAsia="ar-SA"/>
              </w:rPr>
            </w:pPr>
            <w:proofErr w:type="spellStart"/>
            <w:r w:rsidRPr="00D24727">
              <w:rPr>
                <w:sz w:val="22"/>
                <w:szCs w:val="22"/>
              </w:rPr>
              <w:t>Сп</w:t>
            </w:r>
            <w:proofErr w:type="spellEnd"/>
            <w:r w:rsidRPr="00D24727">
              <w:rPr>
                <w:sz w:val="22"/>
                <w:szCs w:val="22"/>
              </w:rPr>
              <w:t xml:space="preserve"> 1</w:t>
            </w:r>
          </w:p>
        </w:tc>
        <w:tc>
          <w:tcPr>
            <w:tcW w:w="6804" w:type="dxa"/>
          </w:tcPr>
          <w:p w:rsidR="008B7108" w:rsidRPr="00D24727" w:rsidRDefault="008B7108" w:rsidP="002F69E8">
            <w:pPr>
              <w:suppressAutoHyphens/>
              <w:snapToGrid w:val="0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Зона кладбищ</w:t>
            </w:r>
          </w:p>
        </w:tc>
      </w:tr>
      <w:tr w:rsidR="008B7108" w:rsidRPr="00D24727" w:rsidTr="002F69E8">
        <w:trPr>
          <w:trHeight w:val="230"/>
        </w:trPr>
        <w:tc>
          <w:tcPr>
            <w:tcW w:w="2943" w:type="dxa"/>
          </w:tcPr>
          <w:p w:rsidR="008B7108" w:rsidRPr="00D24727" w:rsidRDefault="008B7108" w:rsidP="002F69E8">
            <w:pPr>
              <w:suppressAutoHyphens/>
              <w:snapToGrid w:val="0"/>
              <w:jc w:val="center"/>
              <w:rPr>
                <w:lang w:eastAsia="ar-SA"/>
              </w:rPr>
            </w:pPr>
            <w:proofErr w:type="spellStart"/>
            <w:r w:rsidRPr="00D24727">
              <w:rPr>
                <w:sz w:val="22"/>
                <w:szCs w:val="22"/>
              </w:rPr>
              <w:t>Сп</w:t>
            </w:r>
            <w:proofErr w:type="spellEnd"/>
            <w:r w:rsidRPr="00D24727">
              <w:rPr>
                <w:sz w:val="22"/>
                <w:szCs w:val="22"/>
              </w:rPr>
              <w:t xml:space="preserve"> 3 </w:t>
            </w:r>
          </w:p>
        </w:tc>
        <w:tc>
          <w:tcPr>
            <w:tcW w:w="6804" w:type="dxa"/>
          </w:tcPr>
          <w:p w:rsidR="008B7108" w:rsidRPr="00D24727" w:rsidRDefault="008B7108" w:rsidP="002F69E8">
            <w:pPr>
              <w:suppressAutoHyphens/>
              <w:snapToGrid w:val="0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Зона озелененных территорий специального назначения</w:t>
            </w:r>
          </w:p>
        </w:tc>
      </w:tr>
      <w:tr w:rsidR="008B7108" w:rsidRPr="00D24727" w:rsidTr="002F69E8">
        <w:trPr>
          <w:trHeight w:val="230"/>
        </w:trPr>
        <w:tc>
          <w:tcPr>
            <w:tcW w:w="2943" w:type="dxa"/>
          </w:tcPr>
          <w:p w:rsidR="008B7108" w:rsidRPr="00D24727" w:rsidRDefault="008B7108" w:rsidP="002F69E8">
            <w:pPr>
              <w:suppressAutoHyphens/>
              <w:snapToGrid w:val="0"/>
              <w:jc w:val="center"/>
            </w:pPr>
          </w:p>
        </w:tc>
        <w:tc>
          <w:tcPr>
            <w:tcW w:w="6804" w:type="dxa"/>
          </w:tcPr>
          <w:p w:rsidR="008B7108" w:rsidRPr="00D24727" w:rsidRDefault="008B7108" w:rsidP="002F69E8">
            <w:pPr>
              <w:suppressAutoHyphens/>
              <w:snapToGrid w:val="0"/>
            </w:pPr>
            <w:r w:rsidRPr="00D24727">
              <w:rPr>
                <w:b/>
                <w:bCs/>
                <w:sz w:val="22"/>
                <w:szCs w:val="22"/>
              </w:rPr>
              <w:t>Зона объектов инженерной и транспортной инфраструктуры (</w:t>
            </w:r>
            <w:proofErr w:type="gramStart"/>
            <w:r w:rsidRPr="00D24727">
              <w:rPr>
                <w:b/>
                <w:bCs/>
                <w:sz w:val="22"/>
                <w:szCs w:val="22"/>
              </w:rPr>
              <w:t>ИТ</w:t>
            </w:r>
            <w:proofErr w:type="gramEnd"/>
            <w:r w:rsidRPr="00D24727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8B7108" w:rsidRPr="00D24727" w:rsidTr="002F69E8">
        <w:trPr>
          <w:trHeight w:val="230"/>
        </w:trPr>
        <w:tc>
          <w:tcPr>
            <w:tcW w:w="2943" w:type="dxa"/>
          </w:tcPr>
          <w:p w:rsidR="008B7108" w:rsidRPr="00D24727" w:rsidRDefault="008B7108" w:rsidP="002F69E8">
            <w:pPr>
              <w:suppressAutoHyphens/>
              <w:snapToGrid w:val="0"/>
              <w:jc w:val="center"/>
            </w:pPr>
            <w:proofErr w:type="gramStart"/>
            <w:r w:rsidRPr="00D24727">
              <w:rPr>
                <w:sz w:val="22"/>
                <w:szCs w:val="22"/>
              </w:rPr>
              <w:t>ИТ</w:t>
            </w:r>
            <w:proofErr w:type="gramEnd"/>
            <w:r w:rsidRPr="00D24727">
              <w:rPr>
                <w:sz w:val="22"/>
                <w:szCs w:val="22"/>
              </w:rPr>
              <w:t xml:space="preserve"> 1</w:t>
            </w:r>
          </w:p>
        </w:tc>
        <w:tc>
          <w:tcPr>
            <w:tcW w:w="6804" w:type="dxa"/>
          </w:tcPr>
          <w:p w:rsidR="008B7108" w:rsidRPr="00D24727" w:rsidRDefault="008B7108" w:rsidP="002F69E8">
            <w:pPr>
              <w:suppressAutoHyphens/>
              <w:snapToGrid w:val="0"/>
            </w:pPr>
            <w:r w:rsidRPr="00D24727">
              <w:rPr>
                <w:sz w:val="22"/>
                <w:szCs w:val="22"/>
              </w:rPr>
              <w:t>Зона объектов инженерной инфраструктуры</w:t>
            </w:r>
          </w:p>
        </w:tc>
      </w:tr>
    </w:tbl>
    <w:p w:rsidR="008B7108" w:rsidRPr="00D24727" w:rsidRDefault="008B7108" w:rsidP="008B7108">
      <w:pPr>
        <w:rPr>
          <w:sz w:val="16"/>
          <w:szCs w:val="16"/>
        </w:rPr>
      </w:pPr>
    </w:p>
    <w:p w:rsidR="008B7108" w:rsidRPr="00D24727" w:rsidRDefault="008B7108" w:rsidP="008B7108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1.2. часть 1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статьи 28 изложить в следующей редакции:</w:t>
      </w:r>
    </w:p>
    <w:p w:rsidR="008B7108" w:rsidRPr="00D24727" w:rsidRDefault="008B7108" w:rsidP="008B7108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«1. Настоящим градостроительным регламентом предельные размеры земельных участков и предельные параметры разрешенного строительства, реконструкции объектов капитального строительства установлены в следующем составе:</w:t>
      </w:r>
    </w:p>
    <w:p w:rsidR="008B7108" w:rsidRPr="00D24727" w:rsidRDefault="008B7108" w:rsidP="008B7108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1) минимальные и (или) максимальные размеры земельных участков, в том числе их площадь;</w:t>
      </w:r>
    </w:p>
    <w:p w:rsidR="008B7108" w:rsidRPr="00D24727" w:rsidRDefault="008B7108" w:rsidP="008B7108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2) предельное количество этажей или предельная высота зданий, строений, сооружений;</w:t>
      </w:r>
    </w:p>
    <w:p w:rsidR="008B7108" w:rsidRPr="00D24727" w:rsidRDefault="008B7108" w:rsidP="008B7108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минимальные отступы от границ земельных участков в целях определения</w:t>
      </w:r>
    </w:p>
    <w:p w:rsidR="008B7108" w:rsidRPr="00D24727" w:rsidRDefault="008B7108" w:rsidP="008B7108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мест допустимого размещения зданий, строений, сооружений, за пределами которых запрещено строительство зданий, строений сооружений; </w:t>
      </w:r>
    </w:p>
    <w:p w:rsidR="008B7108" w:rsidRPr="00D24727" w:rsidRDefault="008B7108" w:rsidP="008B7108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4)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участка;</w:t>
      </w:r>
    </w:p>
    <w:p w:rsidR="008B7108" w:rsidRPr="00D24727" w:rsidRDefault="008B7108" w:rsidP="008B7108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5) минимальная ширина вдоль фронта улицы;</w:t>
      </w:r>
    </w:p>
    <w:p w:rsidR="008B7108" w:rsidRPr="00D24727" w:rsidRDefault="008B7108" w:rsidP="008B7108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6) максимальные выступы за красную линию балконов, эркеров, козырьков;</w:t>
      </w:r>
    </w:p>
    <w:p w:rsidR="008B7108" w:rsidRPr="00D24727" w:rsidRDefault="008B7108" w:rsidP="008B7108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7) максимальные выступы за красную линию ступеней и приямков;</w:t>
      </w:r>
    </w:p>
    <w:p w:rsidR="008B7108" w:rsidRPr="00D24727" w:rsidRDefault="008B7108" w:rsidP="008B7108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8) максимальная общая площадь объектов нежилого назначения на территории земельных участков в границах зон жилой застройки;</w:t>
      </w:r>
    </w:p>
    <w:p w:rsidR="008B7108" w:rsidRPr="00D24727" w:rsidRDefault="008B7108" w:rsidP="008B7108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9)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 xml:space="preserve">-мест для хранения индивидуального автотранспорта на территории земельных участков; </w:t>
      </w:r>
    </w:p>
    <w:p w:rsidR="008B7108" w:rsidRPr="00D24727" w:rsidRDefault="008B7108" w:rsidP="008B7108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10) минимальная доля озеленения территории земельных участков</w:t>
      </w:r>
      <w:proofErr w:type="gramStart"/>
      <w:r w:rsidRPr="00D24727">
        <w:rPr>
          <w:sz w:val="28"/>
          <w:szCs w:val="28"/>
        </w:rPr>
        <w:t>.»;</w:t>
      </w:r>
      <w:proofErr w:type="gramEnd"/>
    </w:p>
    <w:p w:rsidR="008B7108" w:rsidRPr="00D24727" w:rsidRDefault="008B7108" w:rsidP="008B7108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1.3.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30 изложить в следующей редакции:</w:t>
      </w:r>
    </w:p>
    <w:p w:rsidR="008B7108" w:rsidRPr="00D24727" w:rsidRDefault="008B7108" w:rsidP="008B7108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«Статья 30. Жилые зоны</w:t>
      </w:r>
    </w:p>
    <w:p w:rsidR="008B7108" w:rsidRPr="00D24727" w:rsidRDefault="008B7108" w:rsidP="008B7108">
      <w:pPr>
        <w:rPr>
          <w:sz w:val="16"/>
          <w:szCs w:val="16"/>
        </w:rPr>
      </w:pPr>
    </w:p>
    <w:p w:rsidR="008B7108" w:rsidRPr="00D24727" w:rsidRDefault="008B7108" w:rsidP="008B7108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1. Зона застройки жилыми домами личных подсобных </w:t>
      </w:r>
      <w:proofErr w:type="gramStart"/>
      <w:r w:rsidRPr="00D24727">
        <w:rPr>
          <w:sz w:val="28"/>
          <w:szCs w:val="28"/>
        </w:rPr>
        <w:t>хозяйств (Ж</w:t>
      </w:r>
      <w:proofErr w:type="gramEnd"/>
      <w:r w:rsidRPr="00D24727">
        <w:rPr>
          <w:sz w:val="28"/>
          <w:szCs w:val="28"/>
        </w:rPr>
        <w:t xml:space="preserve"> 1).</w:t>
      </w:r>
    </w:p>
    <w:p w:rsidR="008B7108" w:rsidRPr="00D24727" w:rsidRDefault="008B7108" w:rsidP="008B7108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1) цели выделения зоны:</w:t>
      </w:r>
    </w:p>
    <w:p w:rsidR="008B7108" w:rsidRPr="00D24727" w:rsidRDefault="008B7108" w:rsidP="008B7108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а) развитие на основе существующих территорий личных подсобных хозяйств малоэтажной жилой застройки, включающей индивидуальные жилые дома, производственные, бытовые и иные здания, строения и сооружения; </w:t>
      </w:r>
    </w:p>
    <w:p w:rsidR="008B7108" w:rsidRPr="00D24727" w:rsidRDefault="008B7108" w:rsidP="008B7108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 xml:space="preserve">        б) развитие сферы социального и культурно-бытового обслуживания, обеспечивающей потребности жителей указанных территорий в соответствующих среде формах;</w:t>
      </w:r>
    </w:p>
    <w:p w:rsidR="008B7108" w:rsidRPr="00D24727" w:rsidRDefault="008B7108" w:rsidP="008B7108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в) создание условий для размещения необходимых объектов инженерной и транспортной инфраструктуры;</w:t>
      </w:r>
    </w:p>
    <w:p w:rsidR="008B7108" w:rsidRPr="00D24727" w:rsidRDefault="008B7108" w:rsidP="008B7108">
      <w:pPr>
        <w:rPr>
          <w:sz w:val="16"/>
          <w:szCs w:val="16"/>
        </w:rPr>
      </w:pP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56"/>
      </w:tblGrid>
      <w:tr w:rsidR="008B7108" w:rsidRPr="00D24727" w:rsidTr="002F69E8">
        <w:trPr>
          <w:trHeight w:val="322"/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B7108" w:rsidRPr="00D24727" w:rsidRDefault="008B7108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7108" w:rsidRPr="00D24727" w:rsidRDefault="008B7108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8B7108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snapToGrid w:val="0"/>
            </w:pP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Основные виды разрешенного использования</w:t>
            </w:r>
          </w:p>
        </w:tc>
      </w:tr>
      <w:tr w:rsidR="008B7108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личного подсобного хозяйства (личных подсобных хозяйств)</w:t>
            </w:r>
          </w:p>
        </w:tc>
      </w:tr>
      <w:tr w:rsidR="008B7108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индивидуального жилого дома (индивидуальных жилых домов) с правом содержания скота и птицы</w:t>
            </w:r>
          </w:p>
        </w:tc>
      </w:tr>
      <w:tr w:rsidR="008B7108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8B7108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8B7108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8B7108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амбулаторно-поликлинических учреждений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8B7108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финансово-кредитных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8B7108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страхования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8B7108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пенсионного обеспечения</w:t>
            </w:r>
            <w:proofErr w:type="gramStart"/>
            <w:r w:rsidRPr="00D24727">
              <w:rPr>
                <w:sz w:val="22"/>
                <w:szCs w:val="22"/>
              </w:rPr>
              <w:t xml:space="preserve"> (*)</w:t>
            </w:r>
            <w:proofErr w:type="gramEnd"/>
          </w:p>
        </w:tc>
      </w:tr>
      <w:tr w:rsidR="008B7108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10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садов, скверов, бульваров.</w:t>
            </w:r>
          </w:p>
        </w:tc>
      </w:tr>
      <w:tr w:rsidR="008B7108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jc w:val="center"/>
            </w:pP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8B7108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социального обеспечения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8B7108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8B7108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8B7108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</w:tbl>
    <w:p w:rsidR="008B7108" w:rsidRPr="00D24727" w:rsidRDefault="008B7108" w:rsidP="008B7108">
      <w:pPr>
        <w:rPr>
          <w:sz w:val="16"/>
          <w:szCs w:val="16"/>
        </w:rPr>
      </w:pPr>
    </w:p>
    <w:p w:rsidR="008B7108" w:rsidRPr="00D24727" w:rsidRDefault="008B7108" w:rsidP="008B7108">
      <w:r w:rsidRPr="00D24727">
        <w:rPr>
          <w:sz w:val="28"/>
          <w:szCs w:val="28"/>
        </w:rPr>
        <w:t xml:space="preserve">        </w:t>
      </w:r>
      <w:r w:rsidRPr="00D24727">
        <w:t xml:space="preserve">(*) - объекты указанных видов использования могут размещаться только на земельных участках, примыкающих к красным линиям улиц и дорог всех типов, являющихся территориями общего пользования. </w:t>
      </w:r>
    </w:p>
    <w:p w:rsidR="008B7108" w:rsidRPr="00D24727" w:rsidRDefault="008B7108" w:rsidP="008B7108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2) предельные (минимальные и (или) максимальные) размеры земельных участков, в том числе их площадь: </w:t>
      </w:r>
    </w:p>
    <w:p w:rsidR="008B7108" w:rsidRPr="00D24727" w:rsidRDefault="008B7108" w:rsidP="008B7108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а) минимальная площадь земельного участка - 300 </w:t>
      </w:r>
      <w:proofErr w:type="spellStart"/>
      <w:r w:rsidRPr="00D24727">
        <w:rPr>
          <w:sz w:val="28"/>
          <w:szCs w:val="28"/>
        </w:rPr>
        <w:t>кв</w:t>
      </w:r>
      <w:proofErr w:type="gramStart"/>
      <w:r w:rsidRPr="00D24727">
        <w:rPr>
          <w:sz w:val="28"/>
          <w:szCs w:val="28"/>
        </w:rPr>
        <w:t>.м</w:t>
      </w:r>
      <w:proofErr w:type="gramEnd"/>
      <w:r w:rsidRPr="00D24727">
        <w:rPr>
          <w:sz w:val="28"/>
          <w:szCs w:val="28"/>
        </w:rPr>
        <w:t>етров</w:t>
      </w:r>
      <w:proofErr w:type="spellEnd"/>
      <w:r w:rsidRPr="00D24727">
        <w:rPr>
          <w:sz w:val="28"/>
          <w:szCs w:val="28"/>
        </w:rPr>
        <w:t xml:space="preserve">; </w:t>
      </w:r>
    </w:p>
    <w:p w:rsidR="008B7108" w:rsidRPr="00D24727" w:rsidRDefault="008B7108" w:rsidP="008B7108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б) максимальная площадь земельного участка - 5000 кв. метров;</w:t>
      </w:r>
    </w:p>
    <w:p w:rsidR="008B7108" w:rsidRPr="00D24727" w:rsidRDefault="008B7108" w:rsidP="008B7108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в) максимальная общая площадь объектов капитального строительства нежилого назначения – 1000 кв. метров;</w:t>
      </w:r>
    </w:p>
    <w:p w:rsidR="008B7108" w:rsidRPr="00D24727" w:rsidRDefault="008B7108" w:rsidP="008B7108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г) минимальная ширина вдоль фронта улицы - не подлежит установлению;</w:t>
      </w:r>
    </w:p>
    <w:p w:rsidR="008B7108" w:rsidRPr="00D24727" w:rsidRDefault="008B7108" w:rsidP="008B7108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- минимальная площадь земельного участка:</w:t>
      </w:r>
    </w:p>
    <w:p w:rsidR="008B7108" w:rsidRPr="00D24727" w:rsidRDefault="008B7108" w:rsidP="008B7108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- для размещения индивидуального жилого дома - 300 </w:t>
      </w:r>
      <w:proofErr w:type="spellStart"/>
      <w:r w:rsidRPr="00D24727">
        <w:rPr>
          <w:sz w:val="28"/>
          <w:szCs w:val="28"/>
        </w:rPr>
        <w:t>кв</w:t>
      </w:r>
      <w:proofErr w:type="gramStart"/>
      <w:r w:rsidRPr="00D24727">
        <w:rPr>
          <w:sz w:val="28"/>
          <w:szCs w:val="28"/>
        </w:rPr>
        <w:t>.м</w:t>
      </w:r>
      <w:proofErr w:type="gramEnd"/>
      <w:r w:rsidRPr="00D24727">
        <w:rPr>
          <w:sz w:val="28"/>
          <w:szCs w:val="28"/>
        </w:rPr>
        <w:t>етров</w:t>
      </w:r>
      <w:proofErr w:type="spellEnd"/>
      <w:r w:rsidRPr="00D24727">
        <w:rPr>
          <w:sz w:val="28"/>
          <w:szCs w:val="28"/>
        </w:rPr>
        <w:t>;</w:t>
      </w:r>
    </w:p>
    <w:p w:rsidR="008B7108" w:rsidRPr="00D24727" w:rsidRDefault="008B7108" w:rsidP="008B7108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- для размещения объектов личного подсобного хозяйства - 600 </w:t>
      </w:r>
      <w:proofErr w:type="spellStart"/>
      <w:r w:rsidRPr="00D24727">
        <w:rPr>
          <w:sz w:val="28"/>
          <w:szCs w:val="28"/>
        </w:rPr>
        <w:t>кв</w:t>
      </w:r>
      <w:proofErr w:type="gramStart"/>
      <w:r w:rsidRPr="00D24727">
        <w:rPr>
          <w:sz w:val="28"/>
          <w:szCs w:val="28"/>
        </w:rPr>
        <w:t>.м</w:t>
      </w:r>
      <w:proofErr w:type="gramEnd"/>
      <w:r w:rsidRPr="00D24727">
        <w:rPr>
          <w:sz w:val="28"/>
          <w:szCs w:val="28"/>
        </w:rPr>
        <w:t>етров</w:t>
      </w:r>
      <w:proofErr w:type="spellEnd"/>
      <w:r w:rsidRPr="00D24727">
        <w:rPr>
          <w:sz w:val="28"/>
          <w:szCs w:val="28"/>
        </w:rPr>
        <w:t>;</w:t>
      </w:r>
    </w:p>
    <w:p w:rsidR="008B7108" w:rsidRPr="00D24727" w:rsidRDefault="008B7108" w:rsidP="008B7108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12 метров;</w:t>
      </w:r>
    </w:p>
    <w:p w:rsidR="008B7108" w:rsidRPr="00D24727" w:rsidRDefault="008B7108" w:rsidP="008B7108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8B7108" w:rsidRPr="00D24727" w:rsidRDefault="008B7108" w:rsidP="008B7108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8B7108" w:rsidRPr="00D24727" w:rsidRDefault="008B7108" w:rsidP="008B7108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28.</w:t>
      </w:r>
    </w:p>
    <w:p w:rsidR="008B7108" w:rsidRPr="00D24727" w:rsidRDefault="008B7108" w:rsidP="008B7108">
      <w:pPr>
        <w:tabs>
          <w:tab w:val="left" w:pos="5400"/>
          <w:tab w:val="left" w:pos="6840"/>
        </w:tabs>
        <w:rPr>
          <w:sz w:val="28"/>
          <w:szCs w:val="28"/>
        </w:rPr>
      </w:pPr>
      <w:r w:rsidRPr="00D24727">
        <w:rPr>
          <w:sz w:val="28"/>
          <w:szCs w:val="28"/>
        </w:rPr>
        <w:t xml:space="preserve">        2.  Зона застройки объектами дошкольного, начального и среднего общего образования (Ж 2).</w:t>
      </w:r>
    </w:p>
    <w:p w:rsidR="008B7108" w:rsidRPr="00D24727" w:rsidRDefault="008B7108" w:rsidP="008B7108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зоны:</w:t>
      </w:r>
    </w:p>
    <w:p w:rsidR="008B7108" w:rsidRPr="00D24727" w:rsidRDefault="008B7108" w:rsidP="008B7108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а) создание условий для формирования специализированной зоны для размещения объектов дошкольного, начального и среднего общего образования;</w:t>
      </w:r>
    </w:p>
    <w:p w:rsidR="008B7108" w:rsidRPr="00D24727" w:rsidRDefault="008B7108" w:rsidP="008B7108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б) сохранение и развитие указанных объектов на основе существующих и вновь формируемых секторов специализированной зоны. </w:t>
      </w:r>
    </w:p>
    <w:p w:rsidR="008B7108" w:rsidRPr="00D24727" w:rsidRDefault="008B7108" w:rsidP="008B7108">
      <w:pPr>
        <w:ind w:firstLine="545"/>
        <w:rPr>
          <w:sz w:val="16"/>
          <w:szCs w:val="16"/>
        </w:rPr>
      </w:pP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61"/>
      </w:tblGrid>
      <w:tr w:rsidR="008B7108" w:rsidRPr="00D24727" w:rsidTr="002F69E8">
        <w:trPr>
          <w:trHeight w:val="322"/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B7108" w:rsidRPr="00D24727" w:rsidRDefault="008B7108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7108" w:rsidRPr="00D24727" w:rsidRDefault="008B7108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8B7108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snapToGrid w:val="0"/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Основные виды разрешенного использования</w:t>
            </w:r>
          </w:p>
        </w:tc>
      </w:tr>
      <w:tr w:rsidR="008B7108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дошкольного, начального и среднего общего образования</w:t>
            </w:r>
          </w:p>
        </w:tc>
      </w:tr>
    </w:tbl>
    <w:p w:rsidR="008B7108" w:rsidRPr="00D24727" w:rsidRDefault="008B7108" w:rsidP="008B7108">
      <w:pPr>
        <w:rPr>
          <w:sz w:val="16"/>
          <w:szCs w:val="16"/>
        </w:rPr>
      </w:pPr>
    </w:p>
    <w:p w:rsidR="008B7108" w:rsidRPr="00D24727" w:rsidRDefault="008B7108" w:rsidP="008B7108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2) предельные (минимальные и (или) максимальные) размеры земельных участков, в том числе их площадь: </w:t>
      </w:r>
    </w:p>
    <w:p w:rsidR="008B7108" w:rsidRPr="00D24727" w:rsidRDefault="008B7108" w:rsidP="008B7108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а) минимальная площадь земельного участка - 1000 кв. метров;</w:t>
      </w:r>
    </w:p>
    <w:p w:rsidR="008B7108" w:rsidRPr="00D24727" w:rsidRDefault="008B7108" w:rsidP="008B7108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б) максимальная площадь земельного участка - 25000</w:t>
      </w:r>
      <w:r w:rsidRPr="00D24727">
        <w:rPr>
          <w:i/>
          <w:iCs/>
          <w:sz w:val="28"/>
          <w:szCs w:val="28"/>
        </w:rPr>
        <w:t xml:space="preserve"> </w:t>
      </w:r>
      <w:r w:rsidRPr="00D24727">
        <w:rPr>
          <w:sz w:val="28"/>
          <w:szCs w:val="28"/>
        </w:rPr>
        <w:t>кв. метров;</w:t>
      </w:r>
    </w:p>
    <w:p w:rsidR="008B7108" w:rsidRPr="00D24727" w:rsidRDefault="008B7108" w:rsidP="008B7108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в) минимальная ширина вдоль фронта улицы - 15 метров.</w:t>
      </w:r>
    </w:p>
    <w:p w:rsidR="008B7108" w:rsidRPr="00D24727" w:rsidRDefault="008B7108" w:rsidP="008B7108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18 метров;</w:t>
      </w:r>
    </w:p>
    <w:p w:rsidR="008B7108" w:rsidRPr="00D24727" w:rsidRDefault="008B7108" w:rsidP="008B7108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8B7108" w:rsidRPr="00D24727" w:rsidRDefault="008B7108" w:rsidP="008B7108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5) минимальные размеры озелененной территории земельных участков в соответствии с частью 4 статьи 28;</w:t>
      </w:r>
    </w:p>
    <w:p w:rsidR="008B7108" w:rsidRPr="00D24727" w:rsidRDefault="008B7108" w:rsidP="008B7108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6)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50%;</w:t>
      </w:r>
    </w:p>
    <w:p w:rsidR="008B7108" w:rsidRPr="00D24727" w:rsidRDefault="008B7108" w:rsidP="008B7108">
      <w:pPr>
        <w:rPr>
          <w:rFonts w:ascii="Arial" w:hAnsi="Arial" w:cs="Arial"/>
          <w:sz w:val="28"/>
          <w:szCs w:val="28"/>
          <w:highlight w:val="cyan"/>
        </w:rPr>
      </w:pPr>
      <w:r w:rsidRPr="00D24727">
        <w:rPr>
          <w:sz w:val="28"/>
          <w:szCs w:val="28"/>
        </w:rPr>
        <w:t xml:space="preserve">        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28.»;</w:t>
      </w:r>
    </w:p>
    <w:p w:rsidR="008B7108" w:rsidRPr="00D24727" w:rsidRDefault="008B7108" w:rsidP="008B7108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1.4.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 xml:space="preserve">Статью 31 изложить в следующей редакции: </w:t>
      </w:r>
    </w:p>
    <w:p w:rsidR="008B7108" w:rsidRPr="00D24727" w:rsidRDefault="008B7108" w:rsidP="008B7108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«Статья 31. Общественно – деловая зона (О)</w:t>
      </w:r>
    </w:p>
    <w:p w:rsidR="008B7108" w:rsidRPr="00D24727" w:rsidRDefault="008B7108" w:rsidP="008B7108">
      <w:pPr>
        <w:rPr>
          <w:sz w:val="16"/>
          <w:szCs w:val="16"/>
        </w:rPr>
      </w:pPr>
    </w:p>
    <w:p w:rsidR="008B7108" w:rsidRPr="00D24727" w:rsidRDefault="008B7108" w:rsidP="008B7108">
      <w:pPr>
        <w:ind w:left="10" w:firstLine="557"/>
        <w:rPr>
          <w:sz w:val="28"/>
          <w:szCs w:val="28"/>
        </w:rPr>
      </w:pPr>
      <w:r w:rsidRPr="00D24727">
        <w:rPr>
          <w:sz w:val="28"/>
          <w:szCs w:val="28"/>
        </w:rPr>
        <w:t>«1. Зона застройки объектами общественно-делового назначения  (О 1).</w:t>
      </w:r>
    </w:p>
    <w:p w:rsidR="008B7108" w:rsidRPr="00D24727" w:rsidRDefault="008B7108" w:rsidP="008B7108">
      <w:pPr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 xml:space="preserve">        1) цель выделения зоны – развитие существующих и вновь осваиваемых территорий, предназначенных для размещения общественно-деловых объектов, необходимых объектов инженерной и транспортной инфраструктуры;</w:t>
      </w:r>
    </w:p>
    <w:p w:rsidR="008B7108" w:rsidRPr="00D24727" w:rsidRDefault="008B7108" w:rsidP="008B7108">
      <w:pPr>
        <w:ind w:firstLine="559"/>
        <w:rPr>
          <w:sz w:val="16"/>
          <w:szCs w:val="16"/>
        </w:rPr>
      </w:pPr>
    </w:p>
    <w:tbl>
      <w:tblPr>
        <w:tblW w:w="9464" w:type="dxa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17"/>
        <w:gridCol w:w="8647"/>
      </w:tblGrid>
      <w:tr w:rsidR="008B7108" w:rsidRPr="00D24727" w:rsidTr="002F69E8">
        <w:trPr>
          <w:trHeight w:val="322"/>
          <w:tblHeader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B7108" w:rsidRPr="00D24727" w:rsidRDefault="008B7108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7108" w:rsidRPr="00D24727" w:rsidRDefault="008B7108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8B7108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rPr>
                <w:b/>
                <w:bCs/>
              </w:rPr>
            </w:pP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8B7108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государственных и муниципальных административно-управленческих объектов и некоммерческих организаций</w:t>
            </w:r>
          </w:p>
        </w:tc>
      </w:tr>
      <w:tr w:rsidR="008B7108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pStyle w:val="Iauiue"/>
              <w:snapToGrid w:val="0"/>
              <w:ind w:right="5"/>
              <w:rPr>
                <w:sz w:val="22"/>
                <w:szCs w:val="22"/>
              </w:rPr>
            </w:pPr>
            <w:r w:rsidRPr="00D24727">
              <w:rPr>
                <w:sz w:val="22"/>
                <w:szCs w:val="22"/>
              </w:rPr>
              <w:t>Для размещения объектов местного самоуправления и некоммерческих организаций (ТСЖ, ТОС и т.п.)</w:t>
            </w:r>
          </w:p>
        </w:tc>
      </w:tr>
      <w:tr w:rsidR="008B7108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</w:p>
        </w:tc>
      </w:tr>
      <w:tr w:rsidR="008B7108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финансово-кредитных объектов</w:t>
            </w:r>
          </w:p>
        </w:tc>
      </w:tr>
      <w:tr w:rsidR="008B7108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страхования</w:t>
            </w:r>
          </w:p>
        </w:tc>
      </w:tr>
      <w:tr w:rsidR="008B7108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пенсионного обеспечения</w:t>
            </w:r>
          </w:p>
        </w:tc>
      </w:tr>
      <w:tr w:rsidR="008B7108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социального обеспечения</w:t>
            </w:r>
          </w:p>
        </w:tc>
      </w:tr>
      <w:tr w:rsidR="008B7108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амбулаторно-поликлинических учреждений</w:t>
            </w:r>
          </w:p>
        </w:tc>
      </w:tr>
      <w:tr w:rsidR="008B7108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культуры и искусства, связанных с обслуживанием населения (библиотеки, музыкальные, художественные школы и т.п. объекты)</w:t>
            </w:r>
          </w:p>
        </w:tc>
      </w:tr>
      <w:tr w:rsidR="008B7108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10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  <w:tr w:rsidR="008B7108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</w:p>
        </w:tc>
      </w:tr>
      <w:tr w:rsidR="008B7108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12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8B7108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13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</w:p>
        </w:tc>
      </w:tr>
      <w:tr w:rsidR="008B7108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14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Для размещения крытых спортивных комплексов (физкультурно-оздоровительные комплексы, спортивные залы, бассейны и т.п. объекты)  </w:t>
            </w:r>
          </w:p>
        </w:tc>
      </w:tr>
      <w:tr w:rsidR="008B7108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15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pStyle w:val="Iauiue"/>
              <w:keepLines/>
              <w:snapToGrid w:val="0"/>
              <w:ind w:right="5"/>
              <w:rPr>
                <w:sz w:val="22"/>
                <w:szCs w:val="22"/>
              </w:rPr>
            </w:pPr>
            <w:r w:rsidRPr="00D24727">
              <w:rPr>
                <w:sz w:val="22"/>
                <w:szCs w:val="22"/>
              </w:rPr>
              <w:t>Для размещения объектов охраны общественного порядка</w:t>
            </w:r>
          </w:p>
        </w:tc>
      </w:tr>
      <w:tr w:rsidR="008B7108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16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8B7108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17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садов, скверов, бульваров</w:t>
            </w:r>
          </w:p>
        </w:tc>
      </w:tr>
      <w:tr w:rsidR="008B7108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jc w:val="center"/>
            </w:pP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Условно разрешенные виды использования </w:t>
            </w:r>
          </w:p>
        </w:tc>
      </w:tr>
      <w:tr w:rsidR="008B7108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авто</w:t>
            </w:r>
            <w:proofErr w:type="gramStart"/>
            <w:r w:rsidRPr="00D24727">
              <w:rPr>
                <w:sz w:val="22"/>
                <w:szCs w:val="22"/>
                <w:lang w:val="en-US"/>
              </w:rPr>
              <w:t>c</w:t>
            </w:r>
            <w:proofErr w:type="spellStart"/>
            <w:proofErr w:type="gramEnd"/>
            <w:r w:rsidRPr="00D24727">
              <w:rPr>
                <w:sz w:val="22"/>
                <w:szCs w:val="22"/>
              </w:rPr>
              <w:t>танций</w:t>
            </w:r>
            <w:proofErr w:type="spellEnd"/>
          </w:p>
        </w:tc>
      </w:tr>
      <w:tr w:rsidR="008B7108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</w:tbl>
    <w:p w:rsidR="008B7108" w:rsidRPr="00D24727" w:rsidRDefault="008B7108" w:rsidP="008B7108">
      <w:pPr>
        <w:rPr>
          <w:sz w:val="16"/>
          <w:szCs w:val="16"/>
        </w:rPr>
      </w:pPr>
    </w:p>
    <w:p w:rsidR="008B7108" w:rsidRPr="00D24727" w:rsidRDefault="008B7108" w:rsidP="008B7108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8B7108" w:rsidRPr="00D24727" w:rsidRDefault="008B7108" w:rsidP="008B7108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- 500 кв. метров;</w:t>
      </w:r>
    </w:p>
    <w:p w:rsidR="008B7108" w:rsidRPr="00D24727" w:rsidRDefault="008B7108" w:rsidP="008B7108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- 10000 кв. метров;</w:t>
      </w:r>
    </w:p>
    <w:p w:rsidR="008B7108" w:rsidRPr="00D24727" w:rsidRDefault="008B7108" w:rsidP="008B7108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15 метров.</w:t>
      </w:r>
    </w:p>
    <w:p w:rsidR="008B7108" w:rsidRPr="00D24727" w:rsidRDefault="008B7108" w:rsidP="008B7108">
      <w:pPr>
        <w:ind w:left="545"/>
        <w:rPr>
          <w:sz w:val="28"/>
          <w:szCs w:val="28"/>
        </w:rPr>
      </w:pPr>
      <w:r w:rsidRPr="00D24727">
        <w:rPr>
          <w:sz w:val="28"/>
          <w:szCs w:val="28"/>
        </w:rPr>
        <w:t>3) предельное количество этажей зданий, строений, сооружений – 9 шт</w:t>
      </w:r>
      <w:r>
        <w:rPr>
          <w:sz w:val="28"/>
          <w:szCs w:val="28"/>
        </w:rPr>
        <w:t>.</w:t>
      </w:r>
      <w:r w:rsidRPr="00D24727">
        <w:rPr>
          <w:sz w:val="28"/>
          <w:szCs w:val="28"/>
        </w:rPr>
        <w:t>;</w:t>
      </w:r>
    </w:p>
    <w:p w:rsidR="008B7108" w:rsidRPr="00D24727" w:rsidRDefault="008B7108" w:rsidP="008B7108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4) минимальные отступы от границ земельных участков в целях определения мест допустимого размещения зданий, строений, сооружений, </w:t>
      </w:r>
      <w:r w:rsidRPr="00D24727">
        <w:rPr>
          <w:sz w:val="28"/>
          <w:szCs w:val="28"/>
        </w:rPr>
        <w:lastRenderedPageBreak/>
        <w:t>за пределами которых запрещено строительство зданий, строений сооружений – 3 метра;</w:t>
      </w:r>
    </w:p>
    <w:p w:rsidR="008B7108" w:rsidRPr="00D24727" w:rsidRDefault="008B7108" w:rsidP="008B7108">
      <w:pPr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</w:r>
    </w:p>
    <w:p w:rsidR="008B7108" w:rsidRPr="00D24727" w:rsidRDefault="008B7108" w:rsidP="008B7108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28;</w:t>
      </w:r>
    </w:p>
    <w:p w:rsidR="008B7108" w:rsidRPr="00D24727" w:rsidRDefault="008B7108" w:rsidP="008B7108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28.»;</w:t>
      </w:r>
    </w:p>
    <w:p w:rsidR="008B7108" w:rsidRPr="00D24727" w:rsidRDefault="008B7108" w:rsidP="008B7108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1.5.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32 изложить в следующей редакции:</w:t>
      </w:r>
    </w:p>
    <w:p w:rsidR="008B7108" w:rsidRPr="00D24727" w:rsidRDefault="008B7108" w:rsidP="008B7108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«Статья 32. Зона рекреационного назначения (Р)</w:t>
      </w:r>
    </w:p>
    <w:p w:rsidR="008B7108" w:rsidRPr="00D24727" w:rsidRDefault="008B7108" w:rsidP="008B7108">
      <w:pPr>
        <w:ind w:firstLine="559"/>
        <w:rPr>
          <w:sz w:val="16"/>
          <w:szCs w:val="16"/>
        </w:rPr>
      </w:pPr>
    </w:p>
    <w:p w:rsidR="008B7108" w:rsidRPr="00D24727" w:rsidRDefault="008B7108" w:rsidP="008B7108">
      <w:pPr>
        <w:keepNext/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«1. Зона парков, скверов, садов, бульваров (Р</w:t>
      </w:r>
      <w:proofErr w:type="gramStart"/>
      <w:r w:rsidRPr="00D24727">
        <w:rPr>
          <w:sz w:val="28"/>
          <w:szCs w:val="28"/>
        </w:rPr>
        <w:t>1</w:t>
      </w:r>
      <w:proofErr w:type="gramEnd"/>
      <w:r w:rsidRPr="00D24727">
        <w:rPr>
          <w:sz w:val="28"/>
          <w:szCs w:val="28"/>
        </w:rPr>
        <w:t>).</w:t>
      </w:r>
    </w:p>
    <w:p w:rsidR="008B7108" w:rsidRPr="00D24727" w:rsidRDefault="008B7108" w:rsidP="008B7108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1) цели выделения зоны – сохранение и развитие озелененных территорий при их использовании с возможностью строго ограниченного строительства объектов отдыха, спорта и досуга, сохранение прибрежных территорий, представляющих ценность для отдыха на открытом воздухе;  </w:t>
      </w:r>
    </w:p>
    <w:p w:rsidR="008B7108" w:rsidRPr="00D24727" w:rsidRDefault="008B7108" w:rsidP="008B7108">
      <w:pPr>
        <w:ind w:firstLine="545"/>
        <w:rPr>
          <w:sz w:val="28"/>
          <w:szCs w:val="28"/>
        </w:rPr>
      </w:pPr>
      <w:proofErr w:type="gramStart"/>
      <w:r w:rsidRPr="00D24727">
        <w:rPr>
          <w:sz w:val="28"/>
          <w:szCs w:val="28"/>
        </w:rPr>
        <w:t xml:space="preserve">2) нижеприведенные градостроительные регламенты в части видов разрешенного использования распространяются на земельные участки зоны в случае, если указанные участки не входят в границы территорий общего пользования, на которые действие градостроительного регламента не распространяется и использование которых определяется уполномоченными органами исполнительной власти РФ и Администрацией в индивидуальном порядке в соответствии с их целевым назначением и действующими нормативно-техническими документами. </w:t>
      </w:r>
      <w:proofErr w:type="gramEnd"/>
    </w:p>
    <w:p w:rsidR="008B7108" w:rsidRPr="00D24727" w:rsidRDefault="008B7108" w:rsidP="008B7108">
      <w:pPr>
        <w:ind w:firstLine="545"/>
        <w:rPr>
          <w:sz w:val="16"/>
          <w:szCs w:val="16"/>
        </w:rPr>
      </w:pP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76"/>
      </w:tblGrid>
      <w:tr w:rsidR="008B7108" w:rsidRPr="00D24727" w:rsidTr="002F69E8">
        <w:trPr>
          <w:trHeight w:val="322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B7108" w:rsidRPr="00D24727" w:rsidRDefault="008B7108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7108" w:rsidRPr="00D24727" w:rsidRDefault="008B7108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8B7108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rPr>
                <w:b/>
                <w:bCs/>
              </w:rPr>
            </w:pP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8B7108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парков</w:t>
            </w:r>
          </w:p>
        </w:tc>
      </w:tr>
      <w:tr w:rsidR="008B7108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садов, скверов, бульваров</w:t>
            </w:r>
          </w:p>
        </w:tc>
      </w:tr>
      <w:tr w:rsidR="008B7108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набережных</w:t>
            </w:r>
          </w:p>
        </w:tc>
      </w:tr>
      <w:tr w:rsidR="008B7108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пляжей</w:t>
            </w:r>
          </w:p>
        </w:tc>
      </w:tr>
      <w:tr w:rsidR="008B7108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памятников природы</w:t>
            </w:r>
          </w:p>
        </w:tc>
      </w:tr>
      <w:tr w:rsidR="008B7108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  <w:proofErr w:type="gramStart"/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D24727">
              <w:rPr>
                <w:b/>
                <w:bCs/>
                <w:sz w:val="22"/>
                <w:szCs w:val="22"/>
              </w:rPr>
              <w:t>(*)</w:t>
            </w:r>
            <w:proofErr w:type="gramEnd"/>
          </w:p>
        </w:tc>
      </w:tr>
      <w:tr w:rsidR="008B7108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tabs>
                <w:tab w:val="left" w:pos="36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7108" w:rsidRPr="00D24727" w:rsidRDefault="008B710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крытых спортивных комплексов (физкультурно-оздоровительные комплексы, спортивные залы, бассейны и т.п. объекты)</w:t>
            </w:r>
          </w:p>
        </w:tc>
      </w:tr>
      <w:tr w:rsidR="008B7108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108" w:rsidRPr="00D24727" w:rsidRDefault="008B7108" w:rsidP="002F69E8">
            <w:pPr>
              <w:tabs>
                <w:tab w:val="left" w:pos="36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8" w:rsidRPr="00D24727" w:rsidRDefault="008B710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открытых объектов физической культуры и спорта</w:t>
            </w:r>
          </w:p>
        </w:tc>
      </w:tr>
      <w:tr w:rsidR="008B7108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tabs>
                <w:tab w:val="left" w:pos="36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</w:tbl>
    <w:p w:rsidR="008B7108" w:rsidRPr="00D24727" w:rsidRDefault="008B7108" w:rsidP="008B7108">
      <w:pPr>
        <w:ind w:firstLine="559"/>
        <w:jc w:val="center"/>
        <w:rPr>
          <w:sz w:val="16"/>
          <w:szCs w:val="16"/>
        </w:rPr>
      </w:pPr>
    </w:p>
    <w:p w:rsidR="008B7108" w:rsidRPr="00D24727" w:rsidRDefault="008B7108" w:rsidP="008B7108">
      <w:pPr>
        <w:ind w:firstLine="573"/>
      </w:pPr>
      <w:r w:rsidRPr="00D24727">
        <w:t xml:space="preserve">(*) - условно разрешенные виды использования могут быть допущены, если их применение не сопровождается сокращением площади зеленых насаждений. При этом </w:t>
      </w:r>
      <w:r w:rsidRPr="00D24727">
        <w:lastRenderedPageBreak/>
        <w:t>учитывается компенсационное озеленение в границах участка территориальной зоны или (по согласованию) в границах сельского поселения;</w:t>
      </w:r>
    </w:p>
    <w:p w:rsidR="008B7108" w:rsidRPr="00D24727" w:rsidRDefault="008B7108" w:rsidP="008B7108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3) предельные (минимальные и (или) максимальные размеры земельных участков, в том числе их площадь:</w:t>
      </w:r>
    </w:p>
    <w:p w:rsidR="008B7108" w:rsidRPr="00D24727" w:rsidRDefault="008B7108" w:rsidP="008B7108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– не подлежит установлению;</w:t>
      </w:r>
    </w:p>
    <w:p w:rsidR="008B7108" w:rsidRPr="00D24727" w:rsidRDefault="008B7108" w:rsidP="008B7108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– не подлежит установлению;</w:t>
      </w:r>
    </w:p>
    <w:p w:rsidR="008B7108" w:rsidRPr="00D24727" w:rsidRDefault="008B7108" w:rsidP="008B7108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15 метров.</w:t>
      </w:r>
    </w:p>
    <w:p w:rsidR="008B7108" w:rsidRPr="00D24727" w:rsidRDefault="008B7108" w:rsidP="008B7108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4) предельная высота зданий, строений, сооружений – 6 метров;</w:t>
      </w:r>
    </w:p>
    <w:p w:rsidR="008B7108" w:rsidRPr="00D24727" w:rsidRDefault="008B7108" w:rsidP="008B7108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5)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8B7108" w:rsidRPr="00D24727" w:rsidRDefault="008B7108" w:rsidP="008B7108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6)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7 %</w:t>
      </w:r>
    </w:p>
    <w:p w:rsidR="008B7108" w:rsidRPr="00D24727" w:rsidRDefault="008B7108" w:rsidP="008B7108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7) минимальные размеры озелененной территории земельных участков – в соответствии с частью 4 статьи 28;</w:t>
      </w:r>
    </w:p>
    <w:p w:rsidR="008B7108" w:rsidRPr="00D24727" w:rsidRDefault="008B7108" w:rsidP="008B7108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 xml:space="preserve">8)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– в соответствии с частью 8 статьи 28;»;</w:t>
      </w:r>
    </w:p>
    <w:p w:rsidR="008B7108" w:rsidRPr="00D24727" w:rsidRDefault="008B7108" w:rsidP="008B7108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1.6.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33 изложить в следующей редакции:</w:t>
      </w:r>
    </w:p>
    <w:p w:rsidR="008B7108" w:rsidRPr="00D24727" w:rsidRDefault="008B7108" w:rsidP="008B7108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«Статья 33. Зоны сельскохозяйственного использования (</w:t>
      </w:r>
      <w:proofErr w:type="spellStart"/>
      <w:r w:rsidRPr="00D24727">
        <w:rPr>
          <w:sz w:val="28"/>
          <w:szCs w:val="28"/>
        </w:rPr>
        <w:t>Сх</w:t>
      </w:r>
      <w:proofErr w:type="spellEnd"/>
      <w:r w:rsidRPr="00D24727">
        <w:rPr>
          <w:sz w:val="28"/>
          <w:szCs w:val="28"/>
        </w:rPr>
        <w:t>)</w:t>
      </w:r>
    </w:p>
    <w:p w:rsidR="008B7108" w:rsidRPr="00D24727" w:rsidRDefault="008B7108" w:rsidP="008B7108">
      <w:pPr>
        <w:ind w:firstLine="559"/>
        <w:rPr>
          <w:sz w:val="16"/>
          <w:szCs w:val="16"/>
        </w:rPr>
      </w:pPr>
    </w:p>
    <w:p w:rsidR="008B7108" w:rsidRPr="00D24727" w:rsidRDefault="008B7108" w:rsidP="008B7108">
      <w:pPr>
        <w:pStyle w:val="a3"/>
        <w:tabs>
          <w:tab w:val="clear" w:pos="4677"/>
          <w:tab w:val="clear" w:pos="9355"/>
        </w:tabs>
        <w:rPr>
          <w:sz w:val="28"/>
          <w:szCs w:val="28"/>
        </w:rPr>
      </w:pPr>
      <w:r w:rsidRPr="00D24727">
        <w:rPr>
          <w:sz w:val="28"/>
          <w:szCs w:val="28"/>
        </w:rPr>
        <w:t xml:space="preserve">        1. Зона объектов сельскохозяйственного назначения  (</w:t>
      </w:r>
      <w:proofErr w:type="spellStart"/>
      <w:r w:rsidRPr="00D24727">
        <w:rPr>
          <w:sz w:val="28"/>
          <w:szCs w:val="28"/>
        </w:rPr>
        <w:t>Сх</w:t>
      </w:r>
      <w:proofErr w:type="spellEnd"/>
      <w:r w:rsidRPr="00D24727">
        <w:rPr>
          <w:sz w:val="28"/>
          <w:szCs w:val="28"/>
        </w:rPr>
        <w:t xml:space="preserve"> 1). </w:t>
      </w:r>
    </w:p>
    <w:p w:rsidR="008B7108" w:rsidRPr="00D24727" w:rsidRDefault="008B7108" w:rsidP="008B7108">
      <w:pPr>
        <w:pStyle w:val="a3"/>
        <w:tabs>
          <w:tab w:val="clear" w:pos="4677"/>
          <w:tab w:val="clear" w:pos="9355"/>
        </w:tabs>
        <w:jc w:val="both"/>
        <w:rPr>
          <w:sz w:val="28"/>
          <w:szCs w:val="28"/>
        </w:rPr>
      </w:pPr>
      <w:r w:rsidRPr="00D24727">
        <w:rPr>
          <w:sz w:val="28"/>
          <w:szCs w:val="28"/>
        </w:rPr>
        <w:t xml:space="preserve">        1) цель выделения зоны – сохранение и развитие производственных объектов сельскохозяйственного назначения и обеспечивающих их инфраструктур;</w:t>
      </w:r>
    </w:p>
    <w:p w:rsidR="008B7108" w:rsidRPr="00D24727" w:rsidRDefault="008B7108" w:rsidP="008B7108">
      <w:pPr>
        <w:pStyle w:val="a3"/>
        <w:tabs>
          <w:tab w:val="clear" w:pos="4677"/>
          <w:tab w:val="clear" w:pos="9355"/>
        </w:tabs>
        <w:ind w:left="432"/>
        <w:rPr>
          <w:sz w:val="16"/>
          <w:szCs w:val="16"/>
        </w:rPr>
      </w:pP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61"/>
      </w:tblGrid>
      <w:tr w:rsidR="008B7108" w:rsidRPr="00D24727" w:rsidTr="002F69E8">
        <w:trPr>
          <w:trHeight w:val="322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B7108" w:rsidRPr="00D24727" w:rsidRDefault="008B7108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24727">
              <w:rPr>
                <w:b/>
                <w:bCs/>
                <w:sz w:val="20"/>
                <w:szCs w:val="20"/>
                <w:lang w:val="en-US"/>
              </w:rPr>
              <w:t>№</w:t>
            </w:r>
            <w:r w:rsidRPr="00D24727">
              <w:rPr>
                <w:b/>
                <w:bCs/>
                <w:sz w:val="20"/>
                <w:szCs w:val="20"/>
              </w:rPr>
              <w:t xml:space="preserve"> п/п</w:t>
            </w:r>
          </w:p>
        </w:tc>
        <w:tc>
          <w:tcPr>
            <w:tcW w:w="8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7108" w:rsidRPr="00D24727" w:rsidRDefault="008B7108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8B7108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8B7108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предприятий по переработке, расфасовке сельскохозяйственной продукции и техническому обслуживанию сельскохозяйственного производства (ремонт, складирование)</w:t>
            </w:r>
          </w:p>
        </w:tc>
      </w:tr>
      <w:tr w:rsidR="008B7108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животноводства</w:t>
            </w:r>
          </w:p>
        </w:tc>
      </w:tr>
      <w:tr w:rsidR="008B7108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ветеринарных лечебниц и станций</w:t>
            </w:r>
          </w:p>
        </w:tc>
      </w:tr>
      <w:tr w:rsidR="008B7108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auto"/>
            </w:tcBorders>
          </w:tcPr>
          <w:p w:rsidR="008B7108" w:rsidRPr="00D24727" w:rsidRDefault="008B710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7108" w:rsidRPr="00D24727" w:rsidRDefault="008B710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  <w:tr w:rsidR="008B7108" w:rsidRPr="00D24727" w:rsidTr="002F69E8">
        <w:trPr>
          <w:trHeight w:val="3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8" w:rsidRPr="00D24727" w:rsidRDefault="008B710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8" w:rsidRPr="00D24727" w:rsidRDefault="008B7108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8B7108" w:rsidRPr="00D24727" w:rsidTr="002F69E8">
        <w:trPr>
          <w:trHeight w:val="32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jc w:val="center"/>
            </w:pPr>
          </w:p>
        </w:tc>
        <w:tc>
          <w:tcPr>
            <w:tcW w:w="866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8B7108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auto"/>
            </w:tcBorders>
          </w:tcPr>
          <w:p w:rsidR="008B7108" w:rsidRPr="00D24727" w:rsidRDefault="008B710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7108" w:rsidRPr="00D24727" w:rsidRDefault="008B710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8B7108" w:rsidRPr="00D24727" w:rsidTr="002F69E8">
        <w:trPr>
          <w:trHeight w:val="3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8" w:rsidRPr="00D24727" w:rsidRDefault="008B710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8" w:rsidRPr="00D24727" w:rsidRDefault="008B710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</w:p>
        </w:tc>
      </w:tr>
      <w:tr w:rsidR="008B7108" w:rsidRPr="00D24727" w:rsidTr="002F69E8">
        <w:trPr>
          <w:trHeight w:val="32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B7108" w:rsidRPr="00D24727" w:rsidRDefault="008B710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7108" w:rsidRPr="00D24727" w:rsidRDefault="008B710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8B7108" w:rsidRPr="00D24727" w:rsidTr="002F69E8">
        <w:trPr>
          <w:trHeight w:val="3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8" w:rsidRPr="00D24727" w:rsidRDefault="008B710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8" w:rsidRPr="00D24727" w:rsidRDefault="008B7108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</w:tbl>
    <w:p w:rsidR="008B7108" w:rsidRPr="00D24727" w:rsidRDefault="008B7108" w:rsidP="008B7108">
      <w:pPr>
        <w:ind w:firstLine="567"/>
        <w:rPr>
          <w:sz w:val="16"/>
          <w:szCs w:val="16"/>
        </w:rPr>
      </w:pPr>
    </w:p>
    <w:p w:rsidR="008B7108" w:rsidRPr="00D24727" w:rsidRDefault="008B7108" w:rsidP="008B7108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8B7108" w:rsidRPr="00D24727" w:rsidRDefault="008B7108" w:rsidP="008B7108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а) минимальная площадь земельного участка - 600 кв. метров;</w:t>
      </w:r>
    </w:p>
    <w:p w:rsidR="008B7108" w:rsidRPr="00D24727" w:rsidRDefault="008B7108" w:rsidP="008B7108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б) максимальная площадь земельного участка – не подлежит установлению;</w:t>
      </w:r>
    </w:p>
    <w:p w:rsidR="008B7108" w:rsidRPr="00D24727" w:rsidRDefault="008B7108" w:rsidP="008B7108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в) минимальная ширина вдоль фронта улицы – не подлежит установлению.</w:t>
      </w:r>
    </w:p>
    <w:p w:rsidR="008B7108" w:rsidRPr="00D24727" w:rsidRDefault="008B7108" w:rsidP="008B7108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8B7108" w:rsidRPr="00D24727" w:rsidRDefault="008B7108" w:rsidP="008B7108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8B7108" w:rsidRPr="00D24727" w:rsidRDefault="008B7108" w:rsidP="008B7108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8B7108" w:rsidRPr="00D24727" w:rsidRDefault="008B7108" w:rsidP="008B7108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6) минимальные размеры озелененной территории земельных участков - в соответствии с частью 4 статьи 28.»;</w:t>
      </w:r>
    </w:p>
    <w:p w:rsidR="008B7108" w:rsidRPr="00D24727" w:rsidRDefault="008B7108" w:rsidP="008B7108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1.7.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34 изложить в следующей редакции:</w:t>
      </w:r>
    </w:p>
    <w:p w:rsidR="008B7108" w:rsidRPr="00D24727" w:rsidRDefault="008B7108" w:rsidP="008B7108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«Статья 34. Зона специального назначения (</w:t>
      </w:r>
      <w:proofErr w:type="spellStart"/>
      <w:r w:rsidRPr="00D24727">
        <w:rPr>
          <w:sz w:val="28"/>
          <w:szCs w:val="28"/>
        </w:rPr>
        <w:t>Сп</w:t>
      </w:r>
      <w:proofErr w:type="spellEnd"/>
      <w:r w:rsidRPr="00D24727">
        <w:rPr>
          <w:sz w:val="28"/>
          <w:szCs w:val="28"/>
        </w:rPr>
        <w:t>)</w:t>
      </w:r>
    </w:p>
    <w:p w:rsidR="008B7108" w:rsidRPr="00D24727" w:rsidRDefault="008B7108" w:rsidP="008B7108">
      <w:pPr>
        <w:rPr>
          <w:sz w:val="16"/>
          <w:szCs w:val="16"/>
        </w:rPr>
      </w:pPr>
    </w:p>
    <w:p w:rsidR="008B7108" w:rsidRPr="00D24727" w:rsidRDefault="008B7108" w:rsidP="008B7108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«1. Зона кладбищ  (</w:t>
      </w:r>
      <w:proofErr w:type="spellStart"/>
      <w:r w:rsidRPr="00D24727">
        <w:rPr>
          <w:sz w:val="28"/>
          <w:szCs w:val="28"/>
        </w:rPr>
        <w:t>Сп</w:t>
      </w:r>
      <w:proofErr w:type="spellEnd"/>
      <w:r w:rsidRPr="00D24727">
        <w:rPr>
          <w:sz w:val="28"/>
          <w:szCs w:val="28"/>
        </w:rPr>
        <w:t xml:space="preserve"> 1).</w:t>
      </w:r>
    </w:p>
    <w:p w:rsidR="008B7108" w:rsidRPr="00D24727" w:rsidRDefault="008B7108" w:rsidP="008B7108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1) Цель выделения – зоны специального назначения выделены для обеспечения правовых условий деятельности  объектов, размещение которых недопустимо на территории других зон, в соответствии с типами объектов, указанными в наименованиях зон.</w:t>
      </w:r>
    </w:p>
    <w:p w:rsidR="008B7108" w:rsidRPr="00D24727" w:rsidRDefault="008B7108" w:rsidP="008B7108">
      <w:pPr>
        <w:rPr>
          <w:sz w:val="16"/>
          <w:szCs w:val="16"/>
        </w:rPr>
      </w:pP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51"/>
        <w:gridCol w:w="8514"/>
      </w:tblGrid>
      <w:tr w:rsidR="008B7108" w:rsidRPr="00D24727" w:rsidTr="002F69E8">
        <w:trPr>
          <w:trHeight w:val="322"/>
          <w:tblHeader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B7108" w:rsidRPr="00D24727" w:rsidRDefault="008B7108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24727">
              <w:rPr>
                <w:b/>
                <w:bCs/>
                <w:sz w:val="20"/>
                <w:szCs w:val="20"/>
                <w:lang w:val="en-US"/>
              </w:rPr>
              <w:t>№</w:t>
            </w:r>
            <w:r w:rsidRPr="00D24727">
              <w:rPr>
                <w:b/>
                <w:bCs/>
                <w:sz w:val="20"/>
                <w:szCs w:val="20"/>
              </w:rPr>
              <w:t xml:space="preserve"> п/п</w:t>
            </w:r>
          </w:p>
        </w:tc>
        <w:tc>
          <w:tcPr>
            <w:tcW w:w="8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7108" w:rsidRPr="00D24727" w:rsidRDefault="008B7108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8B7108" w:rsidRPr="00D24727" w:rsidTr="002F69E8">
        <w:trPr>
          <w:trHeight w:val="322"/>
        </w:trPr>
        <w:tc>
          <w:tcPr>
            <w:tcW w:w="85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5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8B7108" w:rsidRPr="00D24727" w:rsidTr="002F69E8">
        <w:trPr>
          <w:trHeight w:val="322"/>
        </w:trPr>
        <w:tc>
          <w:tcPr>
            <w:tcW w:w="85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5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кладбищ</w:t>
            </w:r>
          </w:p>
        </w:tc>
      </w:tr>
      <w:tr w:rsidR="008B7108" w:rsidRPr="00D24727" w:rsidTr="002F69E8">
        <w:trPr>
          <w:trHeight w:val="322"/>
        </w:trPr>
        <w:tc>
          <w:tcPr>
            <w:tcW w:w="85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jc w:val="center"/>
            </w:pPr>
          </w:p>
        </w:tc>
        <w:tc>
          <w:tcPr>
            <w:tcW w:w="85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8B7108" w:rsidRPr="00D24727" w:rsidTr="002F69E8">
        <w:trPr>
          <w:trHeight w:val="322"/>
        </w:trPr>
        <w:tc>
          <w:tcPr>
            <w:tcW w:w="85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5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</w:tbl>
    <w:p w:rsidR="008B7108" w:rsidRPr="00D24727" w:rsidRDefault="008B7108" w:rsidP="008B7108">
      <w:pPr>
        <w:rPr>
          <w:sz w:val="16"/>
          <w:szCs w:val="16"/>
        </w:rPr>
      </w:pPr>
    </w:p>
    <w:p w:rsidR="008B7108" w:rsidRPr="00D24727" w:rsidRDefault="008B7108" w:rsidP="008B7108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2) предельные (минимальные и (или) максимальные) размеры земельных участков, в том числе их площадь: </w:t>
      </w:r>
    </w:p>
    <w:p w:rsidR="008B7108" w:rsidRPr="00D24727" w:rsidRDefault="008B7108" w:rsidP="008B7108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а) минимальная площадь земельного участка - 2000 кв. метров;</w:t>
      </w:r>
    </w:p>
    <w:p w:rsidR="008B7108" w:rsidRPr="00D24727" w:rsidRDefault="008B7108" w:rsidP="008B7108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б) максимальная площадь земельного участка - 10000 кв. метров;</w:t>
      </w:r>
    </w:p>
    <w:p w:rsidR="008B7108" w:rsidRPr="00D24727" w:rsidRDefault="008B7108" w:rsidP="008B7108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в) минимальная ширина вдоль фронта улицы – не подлежит установлению.</w:t>
      </w:r>
    </w:p>
    <w:p w:rsidR="008B7108" w:rsidRPr="00D24727" w:rsidRDefault="008B7108" w:rsidP="008B7108">
      <w:pPr>
        <w:ind w:left="545"/>
        <w:rPr>
          <w:sz w:val="28"/>
          <w:szCs w:val="28"/>
        </w:rPr>
      </w:pPr>
      <w:r w:rsidRPr="00D24727">
        <w:rPr>
          <w:sz w:val="28"/>
          <w:szCs w:val="28"/>
        </w:rPr>
        <w:t>3) предельная высота зданий, строений, сооружений – не подлежит установлению;</w:t>
      </w:r>
    </w:p>
    <w:p w:rsidR="008B7108" w:rsidRPr="00D24727" w:rsidRDefault="008B7108" w:rsidP="008B7108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8B7108" w:rsidRPr="00D24727" w:rsidRDefault="008B7108" w:rsidP="008B7108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8B7108" w:rsidRPr="00D24727" w:rsidRDefault="008B7108" w:rsidP="008B7108">
      <w:pPr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28.</w:t>
      </w:r>
    </w:p>
    <w:p w:rsidR="008B7108" w:rsidRPr="00D24727" w:rsidRDefault="008B7108" w:rsidP="008B7108">
      <w:pPr>
        <w:keepNext/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2. Зона озелененных территорий специального назначения  (</w:t>
      </w:r>
      <w:proofErr w:type="spellStart"/>
      <w:r w:rsidRPr="00D24727">
        <w:rPr>
          <w:sz w:val="28"/>
          <w:szCs w:val="28"/>
        </w:rPr>
        <w:t>Сп</w:t>
      </w:r>
      <w:proofErr w:type="spellEnd"/>
      <w:r w:rsidRPr="00D24727">
        <w:rPr>
          <w:sz w:val="28"/>
          <w:szCs w:val="28"/>
        </w:rPr>
        <w:t xml:space="preserve"> 3). </w:t>
      </w:r>
    </w:p>
    <w:p w:rsidR="008B7108" w:rsidRPr="00D24727" w:rsidRDefault="008B7108" w:rsidP="008B7108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1) цель выделения зоны – сохранение и развитие зеленых насаждений санитарно-защитных и </w:t>
      </w:r>
      <w:proofErr w:type="spellStart"/>
      <w:r w:rsidRPr="00D24727">
        <w:rPr>
          <w:sz w:val="28"/>
          <w:szCs w:val="28"/>
        </w:rPr>
        <w:t>водоохранных</w:t>
      </w:r>
      <w:proofErr w:type="spellEnd"/>
      <w:r w:rsidRPr="00D24727">
        <w:rPr>
          <w:sz w:val="28"/>
          <w:szCs w:val="28"/>
        </w:rPr>
        <w:t xml:space="preserve"> зон и других зеленых насаждений на земельных участках, расположенных за пределами жилых, общественно-деловых и рекреационных зон;</w:t>
      </w:r>
    </w:p>
    <w:p w:rsidR="008B7108" w:rsidRPr="00D24727" w:rsidRDefault="008B7108" w:rsidP="008B7108">
      <w:pPr>
        <w:ind w:firstLine="559"/>
        <w:rPr>
          <w:sz w:val="16"/>
          <w:szCs w:val="16"/>
        </w:rPr>
      </w:pPr>
    </w:p>
    <w:tbl>
      <w:tblPr>
        <w:tblW w:w="9560" w:type="dxa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62"/>
        <w:gridCol w:w="8798"/>
      </w:tblGrid>
      <w:tr w:rsidR="008B7108" w:rsidRPr="00D24727" w:rsidTr="002F69E8">
        <w:trPr>
          <w:trHeight w:val="322"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B7108" w:rsidRPr="00D24727" w:rsidRDefault="008B7108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24727">
              <w:rPr>
                <w:b/>
                <w:bCs/>
                <w:sz w:val="20"/>
                <w:szCs w:val="20"/>
                <w:lang w:val="en-US"/>
              </w:rPr>
              <w:t>№</w:t>
            </w:r>
            <w:r w:rsidRPr="00D24727">
              <w:rPr>
                <w:b/>
                <w:bCs/>
                <w:sz w:val="20"/>
                <w:szCs w:val="20"/>
              </w:rPr>
              <w:t xml:space="preserve"> п/п</w:t>
            </w:r>
          </w:p>
        </w:tc>
        <w:tc>
          <w:tcPr>
            <w:tcW w:w="8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7108" w:rsidRPr="00D24727" w:rsidRDefault="008B7108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8B7108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8B7108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tabs>
                <w:tab w:val="left" w:pos="39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8B7108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tabs>
                <w:tab w:val="left" w:pos="39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Для размещения зеленых насаждений </w:t>
            </w:r>
            <w:proofErr w:type="spellStart"/>
            <w:r w:rsidRPr="00D24727">
              <w:rPr>
                <w:sz w:val="22"/>
                <w:szCs w:val="22"/>
              </w:rPr>
              <w:t>водоохранных</w:t>
            </w:r>
            <w:proofErr w:type="spellEnd"/>
            <w:r w:rsidRPr="00D24727">
              <w:rPr>
                <w:sz w:val="22"/>
                <w:szCs w:val="22"/>
              </w:rPr>
              <w:t xml:space="preserve"> зон</w:t>
            </w:r>
          </w:p>
        </w:tc>
      </w:tr>
      <w:tr w:rsidR="008B7108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tabs>
                <w:tab w:val="left" w:pos="39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Для размещения зеленых насаждений вдоль автомобильных и железных дорог </w:t>
            </w:r>
          </w:p>
        </w:tc>
      </w:tr>
      <w:tr w:rsidR="008B7108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tabs>
                <w:tab w:val="left" w:pos="390"/>
              </w:tabs>
              <w:snapToGrid w:val="0"/>
              <w:jc w:val="center"/>
            </w:pP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использования(*)</w:t>
            </w:r>
          </w:p>
        </w:tc>
      </w:tr>
      <w:tr w:rsidR="008B7108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tabs>
                <w:tab w:val="left" w:pos="39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  <w:tr w:rsidR="008B7108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tabs>
                <w:tab w:val="left" w:pos="39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rPr>
                <w:b/>
                <w:bCs/>
              </w:rPr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  <w:tr w:rsidR="008B7108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tabs>
                <w:tab w:val="left" w:pos="39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8B7108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tabs>
                <w:tab w:val="left" w:pos="39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стоянок с гаражами боксового типа.</w:t>
            </w:r>
          </w:p>
        </w:tc>
      </w:tr>
      <w:tr w:rsidR="008B7108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tabs>
                <w:tab w:val="left" w:pos="39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</w:tbl>
    <w:p w:rsidR="008B7108" w:rsidRPr="00D24727" w:rsidRDefault="008B7108" w:rsidP="008B7108">
      <w:pPr>
        <w:widowControl w:val="0"/>
        <w:autoSpaceDE w:val="0"/>
        <w:spacing w:before="120"/>
        <w:ind w:left="14" w:right="14" w:firstLine="545"/>
      </w:pPr>
      <w:r w:rsidRPr="00D24727">
        <w:t>(*) - условно разрешенные виды использования могут быть допущены, если их применение не сопровождается сокращением площади зеленых насаждений и земельный участок расположен за пределами санитарно-защитных зон. При этом учитывается компенсационное озеленение в границах участка территориальной зоны или (по согласованию) в границах сельского поселения;</w:t>
      </w:r>
    </w:p>
    <w:p w:rsidR="008B7108" w:rsidRPr="00D24727" w:rsidRDefault="008B7108" w:rsidP="008B7108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8B7108" w:rsidRPr="00D24727" w:rsidRDefault="008B7108" w:rsidP="008B7108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а) минимальная площадь земельного участка - не подлежит установлению;</w:t>
      </w:r>
    </w:p>
    <w:p w:rsidR="008B7108" w:rsidRPr="00D24727" w:rsidRDefault="008B7108" w:rsidP="008B7108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б) максимальная площадь земельного участка - не подлежит установлению;</w:t>
      </w:r>
    </w:p>
    <w:p w:rsidR="008B7108" w:rsidRPr="00D24727" w:rsidRDefault="008B7108" w:rsidP="008B7108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в) минимальная ширина вдоль фронта улицы - не подлежит установлению;</w:t>
      </w:r>
    </w:p>
    <w:p w:rsidR="008B7108" w:rsidRPr="00D24727" w:rsidRDefault="008B7108" w:rsidP="008B7108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8B7108" w:rsidRPr="00D24727" w:rsidRDefault="008B7108" w:rsidP="008B7108">
      <w:pPr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 xml:space="preserve">        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8B7108" w:rsidRPr="00D24727" w:rsidRDefault="008B7108" w:rsidP="008B7108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50 %.</w:t>
      </w:r>
    </w:p>
    <w:p w:rsidR="008B7108" w:rsidRPr="00D24727" w:rsidRDefault="008B7108" w:rsidP="008B7108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6) минимальные размеры озелененной территории земельных участков - в соответствии с частью 4 статьи 28.</w:t>
      </w:r>
    </w:p>
    <w:p w:rsidR="008B7108" w:rsidRPr="00D24727" w:rsidRDefault="008B7108" w:rsidP="008B7108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28.»;</w:t>
      </w:r>
    </w:p>
    <w:p w:rsidR="008B7108" w:rsidRPr="00D24727" w:rsidRDefault="008B7108" w:rsidP="008B7108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1.8.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35 изложить в следующей редакции:</w:t>
      </w:r>
    </w:p>
    <w:p w:rsidR="008B7108" w:rsidRPr="00D24727" w:rsidRDefault="008B7108" w:rsidP="008B7108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«Статья 35. Зона объектов инженерной и транспортной инфраструктуры (</w:t>
      </w:r>
      <w:proofErr w:type="gramStart"/>
      <w:r w:rsidRPr="00D24727">
        <w:rPr>
          <w:sz w:val="28"/>
          <w:szCs w:val="28"/>
        </w:rPr>
        <w:t>ИТ</w:t>
      </w:r>
      <w:proofErr w:type="gramEnd"/>
      <w:r w:rsidRPr="00D24727">
        <w:rPr>
          <w:sz w:val="28"/>
          <w:szCs w:val="28"/>
        </w:rPr>
        <w:t>)</w:t>
      </w:r>
    </w:p>
    <w:p w:rsidR="008B7108" w:rsidRPr="00D24727" w:rsidRDefault="008B7108" w:rsidP="008B7108">
      <w:pPr>
        <w:ind w:firstLine="567"/>
        <w:rPr>
          <w:sz w:val="16"/>
          <w:szCs w:val="16"/>
        </w:rPr>
      </w:pPr>
    </w:p>
    <w:p w:rsidR="008B7108" w:rsidRPr="00D24727" w:rsidRDefault="008B7108" w:rsidP="008B7108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1. Зона объектов инженерной инфраструктуры  (</w:t>
      </w:r>
      <w:proofErr w:type="gramStart"/>
      <w:r w:rsidRPr="00D24727">
        <w:rPr>
          <w:sz w:val="28"/>
          <w:szCs w:val="28"/>
        </w:rPr>
        <w:t>ИТ</w:t>
      </w:r>
      <w:proofErr w:type="gramEnd"/>
      <w:r w:rsidRPr="00D24727">
        <w:rPr>
          <w:sz w:val="28"/>
          <w:szCs w:val="28"/>
        </w:rPr>
        <w:t xml:space="preserve"> 1).</w:t>
      </w:r>
    </w:p>
    <w:p w:rsidR="008B7108" w:rsidRPr="00D24727" w:rsidRDefault="008B7108" w:rsidP="008B7108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1) цель выделения зоны – формирование комплексов объектов инженерной инфраструктуры не выше </w:t>
      </w:r>
      <w:r w:rsidRPr="00D24727">
        <w:rPr>
          <w:sz w:val="28"/>
          <w:szCs w:val="28"/>
          <w:lang w:val="en-US"/>
        </w:rPr>
        <w:t>IV</w:t>
      </w:r>
      <w:r w:rsidRPr="00D24727">
        <w:rPr>
          <w:sz w:val="28"/>
          <w:szCs w:val="28"/>
        </w:rPr>
        <w:t xml:space="preserve"> класса опасности;</w:t>
      </w:r>
    </w:p>
    <w:tbl>
      <w:tblPr>
        <w:tblW w:w="9532" w:type="dxa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04"/>
        <w:gridCol w:w="8628"/>
      </w:tblGrid>
      <w:tr w:rsidR="008B7108" w:rsidRPr="00D24727" w:rsidTr="002F69E8">
        <w:trPr>
          <w:trHeight w:val="322"/>
          <w:tblHeader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B7108" w:rsidRPr="00D24727" w:rsidRDefault="008B7108" w:rsidP="002F69E8">
            <w:pPr>
              <w:keepLines/>
              <w:snapToGrid w:val="0"/>
              <w:rPr>
                <w:b/>
                <w:bCs/>
                <w:sz w:val="20"/>
                <w:szCs w:val="20"/>
                <w:lang w:val="en-US"/>
              </w:rPr>
            </w:pPr>
            <w:r w:rsidRPr="00D24727">
              <w:rPr>
                <w:b/>
                <w:bCs/>
                <w:sz w:val="20"/>
                <w:szCs w:val="20"/>
              </w:rPr>
              <w:t xml:space="preserve">    </w:t>
            </w:r>
            <w:r w:rsidRPr="00D24727">
              <w:rPr>
                <w:b/>
                <w:bCs/>
                <w:sz w:val="20"/>
                <w:szCs w:val="20"/>
                <w:lang w:val="en-US"/>
              </w:rPr>
              <w:t>№</w:t>
            </w:r>
            <w:r w:rsidRPr="00D24727">
              <w:rPr>
                <w:b/>
                <w:bCs/>
                <w:sz w:val="20"/>
                <w:szCs w:val="20"/>
              </w:rPr>
              <w:t xml:space="preserve"> п/п</w:t>
            </w:r>
          </w:p>
        </w:tc>
        <w:tc>
          <w:tcPr>
            <w:tcW w:w="8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7108" w:rsidRPr="00D24727" w:rsidRDefault="008B7108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8B7108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8B7108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линейных объектов</w:t>
            </w:r>
          </w:p>
        </w:tc>
      </w:tr>
      <w:tr w:rsidR="008B7108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водопроводных станций (водозаборные и очистные сооружения)</w:t>
            </w:r>
          </w:p>
        </w:tc>
      </w:tr>
      <w:tr w:rsidR="008B7108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водопроводных насосных станций, водонапорных башен, водомерных узлов, водозаборных скважин</w:t>
            </w:r>
          </w:p>
        </w:tc>
      </w:tr>
      <w:tr w:rsidR="008B7108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электроподстанций открытого типа</w:t>
            </w:r>
          </w:p>
        </w:tc>
      </w:tr>
      <w:tr w:rsidR="008B7108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распределительных пунктов, трансформаторных подстанций, котельных</w:t>
            </w:r>
          </w:p>
        </w:tc>
      </w:tr>
      <w:tr w:rsidR="008B7108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газораспределительных пунктов</w:t>
            </w:r>
          </w:p>
        </w:tc>
      </w:tr>
      <w:tr w:rsidR="008B7108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канализационных очистных сооружений</w:t>
            </w:r>
          </w:p>
        </w:tc>
      </w:tr>
      <w:tr w:rsidR="008B7108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канализационных насосных станций</w:t>
            </w:r>
          </w:p>
        </w:tc>
      </w:tr>
      <w:tr w:rsidR="008B7108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очистных сооружений поверхностного стока и локальных очистных сооружений</w:t>
            </w:r>
          </w:p>
        </w:tc>
      </w:tr>
      <w:tr w:rsidR="008B7108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10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8B7108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11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8B7108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Условно разрешенные виды использования </w:t>
            </w:r>
          </w:p>
        </w:tc>
      </w:tr>
      <w:tr w:rsidR="008B7108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jc w:val="center"/>
              <w:rPr>
                <w:b/>
                <w:bCs/>
              </w:rPr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rPr>
                <w:b/>
                <w:bCs/>
              </w:rPr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8B7108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8B7108" w:rsidRPr="00D24727" w:rsidRDefault="008B710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108" w:rsidRPr="00D24727" w:rsidRDefault="008B710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стоянок с гаражами боксового типа</w:t>
            </w:r>
          </w:p>
        </w:tc>
      </w:tr>
    </w:tbl>
    <w:p w:rsidR="008B7108" w:rsidRPr="00D24727" w:rsidRDefault="008B7108" w:rsidP="008B7108">
      <w:pPr>
        <w:ind w:firstLine="545"/>
        <w:rPr>
          <w:sz w:val="16"/>
          <w:szCs w:val="16"/>
        </w:rPr>
      </w:pPr>
    </w:p>
    <w:p w:rsidR="008B7108" w:rsidRPr="00D24727" w:rsidRDefault="008B7108" w:rsidP="008B7108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8B7108" w:rsidRPr="00D24727" w:rsidRDefault="008B7108" w:rsidP="008B7108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 xml:space="preserve">        а) минимальная площадь земельного участка - не подлежит установлению;</w:t>
      </w:r>
    </w:p>
    <w:p w:rsidR="008B7108" w:rsidRPr="00D24727" w:rsidRDefault="008B7108" w:rsidP="008B7108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б) максимальная площадь земельного участка - не подлежит установлению;</w:t>
      </w:r>
    </w:p>
    <w:p w:rsidR="008B7108" w:rsidRPr="00D24727" w:rsidRDefault="008B7108" w:rsidP="008B7108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в) минимальная ширина вдоль фронта улицы - не подлежит установлению.</w:t>
      </w:r>
    </w:p>
    <w:p w:rsidR="008B7108" w:rsidRPr="00D24727" w:rsidRDefault="008B7108" w:rsidP="008B7108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- не подлежит установлению;</w:t>
      </w:r>
    </w:p>
    <w:p w:rsidR="008B7108" w:rsidRPr="00D24727" w:rsidRDefault="008B7108" w:rsidP="008B7108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8B7108" w:rsidRPr="00D24727" w:rsidRDefault="008B7108" w:rsidP="008B7108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8B7108" w:rsidRPr="00D24727" w:rsidRDefault="008B7108" w:rsidP="008B7108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28;</w:t>
      </w:r>
    </w:p>
    <w:p w:rsidR="008B7108" w:rsidRPr="00D24727" w:rsidRDefault="008B7108" w:rsidP="008B7108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28;</w:t>
      </w:r>
    </w:p>
    <w:p w:rsidR="008B7108" w:rsidRPr="00D24727" w:rsidRDefault="008B7108" w:rsidP="008B7108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>8) максимальный класс опасности (по классификации СанПиН) объектов капитального строительства размещаемых на территории зоны – IV.»;</w:t>
      </w:r>
    </w:p>
    <w:p w:rsidR="008B7108" w:rsidRPr="00D24727" w:rsidRDefault="008B7108" w:rsidP="008B7108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1.9.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38 дополнить частью 11 следующего содержания:</w:t>
      </w:r>
    </w:p>
    <w:p w:rsidR="008B7108" w:rsidRPr="00D24727" w:rsidRDefault="008B7108" w:rsidP="008B7108">
      <w:pPr>
        <w:ind w:left="30"/>
        <w:rPr>
          <w:sz w:val="28"/>
          <w:szCs w:val="28"/>
        </w:rPr>
      </w:pPr>
      <w:r w:rsidRPr="00D24727">
        <w:rPr>
          <w:sz w:val="28"/>
          <w:szCs w:val="28"/>
        </w:rPr>
        <w:t xml:space="preserve">        «11. До момента утверждения границ зон затопления на территории муниципального образования Волгоградской области, устанавливаемых в соответствии Правилами определения границ зон затопления, подтопления, утвержденных постановлением Правительства Российской Федерации от 18.04.2014 г. № 360 "Об определении границ зон затопления, подтопления", Администрация при застройке территории предусматривает проведение защитных мероприятий от водных объектов</w:t>
      </w:r>
      <w:proofErr w:type="gramStart"/>
      <w:r w:rsidRPr="00D24727">
        <w:rPr>
          <w:sz w:val="28"/>
          <w:szCs w:val="28"/>
        </w:rPr>
        <w:t>.».</w:t>
      </w:r>
      <w:proofErr w:type="gramEnd"/>
    </w:p>
    <w:p w:rsidR="008B7108" w:rsidRPr="00D24727" w:rsidRDefault="008B7108" w:rsidP="008B7108">
      <w:pPr>
        <w:ind w:left="30"/>
        <w:rPr>
          <w:sz w:val="28"/>
          <w:szCs w:val="28"/>
          <w:highlight w:val="yellow"/>
        </w:rPr>
      </w:pPr>
      <w:r w:rsidRPr="00D24727">
        <w:rPr>
          <w:b/>
          <w:bCs/>
          <w:sz w:val="28"/>
          <w:szCs w:val="28"/>
        </w:rPr>
        <w:t xml:space="preserve">        2.</w:t>
      </w:r>
      <w:r w:rsidRPr="00D24727">
        <w:rPr>
          <w:sz w:val="28"/>
          <w:szCs w:val="28"/>
        </w:rPr>
        <w:t xml:space="preserve"> Изложить графическое изображение Карты границ территориальных зон фрагмент № 1 х. </w:t>
      </w:r>
      <w:proofErr w:type="spellStart"/>
      <w:r w:rsidRPr="00D24727">
        <w:rPr>
          <w:sz w:val="28"/>
          <w:szCs w:val="28"/>
        </w:rPr>
        <w:t>Беспаловский</w:t>
      </w:r>
      <w:proofErr w:type="spellEnd"/>
      <w:r w:rsidRPr="00D24727">
        <w:rPr>
          <w:sz w:val="28"/>
          <w:szCs w:val="28"/>
        </w:rPr>
        <w:t xml:space="preserve"> согласно приложению к настоящему решению.</w:t>
      </w:r>
    </w:p>
    <w:p w:rsidR="008B7108" w:rsidRPr="00D24727" w:rsidRDefault="008B7108" w:rsidP="008B7108">
      <w:pPr>
        <w:autoSpaceDE w:val="0"/>
        <w:autoSpaceDN w:val="0"/>
        <w:adjustRightInd w:val="0"/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3.</w:t>
      </w:r>
      <w:r w:rsidRPr="00D24727">
        <w:rPr>
          <w:sz w:val="28"/>
          <w:szCs w:val="28"/>
        </w:rPr>
        <w:t xml:space="preserve"> Нас</w:t>
      </w:r>
      <w:r w:rsidR="006F0506">
        <w:rPr>
          <w:sz w:val="28"/>
          <w:szCs w:val="28"/>
        </w:rPr>
        <w:t>тоящее решение вступает в силу</w:t>
      </w:r>
      <w:bookmarkStart w:id="0" w:name="_GoBack"/>
      <w:bookmarkEnd w:id="0"/>
      <w:r w:rsidRPr="00D24727">
        <w:rPr>
          <w:sz w:val="28"/>
          <w:szCs w:val="28"/>
        </w:rPr>
        <w:t xml:space="preserve"> после опубликования в информационном бюллетене администрации Урюпинского муниципального района «Районные ведомости».</w:t>
      </w:r>
    </w:p>
    <w:p w:rsidR="008B7108" w:rsidRDefault="008B7108" w:rsidP="008B7108">
      <w:pPr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4.</w:t>
      </w:r>
      <w:r w:rsidRPr="00D24727">
        <w:rPr>
          <w:sz w:val="28"/>
          <w:szCs w:val="28"/>
        </w:rPr>
        <w:t xml:space="preserve"> Направить настоящее решение Главе Урюпинского муниципального района А.И. </w:t>
      </w:r>
      <w:proofErr w:type="spellStart"/>
      <w:r w:rsidRPr="00D24727">
        <w:rPr>
          <w:sz w:val="28"/>
          <w:szCs w:val="28"/>
        </w:rPr>
        <w:t>Феронову</w:t>
      </w:r>
      <w:proofErr w:type="spellEnd"/>
      <w:r w:rsidRPr="00D24727">
        <w:rPr>
          <w:sz w:val="28"/>
          <w:szCs w:val="28"/>
        </w:rPr>
        <w:t xml:space="preserve"> для подписания и опубликования в установленном порядке.</w:t>
      </w:r>
    </w:p>
    <w:p w:rsidR="008B7108" w:rsidRPr="009D6BED" w:rsidRDefault="008B7108" w:rsidP="008B7108">
      <w:pPr>
        <w:rPr>
          <w:sz w:val="16"/>
          <w:szCs w:val="16"/>
        </w:rPr>
      </w:pPr>
    </w:p>
    <w:p w:rsidR="008B7108" w:rsidRPr="00D24727" w:rsidRDefault="008B7108" w:rsidP="008B7108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    Председатель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  <w:t xml:space="preserve">                                         Глава</w:t>
      </w:r>
    </w:p>
    <w:p w:rsidR="008B7108" w:rsidRPr="00D24727" w:rsidRDefault="008B7108" w:rsidP="008B7108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Урюпинской районной Думы </w:t>
      </w:r>
      <w:r w:rsidRPr="00D24727">
        <w:rPr>
          <w:b/>
          <w:bCs/>
          <w:sz w:val="28"/>
          <w:szCs w:val="28"/>
        </w:rPr>
        <w:tab/>
        <w:t xml:space="preserve">   Урюпинского муниципального района</w:t>
      </w:r>
    </w:p>
    <w:p w:rsidR="008B7108" w:rsidRPr="009D6BED" w:rsidRDefault="008B7108" w:rsidP="008B7108">
      <w:pPr>
        <w:ind w:left="-57" w:right="-57"/>
        <w:rPr>
          <w:b/>
          <w:bCs/>
          <w:sz w:val="16"/>
          <w:szCs w:val="16"/>
        </w:rPr>
      </w:pPr>
    </w:p>
    <w:p w:rsidR="008B7108" w:rsidRDefault="008B7108" w:rsidP="008B7108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               Т.Е. </w:t>
      </w:r>
      <w:proofErr w:type="spellStart"/>
      <w:r w:rsidRPr="00D24727">
        <w:rPr>
          <w:b/>
          <w:bCs/>
          <w:sz w:val="28"/>
          <w:szCs w:val="28"/>
        </w:rPr>
        <w:t>Матыкина</w:t>
      </w:r>
      <w:proofErr w:type="spellEnd"/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  <w:t xml:space="preserve">        А.И. </w:t>
      </w:r>
      <w:proofErr w:type="spellStart"/>
      <w:r w:rsidRPr="00D24727">
        <w:rPr>
          <w:b/>
          <w:bCs/>
          <w:sz w:val="28"/>
          <w:szCs w:val="28"/>
        </w:rPr>
        <w:t>Феронов</w:t>
      </w:r>
      <w:proofErr w:type="spellEnd"/>
    </w:p>
    <w:p w:rsidR="008B7108" w:rsidRDefault="008B7108" w:rsidP="008B7108">
      <w:pPr>
        <w:ind w:left="-57" w:right="-57"/>
        <w:rPr>
          <w:b/>
          <w:bCs/>
          <w:sz w:val="28"/>
          <w:szCs w:val="28"/>
        </w:rPr>
      </w:pPr>
    </w:p>
    <w:p w:rsidR="008B7108" w:rsidRDefault="008B7108" w:rsidP="008B7108">
      <w:pPr>
        <w:ind w:left="-57" w:right="-57"/>
        <w:rPr>
          <w:b/>
          <w:bCs/>
          <w:sz w:val="28"/>
          <w:szCs w:val="28"/>
        </w:rPr>
      </w:pPr>
    </w:p>
    <w:p w:rsidR="008B7108" w:rsidRDefault="008B7108" w:rsidP="008B7108">
      <w:pPr>
        <w:tabs>
          <w:tab w:val="left" w:pos="4193"/>
        </w:tabs>
        <w:ind w:left="-57" w:right="-57"/>
        <w:rPr>
          <w:b/>
          <w:bCs/>
          <w:sz w:val="28"/>
          <w:szCs w:val="28"/>
        </w:rPr>
        <w:sectPr w:rsidR="008B7108" w:rsidSect="00EE4CE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B7108" w:rsidRPr="00E3763C" w:rsidRDefault="008B7108" w:rsidP="008B7108">
      <w:pPr>
        <w:tabs>
          <w:tab w:val="left" w:pos="4193"/>
        </w:tabs>
        <w:ind w:left="-57" w:right="-57"/>
        <w:jc w:val="right"/>
      </w:pPr>
      <w:r>
        <w:rPr>
          <w:b/>
          <w:bCs/>
          <w:sz w:val="28"/>
          <w:szCs w:val="28"/>
        </w:rPr>
        <w:lastRenderedPageBreak/>
        <w:t xml:space="preserve">                                                                                            </w:t>
      </w:r>
      <w:r w:rsidRPr="00E3763C">
        <w:t xml:space="preserve">Приложение к решению </w:t>
      </w:r>
    </w:p>
    <w:p w:rsidR="008B7108" w:rsidRPr="00E3763C" w:rsidRDefault="008B7108" w:rsidP="008B7108">
      <w:pPr>
        <w:tabs>
          <w:tab w:val="left" w:pos="4193"/>
        </w:tabs>
        <w:ind w:left="-57" w:right="-57"/>
        <w:jc w:val="right"/>
      </w:pPr>
      <w:r w:rsidRPr="00E3763C">
        <w:t xml:space="preserve">                                                          </w:t>
      </w:r>
      <w:r>
        <w:t xml:space="preserve">                 </w:t>
      </w:r>
      <w:r w:rsidRPr="00E3763C">
        <w:t xml:space="preserve">                             Урюпинской районной Думы</w:t>
      </w:r>
    </w:p>
    <w:p w:rsidR="008B7108" w:rsidRPr="00E3763C" w:rsidRDefault="008B7108" w:rsidP="008B7108">
      <w:pPr>
        <w:tabs>
          <w:tab w:val="left" w:pos="4193"/>
        </w:tabs>
        <w:ind w:left="-57" w:right="-57"/>
        <w:jc w:val="right"/>
      </w:pPr>
      <w:r w:rsidRPr="00E3763C">
        <w:t xml:space="preserve">                                                                                 </w:t>
      </w:r>
      <w:r>
        <w:t xml:space="preserve">            </w:t>
      </w:r>
      <w:r w:rsidRPr="00E3763C">
        <w:t xml:space="preserve">           от 28 июня 2017 года № 39/307</w:t>
      </w:r>
    </w:p>
    <w:p w:rsidR="008B7108" w:rsidRDefault="008B7108" w:rsidP="008B7108">
      <w:pPr>
        <w:tabs>
          <w:tab w:val="left" w:pos="4193"/>
        </w:tabs>
        <w:ind w:left="-57" w:right="-57"/>
        <w:jc w:val="right"/>
        <w:rPr>
          <w:sz w:val="28"/>
          <w:szCs w:val="28"/>
        </w:rPr>
      </w:pPr>
    </w:p>
    <w:p w:rsidR="008B7108" w:rsidRPr="004E6E2C" w:rsidRDefault="008B7108" w:rsidP="008B7108">
      <w:pPr>
        <w:tabs>
          <w:tab w:val="left" w:pos="4193"/>
        </w:tabs>
        <w:ind w:left="-57" w:right="-57"/>
        <w:jc w:val="left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8D3B72C" wp14:editId="7D26F6B6">
            <wp:extent cx="6025515" cy="23444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5515" cy="234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7108" w:rsidRDefault="008B7108" w:rsidP="008B7108">
      <w:pPr>
        <w:tabs>
          <w:tab w:val="left" w:pos="4193"/>
        </w:tabs>
        <w:ind w:left="-57" w:right="-57"/>
        <w:jc w:val="left"/>
        <w:rPr>
          <w:sz w:val="28"/>
          <w:szCs w:val="28"/>
        </w:rPr>
      </w:pPr>
    </w:p>
    <w:p w:rsidR="008B7108" w:rsidRDefault="008B7108" w:rsidP="008B7108">
      <w:pPr>
        <w:tabs>
          <w:tab w:val="left" w:pos="4193"/>
        </w:tabs>
        <w:ind w:left="-57" w:right="-57"/>
        <w:jc w:val="right"/>
        <w:rPr>
          <w:sz w:val="28"/>
          <w:szCs w:val="28"/>
        </w:rPr>
      </w:pPr>
    </w:p>
    <w:p w:rsidR="008B7108" w:rsidRDefault="008B7108" w:rsidP="008B7108">
      <w:pPr>
        <w:tabs>
          <w:tab w:val="left" w:pos="4193"/>
        </w:tabs>
        <w:ind w:left="-57" w:right="-57"/>
        <w:jc w:val="right"/>
        <w:rPr>
          <w:sz w:val="28"/>
          <w:szCs w:val="28"/>
        </w:rPr>
      </w:pPr>
    </w:p>
    <w:p w:rsidR="008B7108" w:rsidRDefault="008B7108" w:rsidP="008B7108">
      <w:pPr>
        <w:tabs>
          <w:tab w:val="left" w:pos="4193"/>
        </w:tabs>
        <w:ind w:left="-57" w:right="-57"/>
        <w:rPr>
          <w:sz w:val="28"/>
          <w:szCs w:val="28"/>
        </w:rPr>
        <w:sectPr w:rsidR="008B7108" w:rsidSect="00E3763C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C06909" w:rsidRDefault="00C06909"/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521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521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0506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108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108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8B7108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8B7108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Iauiue">
    <w:name w:val="Iau?iue"/>
    <w:uiPriority w:val="99"/>
    <w:rsid w:val="008B7108"/>
    <w:pPr>
      <w:widowControl w:val="0"/>
      <w:suppressAutoHyphens/>
      <w:overflowPunct w:val="0"/>
      <w:autoSpaceDE w:val="0"/>
      <w:textAlignment w:val="baseline"/>
    </w:pPr>
    <w:rPr>
      <w:rFonts w:eastAsia="Times New Roman"/>
      <w:lang w:eastAsia="ar-SA"/>
    </w:rPr>
  </w:style>
  <w:style w:type="paragraph" w:styleId="a3">
    <w:name w:val="header"/>
    <w:basedOn w:val="a"/>
    <w:link w:val="a4"/>
    <w:uiPriority w:val="99"/>
    <w:rsid w:val="008B7108"/>
    <w:pPr>
      <w:tabs>
        <w:tab w:val="center" w:pos="4677"/>
        <w:tab w:val="right" w:pos="9355"/>
      </w:tabs>
      <w:suppressAutoHyphens/>
      <w:jc w:val="left"/>
    </w:pPr>
    <w:rPr>
      <w:rFonts w:eastAsia="Calibri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8B7108"/>
    <w:rPr>
      <w:rFonts w:eastAsia="Calibri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8B7108"/>
    <w:pPr>
      <w:suppressLineNumbers/>
      <w:suppressAutoHyphens/>
      <w:jc w:val="left"/>
    </w:pPr>
    <w:rPr>
      <w:rFonts w:eastAsia="Calibri"/>
      <w:lang w:eastAsia="ar-SA"/>
    </w:rPr>
  </w:style>
  <w:style w:type="paragraph" w:customStyle="1" w:styleId="ConsPlusNormal">
    <w:name w:val="ConsPlusNormal"/>
    <w:uiPriority w:val="99"/>
    <w:rsid w:val="008B7108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8B710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B710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108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8B7108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8B7108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Iauiue">
    <w:name w:val="Iau?iue"/>
    <w:uiPriority w:val="99"/>
    <w:rsid w:val="008B7108"/>
    <w:pPr>
      <w:widowControl w:val="0"/>
      <w:suppressAutoHyphens/>
      <w:overflowPunct w:val="0"/>
      <w:autoSpaceDE w:val="0"/>
      <w:textAlignment w:val="baseline"/>
    </w:pPr>
    <w:rPr>
      <w:rFonts w:eastAsia="Times New Roman"/>
      <w:lang w:eastAsia="ar-SA"/>
    </w:rPr>
  </w:style>
  <w:style w:type="paragraph" w:styleId="a3">
    <w:name w:val="header"/>
    <w:basedOn w:val="a"/>
    <w:link w:val="a4"/>
    <w:uiPriority w:val="99"/>
    <w:rsid w:val="008B7108"/>
    <w:pPr>
      <w:tabs>
        <w:tab w:val="center" w:pos="4677"/>
        <w:tab w:val="right" w:pos="9355"/>
      </w:tabs>
      <w:suppressAutoHyphens/>
      <w:jc w:val="left"/>
    </w:pPr>
    <w:rPr>
      <w:rFonts w:eastAsia="Calibri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8B7108"/>
    <w:rPr>
      <w:rFonts w:eastAsia="Calibri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8B7108"/>
    <w:pPr>
      <w:suppressLineNumbers/>
      <w:suppressAutoHyphens/>
      <w:jc w:val="left"/>
    </w:pPr>
    <w:rPr>
      <w:rFonts w:eastAsia="Calibri"/>
      <w:lang w:eastAsia="ar-SA"/>
    </w:rPr>
  </w:style>
  <w:style w:type="paragraph" w:customStyle="1" w:styleId="ConsPlusNormal">
    <w:name w:val="ConsPlusNormal"/>
    <w:uiPriority w:val="99"/>
    <w:rsid w:val="008B7108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8B710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B710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3537</Words>
  <Characters>20166</Characters>
  <Application>Microsoft Office Word</Application>
  <DocSecurity>0</DocSecurity>
  <Lines>168</Lines>
  <Paragraphs>47</Paragraphs>
  <ScaleCrop>false</ScaleCrop>
  <Company>Урюпинскуая районная Дума</Company>
  <LinksUpToDate>false</LinksUpToDate>
  <CharactersWithSpaces>23656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3</cp:revision>
  <dcterms:created xsi:type="dcterms:W3CDTF">2017-06-28T10:05:00Z</dcterms:created>
  <dcterms:modified xsi:type="dcterms:W3CDTF">2017-06-29T04:39:00Z</dcterms:modified>
</cp:coreProperties>
</file>