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CD" w:rsidRDefault="00FD6ECD" w:rsidP="00FD6ECD">
      <w:pPr>
        <w:pStyle w:val="1"/>
        <w:spacing w:before="0" w:after="0"/>
        <w:ind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239D96D" wp14:editId="10570AE2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ECD" w:rsidRPr="00F36D4C" w:rsidRDefault="00FD6ECD" w:rsidP="00FD6ECD">
      <w:pPr>
        <w:spacing w:after="0" w:line="240" w:lineRule="auto"/>
        <w:ind w:left="-57" w:right="-57"/>
      </w:pPr>
    </w:p>
    <w:p w:rsidR="00FD6ECD" w:rsidRDefault="00FD6ECD" w:rsidP="00FD6EC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         </w:t>
      </w:r>
    </w:p>
    <w:p w:rsidR="00FD6ECD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FD6ECD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FD6ECD" w:rsidRPr="00607355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607355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РОССИЙСКАЯ  ФЕДЕРАЦИЯ</w:t>
      </w:r>
    </w:p>
    <w:p w:rsidR="00FD6ECD" w:rsidRPr="00607355" w:rsidRDefault="00FD6ECD" w:rsidP="00FD6ECD">
      <w:pPr>
        <w:spacing w:after="0" w:line="240" w:lineRule="auto"/>
        <w:ind w:left="-57" w:right="-57"/>
        <w:jc w:val="center"/>
        <w:rPr>
          <w:b/>
          <w:i/>
          <w:color w:val="000000"/>
          <w:sz w:val="28"/>
          <w:szCs w:val="28"/>
        </w:rPr>
      </w:pPr>
      <w:r w:rsidRPr="00607355">
        <w:rPr>
          <w:b/>
          <w:i/>
          <w:color w:val="000000"/>
          <w:sz w:val="28"/>
          <w:szCs w:val="28"/>
        </w:rPr>
        <w:t>УРЮПИНСКАЯ  РАЙОННАЯ  ДУМА</w:t>
      </w:r>
    </w:p>
    <w:p w:rsidR="00FD6ECD" w:rsidRPr="00607355" w:rsidRDefault="00FD6ECD" w:rsidP="00FD6ECD">
      <w:pPr>
        <w:pStyle w:val="2"/>
        <w:ind w:left="-57" w:right="-57" w:firstLine="0"/>
        <w:rPr>
          <w:i/>
          <w:color w:val="000000"/>
          <w:sz w:val="28"/>
          <w:szCs w:val="28"/>
        </w:rPr>
      </w:pPr>
      <w:r w:rsidRPr="00607355">
        <w:rPr>
          <w:i/>
          <w:color w:val="000000"/>
          <w:sz w:val="28"/>
          <w:szCs w:val="28"/>
        </w:rPr>
        <w:t>Волгоградская область</w:t>
      </w:r>
    </w:p>
    <w:p w:rsidR="00FD6ECD" w:rsidRPr="00607355" w:rsidRDefault="00FD6ECD" w:rsidP="00FD6ECD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5FB363" wp14:editId="4D71A04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890" r="9525" b="1016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B1D9570" wp14:editId="58FAA98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5080" r="9525" b="1397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D6ECD" w:rsidRPr="00607355" w:rsidRDefault="00FD6ECD" w:rsidP="00FD6ECD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607355">
        <w:rPr>
          <w:rFonts w:ascii="Times New Roman" w:hAnsi="Times New Roman" w:cs="Times New Roman"/>
          <w:sz w:val="28"/>
          <w:szCs w:val="28"/>
        </w:rPr>
        <w:t>Р  Е  Ш  Е  Н  И  Е</w:t>
      </w:r>
    </w:p>
    <w:p w:rsidR="00FD6ECD" w:rsidRDefault="00FD6ECD" w:rsidP="00FD6ECD">
      <w:pPr>
        <w:spacing w:after="0" w:line="240" w:lineRule="auto"/>
        <w:ind w:left="-57" w:right="-57"/>
        <w:rPr>
          <w:color w:val="000000"/>
          <w:sz w:val="28"/>
          <w:szCs w:val="28"/>
        </w:rPr>
      </w:pPr>
    </w:p>
    <w:p w:rsidR="00FD6ECD" w:rsidRDefault="00FD6ECD" w:rsidP="00FD6ECD">
      <w:pPr>
        <w:spacing w:after="0" w:line="240" w:lineRule="auto"/>
        <w:ind w:left="-57" w:right="-5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</w:t>
      </w:r>
      <w:r w:rsidRPr="00763789">
        <w:rPr>
          <w:b/>
          <w:color w:val="000000"/>
          <w:sz w:val="28"/>
          <w:szCs w:val="28"/>
        </w:rPr>
        <w:t xml:space="preserve">ая </w:t>
      </w:r>
      <w:r w:rsidRPr="00607355">
        <w:rPr>
          <w:b/>
          <w:color w:val="000000"/>
          <w:sz w:val="28"/>
          <w:szCs w:val="28"/>
        </w:rPr>
        <w:t>201</w:t>
      </w:r>
      <w:r>
        <w:rPr>
          <w:b/>
          <w:color w:val="000000"/>
          <w:sz w:val="28"/>
          <w:szCs w:val="28"/>
        </w:rPr>
        <w:t>7 года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№ 37/286</w:t>
      </w:r>
    </w:p>
    <w:p w:rsidR="00FD6ECD" w:rsidRDefault="00FD6ECD" w:rsidP="00FD6EC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FD6ECD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Положение о бюджете </w:t>
      </w:r>
    </w:p>
    <w:p w:rsidR="00FD6ECD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Урюпинского муниципального района на 2017 год </w:t>
      </w:r>
    </w:p>
    <w:p w:rsidR="00FD6ECD" w:rsidRPr="004D63E4" w:rsidRDefault="00FD6ECD" w:rsidP="00FD6ECD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плановый период 2018 и 2019 годов</w:t>
      </w:r>
    </w:p>
    <w:p w:rsidR="00FD6ECD" w:rsidRPr="00D622C9" w:rsidRDefault="00FD6ECD" w:rsidP="00FD6ECD">
      <w:pPr>
        <w:tabs>
          <w:tab w:val="left" w:pos="5040"/>
        </w:tabs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FD6ECD" w:rsidRPr="00D622C9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исполняющего обязанности</w:t>
      </w:r>
      <w:r w:rsidRPr="00D622C9">
        <w:rPr>
          <w:sz w:val="28"/>
          <w:szCs w:val="28"/>
        </w:rPr>
        <w:t xml:space="preserve"> 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D622C9">
        <w:rPr>
          <w:sz w:val="28"/>
          <w:szCs w:val="28"/>
        </w:rPr>
        <w:t xml:space="preserve">о внесении изменений в Положение о бюджете Урюпинского муниципального района на 2017 год и плановый период 2018 и 2019 годов, утвержденное решением Урюпинской районной Думы от 28 декабря 2016 года № 33/254 «О бюджете Урюпинского муниципального района на 2017 год и плановый период 2018 и 2019 годов» </w:t>
      </w:r>
      <w:r>
        <w:rPr>
          <w:sz w:val="28"/>
          <w:szCs w:val="28"/>
        </w:rPr>
        <w:t xml:space="preserve">          </w:t>
      </w:r>
      <w:r w:rsidRPr="00D622C9">
        <w:rPr>
          <w:sz w:val="28"/>
          <w:szCs w:val="28"/>
        </w:rPr>
        <w:t>(в редакции ре</w:t>
      </w:r>
      <w:r>
        <w:rPr>
          <w:sz w:val="28"/>
          <w:szCs w:val="28"/>
        </w:rPr>
        <w:t>шений</w:t>
      </w:r>
      <w:r w:rsidRPr="00D622C9">
        <w:rPr>
          <w:sz w:val="28"/>
          <w:szCs w:val="28"/>
        </w:rPr>
        <w:t xml:space="preserve"> Урюпинской районной Думы от 20 февраля 2017 года </w:t>
      </w:r>
      <w:r>
        <w:rPr>
          <w:sz w:val="28"/>
          <w:szCs w:val="28"/>
        </w:rPr>
        <w:t xml:space="preserve">    </w:t>
      </w:r>
      <w:r w:rsidRPr="00D622C9">
        <w:rPr>
          <w:sz w:val="28"/>
          <w:szCs w:val="28"/>
        </w:rPr>
        <w:t>№ 34/259, от 23 марта 2017 года 35/269, от 24 апреля 2017 года № 36/274),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D622C9">
        <w:rPr>
          <w:sz w:val="28"/>
          <w:szCs w:val="28"/>
        </w:rPr>
        <w:t xml:space="preserve"> решением Урюпинской районной Думы от 2 июля 2015 года </w:t>
      </w:r>
      <w:r>
        <w:rPr>
          <w:sz w:val="28"/>
          <w:szCs w:val="28"/>
        </w:rPr>
        <w:t xml:space="preserve">  </w:t>
      </w:r>
      <w:r w:rsidRPr="00D622C9">
        <w:rPr>
          <w:sz w:val="28"/>
          <w:szCs w:val="28"/>
        </w:rPr>
        <w:t xml:space="preserve">№ 12/100 (в редакции решения Урюпинской районной Думы от 29 декабря 2015 года № 20/143), Урюпинская районная Дума </w:t>
      </w:r>
      <w:r w:rsidRPr="00D622C9">
        <w:rPr>
          <w:b/>
          <w:sz w:val="28"/>
          <w:szCs w:val="28"/>
        </w:rPr>
        <w:t>РЕШИЛА:</w:t>
      </w:r>
    </w:p>
    <w:p w:rsidR="00FD6ECD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622C9">
        <w:rPr>
          <w:b/>
          <w:bCs/>
          <w:sz w:val="28"/>
          <w:szCs w:val="28"/>
        </w:rPr>
        <w:t>1.</w:t>
      </w:r>
      <w:r w:rsidRPr="00D622C9">
        <w:rPr>
          <w:bCs/>
          <w:sz w:val="28"/>
          <w:szCs w:val="28"/>
        </w:rPr>
        <w:t xml:space="preserve"> Внести в Положение о бюджете Урюпинского муниципального района на 2017 год и плановый период 2018 и 2019 годов (далее по тексту Положение) следующие изменения и дополнения:</w:t>
      </w:r>
    </w:p>
    <w:p w:rsidR="00FD6ECD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1.1. Статью 1</w:t>
      </w:r>
      <w:r>
        <w:rPr>
          <w:bCs/>
          <w:sz w:val="28"/>
          <w:szCs w:val="28"/>
        </w:rPr>
        <w:t xml:space="preserve"> изложить в следующей редакции:</w:t>
      </w:r>
    </w:p>
    <w:p w:rsidR="00FD6ECD" w:rsidRPr="0000037B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sz w:val="28"/>
          <w:szCs w:val="28"/>
        </w:rPr>
        <w:t xml:space="preserve">«Утвердить основные характеристики районного бюджета на 2017 год: </w:t>
      </w:r>
    </w:p>
    <w:p w:rsidR="00FD6ECD" w:rsidRPr="00D622C9" w:rsidRDefault="00FD6ECD" w:rsidP="00FD6ECD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622C9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346 514,611 тыс. рублей, в том числе: налоговые и неналоговые доходы в сумме 175 294,227 тыс. рублей; безвозмездные поступления от других бюджетов бюджетной системы Российской Федерации в сумме 171 145,384 тыс. рублей; прочие безвозмездные поступления в сумме 75,0 тыс. рублей;</w:t>
      </w:r>
    </w:p>
    <w:p w:rsidR="00FD6ECD" w:rsidRPr="00D622C9" w:rsidRDefault="00FD6ECD" w:rsidP="00FD6EC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622C9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434 363,543 тыс. рублей</w:t>
      </w:r>
      <w:r w:rsidRPr="00D622C9">
        <w:rPr>
          <w:rFonts w:ascii="Times New Roman" w:hAnsi="Times New Roman" w:cs="Times New Roman"/>
          <w:bCs/>
          <w:sz w:val="28"/>
          <w:szCs w:val="28"/>
        </w:rPr>
        <w:t>;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 xml:space="preserve">3) прогнозируемый дефицит районного бюджета на 2017 год составляет 87 848,932 тысяч рублей, в том числе, за счет остатков средств бюджета </w:t>
      </w:r>
      <w:r w:rsidRPr="00D622C9">
        <w:rPr>
          <w:bCs/>
          <w:sz w:val="28"/>
          <w:szCs w:val="28"/>
        </w:rPr>
        <w:lastRenderedPageBreak/>
        <w:t xml:space="preserve">Урюпинского муниципального района на 01.01.2017 года в сумме 87 448,932 тыс. рублей; за счет </w:t>
      </w:r>
      <w:r w:rsidRPr="00D622C9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FD6ECD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D622C9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D622C9">
        <w:rPr>
          <w:bCs/>
          <w:sz w:val="28"/>
          <w:szCs w:val="28"/>
        </w:rPr>
        <w:t>.»;</w:t>
      </w:r>
    </w:p>
    <w:p w:rsidR="00FD6ECD" w:rsidRPr="00D622C9" w:rsidRDefault="00FD6ECD" w:rsidP="00FD6ECD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1.2. приложение 5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D622C9">
        <w:rPr>
          <w:bCs/>
        </w:rPr>
        <w:t>Приложение 5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00037B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>Поступление доходов в районный бюджет в 2017 году</w:t>
      </w:r>
    </w:p>
    <w:p w:rsidR="00FD6ECD" w:rsidRPr="0000037B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662"/>
        <w:gridCol w:w="1285"/>
      </w:tblGrid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(тыс. руб.)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739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175 294,227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125 721,000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6 932,000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2 367,000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5 014,000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-473,000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both"/>
              <w:rPr>
                <w:sz w:val="20"/>
                <w:szCs w:val="20"/>
              </w:rPr>
            </w:pPr>
            <w:r w:rsidRPr="00EC7393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4 894,000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both"/>
              <w:rPr>
                <w:sz w:val="20"/>
                <w:szCs w:val="20"/>
              </w:rPr>
            </w:pPr>
            <w:r w:rsidRPr="00EC739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15 586,000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both"/>
              <w:rPr>
                <w:sz w:val="20"/>
                <w:szCs w:val="20"/>
              </w:rPr>
            </w:pPr>
            <w:r w:rsidRPr="00EC7393">
              <w:rPr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  <w:r>
              <w:rPr>
                <w:i/>
                <w:iCs/>
                <w:sz w:val="20"/>
                <w:szCs w:val="20"/>
              </w:rPr>
              <w:t xml:space="preserve">         </w:t>
            </w:r>
            <w:r w:rsidRPr="00EC7393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13 700,000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000 1 11 05025 05 0000 120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дящиеся в собственности муниципальных районов (за исключени</w:t>
            </w:r>
            <w:r>
              <w:rPr>
                <w:sz w:val="22"/>
                <w:szCs w:val="22"/>
              </w:rPr>
              <w:t>ем</w:t>
            </w:r>
            <w:r w:rsidRPr="00D622C9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2 200,000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</w:t>
            </w:r>
            <w:r>
              <w:rPr>
                <w:sz w:val="22"/>
                <w:szCs w:val="22"/>
              </w:rPr>
              <w:t>ими учреждений</w:t>
            </w:r>
            <w:r w:rsidRPr="00D622C9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 перечисления части прибыли, остающейся после   уплаты</w:t>
            </w:r>
            <w:r w:rsidRPr="00D622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D622C9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124,000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12,600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4,400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4 001,100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943,127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38,127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739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171 220,384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9 141,000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4 141,000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66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3 259,240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 на повышение качества образования в школах с низкими результатами обучения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000 2 02 20051 05 0000 151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СУБВЕНЦИЯ БЮДЖЕТАМ</w:t>
            </w:r>
            <w:r>
              <w:rPr>
                <w:i/>
                <w:iCs/>
                <w:sz w:val="20"/>
                <w:szCs w:val="20"/>
              </w:rPr>
              <w:t xml:space="preserve"> СУБЪЕКТОВ РОССИЙСКОЙ ФЕДЕРАЦИИ   </w:t>
            </w:r>
            <w:r w:rsidRPr="00EC7393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150 823,880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1 160,900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</w:t>
            </w:r>
            <w:r>
              <w:rPr>
                <w:sz w:val="22"/>
                <w:szCs w:val="22"/>
              </w:rPr>
              <w:t xml:space="preserve">ммунальных услуг в соответствии </w:t>
            </w:r>
            <w:r w:rsidRPr="00D622C9">
              <w:rPr>
                <w:sz w:val="22"/>
                <w:szCs w:val="22"/>
              </w:rPr>
              <w:t>с Законом Волгоградско</w:t>
            </w:r>
            <w:r>
              <w:rPr>
                <w:sz w:val="22"/>
                <w:szCs w:val="22"/>
              </w:rPr>
              <w:t>й области от 12 декабря 2005 г. №</w:t>
            </w:r>
            <w:r w:rsidRPr="00D622C9">
              <w:rPr>
                <w:sz w:val="22"/>
                <w:szCs w:val="22"/>
              </w:rPr>
              <w:t xml:space="preserve">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</w:t>
            </w:r>
            <w:r>
              <w:rPr>
                <w:sz w:val="22"/>
                <w:szCs w:val="22"/>
              </w:rPr>
              <w:t>изации питания обучающихся  (1-</w:t>
            </w:r>
            <w:r w:rsidRPr="00D622C9">
              <w:rPr>
                <w:sz w:val="22"/>
                <w:szCs w:val="22"/>
              </w:rPr>
              <w:t>11 классы) в общеобразовательных организациях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2 557,100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80,500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4 552,000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232,200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Субвенции на передачу полномочий Волгоградской области органам </w:t>
            </w:r>
            <w:r w:rsidRPr="00D622C9">
              <w:rPr>
                <w:sz w:val="22"/>
                <w:szCs w:val="22"/>
              </w:rPr>
              <w:lastRenderedPageBreak/>
              <w:t>местного самоуправления по предупреждению и ликвидации болез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 xml:space="preserve">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111 759,500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691,800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2 589,600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зующих образовательную программу дошкольного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7 921,264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7 774,664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 w:firstLine="334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146,600</w:t>
            </w:r>
          </w:p>
        </w:tc>
      </w:tr>
      <w:tr w:rsidR="00FD6ECD" w:rsidRPr="00D622C9" w:rsidTr="003A2161">
        <w:trPr>
          <w:trHeight w:val="148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C7393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FD6ECD" w:rsidRPr="00D622C9" w:rsidTr="003A2161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75,000</w:t>
            </w:r>
          </w:p>
        </w:tc>
      </w:tr>
      <w:tr w:rsidR="00FD6ECD" w:rsidRPr="00D622C9" w:rsidTr="003A2161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ВСЕГО ДОХОДОВ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346 514,611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1.3. приложение 9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  «</w:t>
      </w:r>
      <w:r w:rsidRPr="00D622C9">
        <w:rPr>
          <w:bCs/>
        </w:rPr>
        <w:t>Приложение 9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 xml:space="preserve">к Положению о бюджете </w:t>
      </w:r>
      <w:r>
        <w:rPr>
          <w:bCs/>
        </w:rPr>
        <w:t xml:space="preserve"> </w:t>
      </w:r>
      <w:r w:rsidRPr="00D622C9">
        <w:rPr>
          <w:bCs/>
        </w:rPr>
        <w:t xml:space="preserve">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9E2A40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 xml:space="preserve">Распределение бюджетных ассигнований по разделам и подразделам 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>классификации расходов районного бюджета на 2017 год</w:t>
      </w:r>
    </w:p>
    <w:p w:rsidR="00FD6ECD" w:rsidRPr="009E2A40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59"/>
        <w:gridCol w:w="6912"/>
        <w:gridCol w:w="1275"/>
        <w:gridCol w:w="1276"/>
      </w:tblGrid>
      <w:tr w:rsidR="00FD6ECD" w:rsidRPr="00D622C9" w:rsidTr="003A2161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Ра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D622C9">
              <w:rPr>
                <w:b/>
                <w:bCs/>
                <w:sz w:val="20"/>
                <w:szCs w:val="20"/>
              </w:rPr>
              <w:t>д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912" w:type="dxa"/>
            <w:vMerge w:val="restart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E2A40">
              <w:rPr>
                <w:bCs/>
                <w:sz w:val="20"/>
                <w:szCs w:val="20"/>
              </w:rPr>
              <w:t>)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vMerge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2" w:type="dxa"/>
            <w:vMerge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D622C9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6 524,300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51 308,900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</w:t>
            </w:r>
            <w:r w:rsidRPr="00D622C9">
              <w:rPr>
                <w:i/>
                <w:iCs/>
                <w:sz w:val="22"/>
                <w:szCs w:val="22"/>
              </w:rPr>
              <w:lastRenderedPageBreak/>
              <w:t>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lastRenderedPageBreak/>
              <w:t>612,900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5 626,300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19 745,600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11 360,593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16 132,593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83 149,179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83 168,779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-24 358,262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227 269,638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-50 595,210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176 616,290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9E2A40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2A40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2" w:type="dxa"/>
            <w:shd w:val="clear" w:color="auto" w:fill="auto"/>
            <w:vAlign w:val="bottom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7797" w:type="dxa"/>
            <w:gridSpan w:val="3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97 261,843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434 363,543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1.4. приложение 11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D622C9">
        <w:rPr>
          <w:bCs/>
        </w:rPr>
        <w:t>Приложение 11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00037B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 xml:space="preserve">Распределение бюджетных ассигнований по разделам и подразделам, целевым статьям и видам расходов классификации расходов </w:t>
      </w:r>
      <w:r>
        <w:rPr>
          <w:b/>
          <w:bCs/>
        </w:rPr>
        <w:t xml:space="preserve"> </w:t>
      </w:r>
      <w:r w:rsidRPr="00D622C9">
        <w:rPr>
          <w:b/>
          <w:bCs/>
        </w:rPr>
        <w:t>районного бюджета на 2017 год</w:t>
      </w:r>
    </w:p>
    <w:p w:rsidR="00FD6ECD" w:rsidRPr="0000037B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57"/>
        <w:gridCol w:w="1276"/>
        <w:gridCol w:w="567"/>
        <w:gridCol w:w="4950"/>
        <w:gridCol w:w="1275"/>
        <w:gridCol w:w="1276"/>
      </w:tblGrid>
      <w:tr w:rsidR="00FD6ECD" w:rsidRPr="00D622C9" w:rsidTr="003A2161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Ра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D622C9">
              <w:rPr>
                <w:b/>
                <w:bCs/>
                <w:sz w:val="20"/>
                <w:szCs w:val="20"/>
              </w:rPr>
              <w:t>д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Под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D622C9">
              <w:rPr>
                <w:b/>
                <w:bCs/>
                <w:sz w:val="20"/>
                <w:szCs w:val="20"/>
              </w:rPr>
              <w:t>аз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950" w:type="dxa"/>
            <w:vMerge w:val="restart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2017 год </w:t>
            </w:r>
            <w:r w:rsidRPr="0000037B">
              <w:rPr>
                <w:bCs/>
                <w:sz w:val="20"/>
                <w:szCs w:val="20"/>
              </w:rPr>
              <w:t>(тыс. руб.)</w:t>
            </w:r>
          </w:p>
        </w:tc>
      </w:tr>
      <w:tr w:rsidR="00FD6ECD" w:rsidRPr="00D622C9" w:rsidTr="003A2161">
        <w:trPr>
          <w:trHeight w:val="464"/>
        </w:trPr>
        <w:tc>
          <w:tcPr>
            <w:tcW w:w="425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D622C9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FD6ECD" w:rsidRPr="00D622C9" w:rsidTr="003A2161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00037B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37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6 524,300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51 308,900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Высшее должностное лицо муниципального </w:t>
            </w:r>
            <w:r w:rsidRPr="00D622C9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1 763,600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904,900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-78,800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D622C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ного образования, а также осуществление деятель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265,200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D622C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21 684,300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21 684,300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20 032,700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561,900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1 651,600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D622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691,800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-170,200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691,800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4 814,900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533,200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4 188,100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3 632,700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555,400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626,800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626,800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5 626,300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19 745,600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19 715,600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15 110,500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622C9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6 370,600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5 550,145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8 720,145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-126,445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19,755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1 160,900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1 119,400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3 054,100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3 054,100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2 185,200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2 185,200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816,000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00037B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37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1 084,100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D622C9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190,600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00037B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37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11 360,593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16 132,593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00037B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37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83 149,179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83 168,779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"Строительство и реконст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рукция межпоселковых и внутрипоселковых газопроводов, котельных на газовом топливе"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внутри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Субсидия на погашение кредиторской задолжен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 "Устойчивое разви</w:t>
            </w:r>
            <w:r>
              <w:rPr>
                <w:sz w:val="22"/>
                <w:szCs w:val="22"/>
              </w:rPr>
              <w:t>тие сельских территорий на 2014-</w:t>
            </w:r>
            <w:r w:rsidRPr="00D622C9">
              <w:rPr>
                <w:sz w:val="22"/>
                <w:szCs w:val="22"/>
              </w:rPr>
              <w:t>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9 469,750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9 489,350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</w:t>
            </w:r>
            <w:r w:rsidRPr="00D622C9">
              <w:rPr>
                <w:sz w:val="22"/>
                <w:szCs w:val="22"/>
              </w:rPr>
              <w:lastRenderedPageBreak/>
              <w:t>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C7393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739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-24 358,262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227 269,638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ного образования, а также осуществление деятель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598,700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4 148,000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</w:t>
            </w:r>
            <w:r w:rsidRPr="00D622C9">
              <w:rPr>
                <w:sz w:val="22"/>
                <w:szCs w:val="22"/>
              </w:rPr>
              <w:lastRenderedPageBreak/>
              <w:t>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-2 061,456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9 452,544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D622C9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-2 378,256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9 135,744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4 457,600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-2 085,366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4 636,534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-328,490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41,610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-50 595,210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176 616,290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-29 032,200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115 998,100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114 408,800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ного образования, а также осуществление деятель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111 851,700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111 759,500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52 261,291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2 032,783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57 465,426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2 557,100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2 557,100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1 395,700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"Развитие дошкольного, общего об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8 681,747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8 681,747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4 710,069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4 710,069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«Организация безопасных перевозок обучаю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щихся Урюпинского муниципального района В</w:t>
            </w:r>
            <w:r>
              <w:rPr>
                <w:sz w:val="22"/>
                <w:szCs w:val="22"/>
              </w:rPr>
              <w:t>олгоградской  области»  на 2015-</w:t>
            </w:r>
            <w:r w:rsidRPr="00D622C9">
              <w:rPr>
                <w:sz w:val="22"/>
                <w:szCs w:val="22"/>
              </w:rPr>
              <w:t>2017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3 971,678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3 971,678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D622C9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-30 244,757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51 936,443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-3 640,063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30 504,037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D622C9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-561,300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2 645,400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-2 074,710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27 836,990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-1 004,053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21,647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D622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-6 006,236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18 996,364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-6 006,236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18 996,364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она субсидии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146,600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101,369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45,231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</w:r>
            <w:r w:rsidRPr="00D622C9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137,400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25 012,350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25 012,350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D622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24 856,650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24 856,650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17 675,000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17 675,000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7 181,649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7 181,649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0,001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297,510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297,510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по организации отдыха детей в кани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кулярный период в лагерях дневного пребывания на базе муниципальных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заций за счет бюджета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88,219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88,219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46,291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46,291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D622C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-396,600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7 986,200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761,600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6 526,563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21 362,863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7 026,400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5 687,600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1 334,800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6 614,763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11 237,563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622C9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6 833,563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10 233,463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1 004,100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3 097,500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3 097,500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4 552,000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4 506,900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Подпрограмма "Развитие мер социальной поддержки отдельных категорий граждан на </w:t>
            </w:r>
            <w:r w:rsidRPr="00D622C9">
              <w:rPr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-334,088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511,512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-168,512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64,288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5 236,200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жильем молодых семей в рамках федеральной цел</w:t>
            </w:r>
            <w:r>
              <w:rPr>
                <w:sz w:val="22"/>
                <w:szCs w:val="22"/>
              </w:rPr>
              <w:t>евой программы "Жилище" на 2015-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</w:t>
            </w:r>
            <w:r w:rsidRPr="00D622C9">
              <w:rPr>
                <w:sz w:val="22"/>
                <w:szCs w:val="22"/>
              </w:rPr>
              <w:lastRenderedPageBreak/>
              <w:t>2016-2018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778,000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8 094,600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2 589,600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2 512,800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156,500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D622C9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50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7775" w:type="dxa"/>
            <w:gridSpan w:val="5"/>
            <w:shd w:val="clear" w:color="auto" w:fill="auto"/>
            <w:vAlign w:val="center"/>
          </w:tcPr>
          <w:p w:rsidR="00FD6ECD" w:rsidRPr="00EB141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17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97 261,843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434 363,543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1.5. приложение 13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«</w:t>
      </w:r>
      <w:r w:rsidRPr="00D622C9">
        <w:rPr>
          <w:bCs/>
        </w:rPr>
        <w:t>Приложение 13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EC7393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>Ведомственная структура расходов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622C9">
        <w:rPr>
          <w:b/>
          <w:bCs/>
        </w:rPr>
        <w:t>Урюпинского муниципального района на 2017 год</w:t>
      </w:r>
    </w:p>
    <w:p w:rsidR="00FD6ECD" w:rsidRPr="00EC7393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8"/>
        <w:gridCol w:w="1303"/>
        <w:gridCol w:w="567"/>
        <w:gridCol w:w="4923"/>
        <w:gridCol w:w="1181"/>
        <w:gridCol w:w="1276"/>
      </w:tblGrid>
      <w:tr w:rsidR="00FD6ECD" w:rsidRPr="00D622C9" w:rsidTr="003A2161">
        <w:trPr>
          <w:trHeight w:val="1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Ра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D622C9">
              <w:rPr>
                <w:b/>
                <w:bCs/>
                <w:sz w:val="20"/>
                <w:szCs w:val="20"/>
              </w:rPr>
              <w:t>д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Под</w:t>
            </w:r>
          </w:p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D622C9">
              <w:rPr>
                <w:b/>
                <w:bCs/>
                <w:sz w:val="20"/>
                <w:szCs w:val="20"/>
              </w:rPr>
              <w:t>аз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923" w:type="dxa"/>
            <w:vMerge w:val="restart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57" w:type="dxa"/>
            <w:gridSpan w:val="2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C7393">
              <w:rPr>
                <w:bCs/>
                <w:sz w:val="20"/>
                <w:szCs w:val="20"/>
              </w:rPr>
              <w:t>)</w:t>
            </w:r>
          </w:p>
        </w:tc>
      </w:tr>
      <w:tr w:rsidR="00FD6ECD" w:rsidRPr="00D622C9" w:rsidTr="003A2161">
        <w:trPr>
          <w:trHeight w:val="464"/>
        </w:trPr>
        <w:tc>
          <w:tcPr>
            <w:tcW w:w="43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3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 w:val="restart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D622C9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FD6ECD" w:rsidRPr="00D622C9" w:rsidTr="003A2161">
        <w:trPr>
          <w:trHeight w:val="296"/>
        </w:trPr>
        <w:tc>
          <w:tcPr>
            <w:tcW w:w="43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3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D6ECD" w:rsidRPr="00D622C9" w:rsidTr="003A2161">
        <w:trPr>
          <w:trHeight w:val="230"/>
        </w:trPr>
        <w:tc>
          <w:tcPr>
            <w:tcW w:w="7797" w:type="dxa"/>
            <w:gridSpan w:val="5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</w:rPr>
            </w:pPr>
            <w:r w:rsidRPr="00D622C9">
              <w:rPr>
                <w:b/>
                <w:bCs/>
              </w:rPr>
              <w:t>Администрация Урюпинского муниципального района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97 261,843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434 363,543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6 524,300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51 308,900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622C9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1 577,800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1 763,600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904,900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-78,800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D622C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 "Развитие образования" на 201</w:t>
            </w:r>
            <w:r>
              <w:rPr>
                <w:sz w:val="22"/>
                <w:szCs w:val="22"/>
              </w:rPr>
              <w:t>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265,200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Подпрограмма "Сохранение объектов культурного и исторического наследия, обеспечение доступа населения к культурным ценностям и </w:t>
            </w:r>
            <w:r w:rsidRPr="00D622C9">
              <w:rPr>
                <w:sz w:val="22"/>
                <w:szCs w:val="22"/>
              </w:rPr>
              <w:lastRenderedPageBreak/>
              <w:t>информации"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21 684,300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21 684,300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20 032,700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561,900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1 651,600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691,800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622C9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-170,200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691,800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4 814,900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533,200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4 188,100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3 632,700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555,400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626,800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626,800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5 626,300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19 745,600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19 715,600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15 110,500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6 370,600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5 550,145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8 720,145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-126,445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19,755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1 160,900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1 119,400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3 054,100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3 054,100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2 185,200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2 185,200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816,000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1 274,700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1 084,100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190,600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и правоохранительной </w:t>
            </w:r>
            <w:r w:rsidRPr="00D622C9">
              <w:rPr>
                <w:i/>
                <w:iCs/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lastRenderedPageBreak/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11 360,593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16 132,593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23,400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747,000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612,193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750,000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340,000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83 149,179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83 168,779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"Строительство и реконст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рукция межпоселковых и внутрипоселковых газопроводов, котельных на газовом топливе"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Субсидия на погашение кредиторской задолжен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ий на 2014-</w:t>
            </w:r>
            <w:r w:rsidRPr="00D622C9">
              <w:rPr>
                <w:sz w:val="22"/>
                <w:szCs w:val="22"/>
              </w:rPr>
              <w:t>2017 годы и на период до 2020 года"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400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10 076,880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9 469,750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9 489,350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9 090,350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D622C9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399,000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681,100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681,100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-24 358,262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227 269,638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4 212,900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598,700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4 148,000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1 464,244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702,860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</w:t>
            </w:r>
            <w:r w:rsidRPr="00D622C9">
              <w:rPr>
                <w:sz w:val="22"/>
                <w:szCs w:val="22"/>
              </w:rPr>
              <w:lastRenderedPageBreak/>
              <w:t>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52,784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-2 061,456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9 452,544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D622C9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-2 378,256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9 135,744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4 457,600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-2 085,366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4 636,534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-328,490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41,610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-50 595,210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176 616,290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-29 032,200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115 998,100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114 408,800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111 851,700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111 759,500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52 261,291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2 032,783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57 465,426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92,200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2 557,100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2 557,100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</w:r>
            <w:r w:rsidRPr="00D622C9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1 161,400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1 395,700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1 589,300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8 681,747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8 681,747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4 710,069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4 710,069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2 000,000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1 695,955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318,600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515,770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179,744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3 971,678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3 971,678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D622C9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1 056,000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1 562,010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1 125,120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140,548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-30 244,757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51 936,443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-3 640,063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30 504,037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D622C9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-561,300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2 645,400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-2 074,710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27 836,990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-1 004,053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21,647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D622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-6 006,236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18 996,364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-6 006,236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18 996,364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1 343,142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146,600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101,369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45,231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946,300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25 346,950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Субсидии бюджетам муниципальных образований для решения отдельных вопросов местного </w:t>
            </w:r>
            <w:r w:rsidRPr="00D622C9">
              <w:rPr>
                <w:sz w:val="22"/>
                <w:szCs w:val="22"/>
              </w:rPr>
              <w:lastRenderedPageBreak/>
              <w:t>значения в сфере дополнительного образования детей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137,400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128,500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25 012,350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25 012,350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D622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24 856,650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24 856,650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17 675,000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17 675,000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7 181,649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7 181,649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0,001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155,700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Субсидии на организацию отдыха детей в </w:t>
            </w:r>
            <w:r w:rsidRPr="00D622C9">
              <w:rPr>
                <w:sz w:val="22"/>
                <w:szCs w:val="22"/>
              </w:rPr>
              <w:lastRenderedPageBreak/>
              <w:t>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1 131,400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297,510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297,510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161,000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134,510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88,219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88,219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46,291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46,291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D622C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8 747,800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-396,600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7 986,200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761,600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D622C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257,130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6 526,563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21 362,863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7 026,400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5 687,600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1 334,800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деятельности учреждений </w:t>
            </w:r>
            <w:r w:rsidRPr="00D622C9">
              <w:rPr>
                <w:sz w:val="22"/>
                <w:szCs w:val="22"/>
              </w:rPr>
              <w:lastRenderedPageBreak/>
              <w:t>библиотечного обслуживания населения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6 614,763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11 237,563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6 833,563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10 233,463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1 004,100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3 097,500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600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3 097,500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800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1 593,300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D622C9">
              <w:rPr>
                <w:sz w:val="22"/>
                <w:szCs w:val="22"/>
              </w:rPr>
              <w:t>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4 632,500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4 552,000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4 506,900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D622C9">
              <w:rPr>
                <w:sz w:val="22"/>
                <w:szCs w:val="22"/>
              </w:rPr>
              <w:lastRenderedPageBreak/>
              <w:t>области "Социальная поддержка граждан" на 2014-2016 годы и на период до 2020 года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5 812,000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-334,088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511,512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-168,512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64,288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5 236,200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208,700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206,600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240,240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Обеспечение жильем молодых семей в рамках </w:t>
            </w:r>
            <w:r w:rsidRPr="00D622C9">
              <w:rPr>
                <w:sz w:val="22"/>
                <w:szCs w:val="22"/>
              </w:rPr>
              <w:lastRenderedPageBreak/>
              <w:t>федеральной целевой программы "Жилище" на 2015 - 2020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270,000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38,400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42,000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785,800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778,000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8 094,600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5 505,000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2 589,600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2 512,800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76,800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691,500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D622C9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498,000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193,500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156,500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300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37,000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D622C9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D622C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355,100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22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622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622C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D622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500</w:t>
            </w:r>
          </w:p>
        </w:tc>
        <w:tc>
          <w:tcPr>
            <w:tcW w:w="4923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10 774,800</w:t>
            </w:r>
          </w:p>
        </w:tc>
      </w:tr>
      <w:tr w:rsidR="00FD6ECD" w:rsidRPr="00D622C9" w:rsidTr="003A2161">
        <w:trPr>
          <w:trHeight w:val="20"/>
        </w:trPr>
        <w:tc>
          <w:tcPr>
            <w:tcW w:w="7797" w:type="dxa"/>
            <w:gridSpan w:val="5"/>
            <w:shd w:val="clear" w:color="auto" w:fill="auto"/>
            <w:vAlign w:val="center"/>
          </w:tcPr>
          <w:p w:rsidR="00FD6ECD" w:rsidRPr="00CC5031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C5031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97 261,843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434 363,543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622C9">
        <w:rPr>
          <w:bCs/>
          <w:sz w:val="28"/>
          <w:szCs w:val="28"/>
        </w:rPr>
        <w:t>1.6. приложение 16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«</w:t>
      </w:r>
      <w:r w:rsidRPr="00D622C9">
        <w:rPr>
          <w:bCs/>
        </w:rPr>
        <w:t>Приложение 16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6E274A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Default="00FD6ECD" w:rsidP="00FD6ECD">
      <w:pPr>
        <w:spacing w:after="0" w:line="240" w:lineRule="auto"/>
        <w:ind w:left="-57" w:right="-57"/>
        <w:jc w:val="center"/>
        <w:rPr>
          <w:b/>
          <w:bCs/>
        </w:rPr>
      </w:pPr>
      <w:r w:rsidRPr="00D622C9">
        <w:rPr>
          <w:b/>
          <w:bCs/>
        </w:rPr>
        <w:t>Перечень действующих в 2017 году муниципальных программ</w:t>
      </w:r>
    </w:p>
    <w:p w:rsidR="00FD6ECD" w:rsidRPr="00DB2462" w:rsidRDefault="00FD6ECD" w:rsidP="00FD6ECD">
      <w:pPr>
        <w:spacing w:after="0" w:line="240" w:lineRule="auto"/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7"/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25"/>
        <w:gridCol w:w="709"/>
        <w:gridCol w:w="1417"/>
        <w:gridCol w:w="912"/>
        <w:gridCol w:w="1073"/>
      </w:tblGrid>
      <w:tr w:rsidR="00FD6ECD" w:rsidTr="003A2161">
        <w:tc>
          <w:tcPr>
            <w:tcW w:w="5670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Раз</w:t>
            </w:r>
          </w:p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Под</w:t>
            </w:r>
          </w:p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12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073" w:type="dxa"/>
            <w:vAlign w:val="center"/>
          </w:tcPr>
          <w:p w:rsidR="00FD6ECD" w:rsidRPr="00DB2462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B2462">
              <w:rPr>
                <w:b/>
                <w:bCs/>
                <w:sz w:val="20"/>
                <w:szCs w:val="20"/>
              </w:rPr>
              <w:t xml:space="preserve">Сумма </w:t>
            </w:r>
            <w:r w:rsidRPr="00DB2462">
              <w:rPr>
                <w:b/>
                <w:sz w:val="20"/>
                <w:szCs w:val="20"/>
              </w:rPr>
              <w:t>(</w:t>
            </w:r>
            <w:r w:rsidRPr="00DB2462">
              <w:rPr>
                <w:sz w:val="20"/>
                <w:szCs w:val="20"/>
              </w:rPr>
              <w:t>тыс. руб.)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ского муниципального района от 25.04.2017 г. № 224)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hyperlink r:id="rId7" w:history="1">
              <w:r w:rsidRPr="00D622C9">
                <w:rPr>
                  <w:sz w:val="22"/>
                  <w:szCs w:val="22"/>
                </w:rPr>
                <w:t>постановление администрации Урюпинского муниципального района от 20.06.2016</w:t>
              </w:r>
              <w:r>
                <w:rPr>
                  <w:sz w:val="22"/>
                  <w:szCs w:val="22"/>
                </w:rPr>
                <w:t xml:space="preserve"> </w:t>
              </w:r>
              <w:r w:rsidRPr="00D622C9">
                <w:rPr>
                  <w:sz w:val="22"/>
                  <w:szCs w:val="22"/>
                </w:rPr>
                <w:t>г. № 262</w:t>
              </w:r>
            </w:hyperlink>
            <w:r>
              <w:rPr>
                <w:sz w:val="22"/>
                <w:szCs w:val="22"/>
              </w:rPr>
              <w:t>;</w:t>
            </w:r>
            <w:r w:rsidRPr="00D622C9">
              <w:rPr>
                <w:sz w:val="22"/>
                <w:szCs w:val="22"/>
              </w:rPr>
              <w:t xml:space="preserve"> в редакции постановления от 02.05.2017 г. № 229</w:t>
            </w:r>
            <w:r w:rsidRPr="00D622C9">
              <w:rPr>
                <w:color w:val="444444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04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03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127,500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«Поддержка социально-ориентированных неком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мерческих организаций, осуществляющих деятельность на территории Урюпинского муниципального района» на 2017-2019 годы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ского муниципального района от 16.02.2017</w:t>
            </w:r>
            <w:r>
              <w:rPr>
                <w:sz w:val="22"/>
                <w:szCs w:val="22"/>
              </w:rPr>
              <w:t xml:space="preserve"> </w:t>
            </w:r>
            <w:r w:rsidRPr="00D622C9">
              <w:rPr>
                <w:sz w:val="22"/>
                <w:szCs w:val="22"/>
              </w:rPr>
              <w:t>г. № 74)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13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65,000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          № 405;</w:t>
            </w:r>
            <w:r w:rsidRPr="00D622C9">
              <w:rPr>
                <w:sz w:val="22"/>
                <w:szCs w:val="22"/>
              </w:rPr>
              <w:t xml:space="preserve"> в редакции постановления от 17.03.2017 г. № 123)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04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09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14747,000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03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14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98,000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        № 406;</w:t>
            </w:r>
            <w:r w:rsidRPr="00D622C9">
              <w:rPr>
                <w:sz w:val="22"/>
                <w:szCs w:val="22"/>
              </w:rPr>
              <w:t xml:space="preserve"> в редакции постановления от 23.05.2017 г. № 264)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3960,825</w:t>
            </w:r>
          </w:p>
        </w:tc>
      </w:tr>
      <w:tr w:rsidR="00FD6ECD" w:rsidTr="003A2161">
        <w:tc>
          <w:tcPr>
            <w:tcW w:w="5670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года № 18;</w:t>
            </w:r>
            <w:r w:rsidRPr="00D622C9">
              <w:rPr>
                <w:bCs/>
                <w:sz w:val="22"/>
                <w:szCs w:val="22"/>
              </w:rPr>
              <w:t xml:space="preserve"> в редакции </w:t>
            </w:r>
            <w:r>
              <w:rPr>
                <w:bCs/>
                <w:sz w:val="22"/>
                <w:szCs w:val="22"/>
              </w:rPr>
              <w:t>постановления от 10.06.2016 г.</w:t>
            </w:r>
            <w:r w:rsidRPr="00D622C9">
              <w:rPr>
                <w:bCs/>
                <w:sz w:val="22"/>
                <w:szCs w:val="22"/>
              </w:rPr>
              <w:t xml:space="preserve"> № 252)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FD6ECD" w:rsidRPr="00C306CE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C306CE">
              <w:rPr>
                <w:sz w:val="22"/>
                <w:szCs w:val="22"/>
              </w:rPr>
              <w:t>200</w:t>
            </w:r>
          </w:p>
          <w:p w:rsidR="00FD6ECD" w:rsidRPr="00C306CE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C306CE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C306CE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373,076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ского муниципального района на 2016-2020 годы" (пос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ного района от 22.12.2015 г. № 673, в редакции постанов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лений от 15.08.2016 г. №358, от 14.12.2016 г. № 620)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622C9">
              <w:rPr>
                <w:sz w:val="22"/>
                <w:szCs w:val="22"/>
                <w:lang w:val="en-US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622C9">
              <w:rPr>
                <w:sz w:val="22"/>
                <w:szCs w:val="22"/>
                <w:lang w:val="en-US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2152,320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«Комплексные меры противодействия злоупотребле</w:t>
            </w:r>
            <w:r>
              <w:rPr>
                <w:bCs/>
                <w:sz w:val="22"/>
                <w:szCs w:val="22"/>
              </w:rPr>
              <w:t>-</w:t>
            </w:r>
            <w:r w:rsidRPr="00D622C9">
              <w:rPr>
                <w:bCs/>
                <w:sz w:val="22"/>
                <w:szCs w:val="22"/>
              </w:rPr>
              <w:t>нию наркотиками и их незаконному обороту на территории Урюпинского муниципального района на 2016-2018 годы»</w:t>
            </w:r>
            <w:r w:rsidRPr="00D622C9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</w:t>
            </w:r>
            <w:r>
              <w:rPr>
                <w:sz w:val="22"/>
                <w:szCs w:val="22"/>
              </w:rPr>
              <w:t xml:space="preserve">            </w:t>
            </w:r>
            <w:r w:rsidRPr="00D622C9">
              <w:rPr>
                <w:sz w:val="22"/>
                <w:szCs w:val="22"/>
              </w:rPr>
              <w:t>№ 634</w:t>
            </w:r>
            <w:r>
              <w:rPr>
                <w:sz w:val="22"/>
                <w:szCs w:val="22"/>
              </w:rPr>
              <w:t>;</w:t>
            </w:r>
            <w:r w:rsidRPr="00D622C9">
              <w:rPr>
                <w:sz w:val="22"/>
                <w:szCs w:val="22"/>
              </w:rPr>
              <w:t xml:space="preserve"> в редакции постановления от 22.09.2016 г. № 414)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</w:t>
            </w:r>
            <w:r>
              <w:rPr>
                <w:bCs/>
                <w:sz w:val="22"/>
                <w:szCs w:val="22"/>
              </w:rPr>
              <w:t>олгоградской  области»  на 2015-</w:t>
            </w:r>
            <w:r w:rsidRPr="00D622C9">
              <w:rPr>
                <w:bCs/>
                <w:sz w:val="22"/>
                <w:szCs w:val="22"/>
              </w:rPr>
              <w:t xml:space="preserve">2017 годы </w:t>
            </w:r>
            <w:r w:rsidRPr="00D622C9">
              <w:rPr>
                <w:sz w:val="22"/>
                <w:szCs w:val="22"/>
              </w:rPr>
              <w:t>(постановление админист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рации Урюпинского муниципального района от 03.02.2015 г. № 52, в редакции постановления от 22.05.2017 г. № 262)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2000,000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D622C9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</w:t>
            </w:r>
            <w:r>
              <w:rPr>
                <w:sz w:val="22"/>
                <w:szCs w:val="22"/>
              </w:rPr>
              <w:t xml:space="preserve">            № 193;</w:t>
            </w:r>
            <w:r w:rsidRPr="00D622C9">
              <w:rPr>
                <w:sz w:val="22"/>
                <w:szCs w:val="22"/>
              </w:rPr>
              <w:t xml:space="preserve"> в редакции постановления от 24.04.2017 г. № 221)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1571,770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D622C9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02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03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79 0 00 66110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9,000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01.03.2016 г. № 74;</w:t>
            </w:r>
            <w:r w:rsidRPr="00D622C9">
              <w:rPr>
                <w:sz w:val="22"/>
                <w:szCs w:val="22"/>
              </w:rPr>
              <w:t xml:space="preserve"> в редакции постановления от 23.05.2017 г. № 265)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622C9">
              <w:rPr>
                <w:sz w:val="20"/>
                <w:szCs w:val="20"/>
              </w:rPr>
              <w:t xml:space="preserve">79 0 00 </w:t>
            </w:r>
            <w:r w:rsidRPr="00D622C9">
              <w:rPr>
                <w:sz w:val="20"/>
                <w:szCs w:val="20"/>
                <w:lang w:val="en-US"/>
              </w:rPr>
              <w:t>S0390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D622C9">
              <w:rPr>
                <w:sz w:val="20"/>
                <w:szCs w:val="20"/>
              </w:rPr>
              <w:t xml:space="preserve">79 0 00 </w:t>
            </w:r>
            <w:r w:rsidRPr="00D622C9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622C9">
              <w:rPr>
                <w:sz w:val="22"/>
                <w:szCs w:val="22"/>
                <w:lang w:val="en-US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622C9">
              <w:rPr>
                <w:sz w:val="22"/>
                <w:szCs w:val="22"/>
                <w:lang w:val="en-US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622C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295,510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67,000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D622C9">
              <w:rPr>
                <w:sz w:val="22"/>
                <w:szCs w:val="22"/>
              </w:rPr>
              <w:t>ского муниципального района от 08.02.2017 г. № 56)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66,130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622C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 г. № 101)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07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25,000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D622C9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L0200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270,000</w:t>
            </w:r>
          </w:p>
        </w:tc>
      </w:tr>
      <w:tr w:rsidR="00FD6ECD" w:rsidTr="003A2161">
        <w:tc>
          <w:tcPr>
            <w:tcW w:w="5670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 </w:t>
            </w:r>
            <w:r w:rsidRPr="00D622C9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07.04.2016 г. </w:t>
            </w:r>
            <w:r>
              <w:rPr>
                <w:sz w:val="22"/>
                <w:szCs w:val="22"/>
              </w:rPr>
              <w:t xml:space="preserve">           № 127;</w:t>
            </w:r>
            <w:r w:rsidRPr="00D622C9">
              <w:rPr>
                <w:sz w:val="22"/>
                <w:szCs w:val="22"/>
              </w:rPr>
              <w:t xml:space="preserve"> в редакции постановления от 03.04.2017 г. № 160)</w:t>
            </w:r>
          </w:p>
        </w:tc>
        <w:tc>
          <w:tcPr>
            <w:tcW w:w="42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200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578,000</w:t>
            </w:r>
          </w:p>
        </w:tc>
      </w:tr>
      <w:tr w:rsidR="00FD6ECD" w:rsidTr="003A2161">
        <w:tc>
          <w:tcPr>
            <w:tcW w:w="9133" w:type="dxa"/>
            <w:gridSpan w:val="5"/>
            <w:vAlign w:val="center"/>
          </w:tcPr>
          <w:p w:rsidR="00FD6ECD" w:rsidRPr="00FE4567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E456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073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622C9">
              <w:rPr>
                <w:b/>
                <w:bCs/>
                <w:sz w:val="22"/>
                <w:szCs w:val="22"/>
              </w:rPr>
              <w:t>26526,131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/>
          <w:bCs/>
        </w:rPr>
        <w:t xml:space="preserve">        </w:t>
      </w:r>
      <w:r w:rsidRPr="00D622C9">
        <w:rPr>
          <w:bCs/>
          <w:sz w:val="28"/>
          <w:szCs w:val="28"/>
        </w:rPr>
        <w:t>1.7.приложение 17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D622C9">
        <w:rPr>
          <w:bCs/>
        </w:rPr>
        <w:t>Приложение 17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2A372F" w:rsidRDefault="00FD6ECD" w:rsidP="00FD6ECD">
      <w:pPr>
        <w:spacing w:after="0" w:line="240" w:lineRule="auto"/>
        <w:ind w:left="-57" w:right="-57"/>
        <w:jc w:val="center"/>
        <w:rPr>
          <w:b/>
          <w:bCs/>
        </w:rPr>
      </w:pPr>
      <w:r w:rsidRPr="002A372F">
        <w:rPr>
          <w:b/>
          <w:bCs/>
        </w:rPr>
        <w:t>Перечень муниципальных программ,</w:t>
      </w:r>
    </w:p>
    <w:p w:rsidR="00FD6ECD" w:rsidRDefault="00FD6ECD" w:rsidP="00FD6ECD">
      <w:pPr>
        <w:spacing w:after="0" w:line="240" w:lineRule="auto"/>
        <w:ind w:left="-57" w:right="-57"/>
        <w:jc w:val="center"/>
        <w:rPr>
          <w:b/>
          <w:bCs/>
        </w:rPr>
      </w:pPr>
      <w:r w:rsidRPr="002A372F">
        <w:rPr>
          <w:b/>
          <w:bCs/>
        </w:rPr>
        <w:t>действие которых приостановлено на 2017 год</w:t>
      </w:r>
    </w:p>
    <w:p w:rsidR="00FD6ECD" w:rsidRDefault="00FD6ECD" w:rsidP="00FD6ECD">
      <w:pPr>
        <w:spacing w:after="0" w:line="240" w:lineRule="auto"/>
        <w:ind w:left="-57" w:right="-57"/>
        <w:rPr>
          <w:b/>
          <w:bCs/>
          <w:sz w:val="16"/>
          <w:szCs w:val="16"/>
        </w:rPr>
      </w:pPr>
    </w:p>
    <w:tbl>
      <w:tblPr>
        <w:tblStyle w:val="af7"/>
        <w:tblW w:w="10123" w:type="dxa"/>
        <w:tblInd w:w="-459" w:type="dxa"/>
        <w:tblLook w:val="04A0" w:firstRow="1" w:lastRow="0" w:firstColumn="1" w:lastColumn="0" w:noHBand="0" w:noVBand="1"/>
      </w:tblPr>
      <w:tblGrid>
        <w:gridCol w:w="8364"/>
        <w:gridCol w:w="1759"/>
      </w:tblGrid>
      <w:tr w:rsidR="00FD6ECD" w:rsidTr="003A2161">
        <w:tc>
          <w:tcPr>
            <w:tcW w:w="8364" w:type="dxa"/>
            <w:vAlign w:val="center"/>
          </w:tcPr>
          <w:p w:rsidR="00FD6ECD" w:rsidRPr="00E65C5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C5D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759" w:type="dxa"/>
            <w:vAlign w:val="center"/>
          </w:tcPr>
          <w:p w:rsidR="00FD6ECD" w:rsidRPr="00E65C5D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C5D">
              <w:rPr>
                <w:b/>
                <w:bCs/>
                <w:sz w:val="20"/>
                <w:szCs w:val="20"/>
              </w:rPr>
              <w:t xml:space="preserve">Сумма </w:t>
            </w:r>
            <w:r w:rsidRPr="00E65C5D">
              <w:rPr>
                <w:sz w:val="20"/>
                <w:szCs w:val="20"/>
              </w:rPr>
              <w:t>(тыс.руб.)</w:t>
            </w:r>
          </w:p>
        </w:tc>
      </w:tr>
      <w:tr w:rsidR="00FD6ECD" w:rsidTr="003A2161">
        <w:tc>
          <w:tcPr>
            <w:tcW w:w="836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</w:t>
            </w:r>
            <w:r w:rsidRPr="00D622C9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D622C9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622C9">
              <w:rPr>
                <w:bCs/>
                <w:sz w:val="22"/>
                <w:szCs w:val="22"/>
              </w:rPr>
              <w:t>419)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700,000</w:t>
            </w:r>
          </w:p>
        </w:tc>
      </w:tr>
      <w:tr w:rsidR="00FD6ECD" w:rsidTr="003A2161">
        <w:tc>
          <w:tcPr>
            <w:tcW w:w="836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</w:t>
            </w:r>
            <w:r w:rsidRPr="00D622C9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 w:rsidRPr="00D622C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100,000</w:t>
            </w:r>
          </w:p>
        </w:tc>
      </w:tr>
      <w:tr w:rsidR="00FD6ECD" w:rsidTr="003A2161">
        <w:tc>
          <w:tcPr>
            <w:tcW w:w="836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</w:t>
            </w:r>
            <w:r w:rsidRPr="00D622C9">
              <w:rPr>
                <w:sz w:val="22"/>
                <w:szCs w:val="22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D622C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 27.07.2016 г. № 337)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8975,050</w:t>
            </w:r>
          </w:p>
        </w:tc>
      </w:tr>
      <w:tr w:rsidR="00FD6ECD" w:rsidTr="003A2161">
        <w:tc>
          <w:tcPr>
            <w:tcW w:w="836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</w:t>
            </w:r>
            <w:r w:rsidRPr="00D622C9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D622C9"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</w:t>
            </w:r>
            <w:r>
              <w:rPr>
                <w:bCs/>
                <w:sz w:val="22"/>
                <w:szCs w:val="22"/>
              </w:rPr>
              <w:t>о района от 19.04.2016 г. № 143;</w:t>
            </w:r>
            <w:r w:rsidRPr="00D622C9">
              <w:rPr>
                <w:bCs/>
                <w:sz w:val="22"/>
                <w:szCs w:val="22"/>
              </w:rPr>
              <w:t xml:space="preserve"> в редакции постановления от 10.06.2016 г. № 254)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160,000</w:t>
            </w:r>
          </w:p>
        </w:tc>
      </w:tr>
      <w:tr w:rsidR="00FD6ECD" w:rsidTr="003A2161">
        <w:tc>
          <w:tcPr>
            <w:tcW w:w="836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D622C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622C9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года № 18;</w:t>
            </w:r>
            <w:r w:rsidRPr="00D622C9">
              <w:rPr>
                <w:bCs/>
                <w:sz w:val="22"/>
                <w:szCs w:val="22"/>
              </w:rPr>
              <w:t xml:space="preserve"> в редакции постановления от 10.06.2016 года № 252)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378,692</w:t>
            </w:r>
          </w:p>
        </w:tc>
      </w:tr>
      <w:tr w:rsidR="00FD6ECD" w:rsidTr="003A2161">
        <w:tc>
          <w:tcPr>
            <w:tcW w:w="836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D622C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59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D622C9">
              <w:rPr>
                <w:b/>
                <w:sz w:val="22"/>
                <w:szCs w:val="22"/>
              </w:rPr>
              <w:t>10313,742</w:t>
            </w:r>
          </w:p>
        </w:tc>
      </w:tr>
    </w:tbl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Cs/>
          <w:sz w:val="28"/>
          <w:szCs w:val="28"/>
        </w:rPr>
      </w:pPr>
      <w:r>
        <w:rPr>
          <w:b/>
          <w:bCs/>
        </w:rPr>
        <w:lastRenderedPageBreak/>
        <w:t xml:space="preserve">        </w:t>
      </w:r>
      <w:r w:rsidRPr="00D622C9">
        <w:rPr>
          <w:bCs/>
          <w:sz w:val="28"/>
          <w:szCs w:val="28"/>
        </w:rPr>
        <w:t>1.8. приложение 18 к Положению изложить в следующей редакции: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D622C9">
        <w:rPr>
          <w:bCs/>
        </w:rPr>
        <w:t>Приложение 18</w:t>
      </w:r>
    </w:p>
    <w:p w:rsidR="00FD6ECD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 xml:space="preserve">к Положению о бюджете Урюпинского муниципального </w:t>
      </w: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622C9">
        <w:rPr>
          <w:bCs/>
        </w:rPr>
        <w:t>района на 2017 год и плановый период 2018 и 2019 годов</w:t>
      </w:r>
    </w:p>
    <w:p w:rsidR="00FD6ECD" w:rsidRPr="00C306CE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FD6ECD" w:rsidRPr="002A372F" w:rsidRDefault="00FD6ECD" w:rsidP="00FD6ECD">
      <w:pPr>
        <w:spacing w:after="0" w:line="240" w:lineRule="auto"/>
        <w:ind w:left="-57" w:right="-57"/>
        <w:jc w:val="center"/>
        <w:rPr>
          <w:b/>
          <w:bCs/>
        </w:rPr>
      </w:pPr>
      <w:r w:rsidRPr="002A372F">
        <w:rPr>
          <w:b/>
          <w:bCs/>
        </w:rPr>
        <w:t xml:space="preserve">Источники внутреннего финансирования дефицита бюджета </w:t>
      </w:r>
    </w:p>
    <w:p w:rsidR="00FD6ECD" w:rsidRDefault="00FD6ECD" w:rsidP="00FD6ECD">
      <w:pPr>
        <w:spacing w:after="0" w:line="240" w:lineRule="auto"/>
        <w:ind w:left="-57" w:right="-57"/>
        <w:jc w:val="center"/>
        <w:rPr>
          <w:b/>
          <w:bCs/>
        </w:rPr>
      </w:pPr>
      <w:r w:rsidRPr="002A372F">
        <w:rPr>
          <w:b/>
          <w:bCs/>
        </w:rPr>
        <w:t>Урюпинского му</w:t>
      </w:r>
      <w:r>
        <w:rPr>
          <w:b/>
          <w:bCs/>
        </w:rPr>
        <w:t>ниципального района на 2017 год</w:t>
      </w:r>
    </w:p>
    <w:p w:rsidR="00FD6ECD" w:rsidRPr="000A2A58" w:rsidRDefault="00FD6ECD" w:rsidP="00FD6ECD">
      <w:pPr>
        <w:spacing w:after="0" w:line="240" w:lineRule="auto"/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7"/>
        <w:tblW w:w="10184" w:type="dxa"/>
        <w:tblInd w:w="-459" w:type="dxa"/>
        <w:tblLook w:val="04A0" w:firstRow="1" w:lastRow="0" w:firstColumn="1" w:lastColumn="0" w:noHBand="0" w:noVBand="1"/>
      </w:tblPr>
      <w:tblGrid>
        <w:gridCol w:w="2575"/>
        <w:gridCol w:w="6214"/>
        <w:gridCol w:w="1395"/>
      </w:tblGrid>
      <w:tr w:rsidR="00FD6ECD" w:rsidTr="003A2161">
        <w:tc>
          <w:tcPr>
            <w:tcW w:w="2575" w:type="dxa"/>
            <w:vAlign w:val="center"/>
          </w:tcPr>
          <w:p w:rsidR="00FD6ECD" w:rsidRPr="002C4EBE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C4EBE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14" w:type="dxa"/>
            <w:vAlign w:val="center"/>
          </w:tcPr>
          <w:p w:rsidR="00FD6ECD" w:rsidRPr="002C4EBE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C4EBE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395" w:type="dxa"/>
            <w:vAlign w:val="center"/>
          </w:tcPr>
          <w:p w:rsidR="00FD6ECD" w:rsidRPr="002C4EBE" w:rsidRDefault="00FD6ECD" w:rsidP="003A2161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C4EBE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FD6ECD" w:rsidRPr="002C4EBE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2C4EBE">
              <w:rPr>
                <w:sz w:val="20"/>
                <w:szCs w:val="20"/>
              </w:rPr>
              <w:t>(тыс. руб.)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14" w:type="dxa"/>
            <w:vAlign w:val="center"/>
          </w:tcPr>
          <w:p w:rsidR="00FD6ECD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 xml:space="preserve">ИСТОЧНИКИ ВНУТРЕННЕГО ФИНАНСИРОВАНИЯ </w:t>
            </w:r>
          </w:p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87 848,932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87 448,932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-346 514,611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-346 514,611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-346 514,611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-346 514,611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433 963,543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433 963,543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433 963,543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14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433 963,543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1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400,000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1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400,000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1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400,000</w:t>
            </w:r>
          </w:p>
        </w:tc>
      </w:tr>
      <w:tr w:rsidR="00FD6ECD" w:rsidTr="003A2161">
        <w:tc>
          <w:tcPr>
            <w:tcW w:w="257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22C9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14" w:type="dxa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FD6ECD" w:rsidRPr="00D622C9" w:rsidRDefault="00FD6ECD" w:rsidP="003A2161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22C9">
              <w:rPr>
                <w:sz w:val="22"/>
                <w:szCs w:val="22"/>
              </w:rPr>
              <w:t>400,000</w:t>
            </w:r>
          </w:p>
        </w:tc>
      </w:tr>
    </w:tbl>
    <w:p w:rsidR="00FD6ECD" w:rsidRPr="00D622C9" w:rsidRDefault="00FD6ECD" w:rsidP="00FD6ECD">
      <w:pPr>
        <w:spacing w:after="0" w:line="240" w:lineRule="auto"/>
        <w:ind w:left="-57" w:right="-57" w:firstLine="720"/>
        <w:jc w:val="both"/>
        <w:rPr>
          <w:sz w:val="28"/>
          <w:szCs w:val="28"/>
        </w:rPr>
      </w:pPr>
      <w:r w:rsidRPr="00D622C9">
        <w:rPr>
          <w:b/>
          <w:sz w:val="28"/>
          <w:szCs w:val="28"/>
        </w:rPr>
        <w:t>2.</w:t>
      </w:r>
      <w:r w:rsidRPr="00D622C9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FD6ECD" w:rsidRPr="00D622C9" w:rsidRDefault="00FD6ECD" w:rsidP="00FD6ECD">
      <w:pPr>
        <w:spacing w:after="0" w:line="240" w:lineRule="auto"/>
        <w:ind w:left="-57" w:right="-57" w:firstLine="720"/>
        <w:jc w:val="both"/>
        <w:rPr>
          <w:sz w:val="28"/>
          <w:szCs w:val="28"/>
        </w:rPr>
      </w:pPr>
      <w:r w:rsidRPr="00D622C9">
        <w:rPr>
          <w:b/>
          <w:sz w:val="28"/>
          <w:szCs w:val="28"/>
        </w:rPr>
        <w:t>3.</w:t>
      </w:r>
      <w:r w:rsidRPr="00D622C9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D622C9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 xml:space="preserve">А.Ю. Максимову </w:t>
      </w:r>
      <w:r w:rsidRPr="00D622C9">
        <w:rPr>
          <w:sz w:val="28"/>
          <w:szCs w:val="28"/>
        </w:rPr>
        <w:t>для подписания и опубликования в установленном порядке.</w:t>
      </w:r>
    </w:p>
    <w:p w:rsidR="00FD6ECD" w:rsidRDefault="00FD6ECD" w:rsidP="00FD6ECD">
      <w:pPr>
        <w:spacing w:after="0" w:line="240" w:lineRule="auto"/>
        <w:ind w:left="-57" w:right="-57" w:firstLine="720"/>
        <w:rPr>
          <w:sz w:val="28"/>
          <w:szCs w:val="28"/>
        </w:rPr>
      </w:pPr>
    </w:p>
    <w:p w:rsidR="00FD6ECD" w:rsidRPr="00D622C9" w:rsidRDefault="00FD6ECD" w:rsidP="00FD6ECD">
      <w:pPr>
        <w:spacing w:after="0" w:line="240" w:lineRule="auto"/>
        <w:ind w:left="-57" w:right="-57" w:firstLine="720"/>
        <w:rPr>
          <w:sz w:val="28"/>
          <w:szCs w:val="28"/>
        </w:rPr>
      </w:pPr>
    </w:p>
    <w:p w:rsidR="00FD6ECD" w:rsidRPr="00D622C9" w:rsidRDefault="00FD6ECD" w:rsidP="00FD6ECD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D622C9">
        <w:rPr>
          <w:b/>
          <w:sz w:val="28"/>
          <w:szCs w:val="28"/>
        </w:rPr>
        <w:t xml:space="preserve">             Пред</w:t>
      </w:r>
      <w:r>
        <w:rPr>
          <w:b/>
          <w:sz w:val="28"/>
          <w:szCs w:val="28"/>
        </w:rPr>
        <w:t xml:space="preserve">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Исполняющий обязанности главы</w:t>
      </w:r>
    </w:p>
    <w:p w:rsidR="00FD6ECD" w:rsidRDefault="00FD6ECD" w:rsidP="00FD6ECD">
      <w:pPr>
        <w:spacing w:after="0" w:line="240" w:lineRule="auto"/>
        <w:ind w:left="-57" w:right="-57"/>
        <w:rPr>
          <w:b/>
          <w:sz w:val="28"/>
          <w:szCs w:val="28"/>
        </w:rPr>
      </w:pPr>
      <w:r w:rsidRPr="00D622C9">
        <w:rPr>
          <w:b/>
          <w:sz w:val="28"/>
          <w:szCs w:val="28"/>
        </w:rPr>
        <w:t xml:space="preserve">Урюпинской районной Думы </w:t>
      </w:r>
      <w:r w:rsidRPr="00D622C9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FD6ECD" w:rsidRPr="00D622C9" w:rsidRDefault="00FD6ECD" w:rsidP="00FD6ECD">
      <w:pPr>
        <w:spacing w:after="0" w:line="240" w:lineRule="auto"/>
        <w:ind w:left="-57" w:right="-57"/>
        <w:rPr>
          <w:b/>
          <w:sz w:val="16"/>
          <w:szCs w:val="16"/>
        </w:rPr>
      </w:pPr>
    </w:p>
    <w:p w:rsidR="00FD6ECD" w:rsidRPr="00D622C9" w:rsidRDefault="00FD6ECD" w:rsidP="00FD6ECD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/>
          <w:bCs/>
          <w:color w:val="FF0000"/>
        </w:rPr>
      </w:pPr>
      <w:r w:rsidRPr="00D622C9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2C4EBE">
        <w:rPr>
          <w:b/>
          <w:sz w:val="28"/>
          <w:szCs w:val="28"/>
        </w:rPr>
        <w:t xml:space="preserve">             А.Ю. Максимов</w:t>
      </w:r>
    </w:p>
    <w:p w:rsidR="00FD6ECD" w:rsidRPr="00D622C9" w:rsidRDefault="00FD6ECD" w:rsidP="00FD6EC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FF0000"/>
          <w:sz w:val="28"/>
          <w:szCs w:val="28"/>
        </w:rPr>
      </w:pPr>
    </w:p>
    <w:p w:rsidR="00FD6ECD" w:rsidRPr="00D622C9" w:rsidRDefault="00FD6ECD" w:rsidP="00FD6ECD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FD6ECD" w:rsidRDefault="00FD6ECD" w:rsidP="00FD6ECD">
      <w:pPr>
        <w:spacing w:after="0" w:line="240" w:lineRule="auto"/>
        <w:ind w:left="-57" w:right="-57"/>
        <w:rPr>
          <w:bCs/>
          <w:i/>
          <w:color w:val="000000"/>
          <w:kern w:val="32"/>
          <w:sz w:val="28"/>
          <w:szCs w:val="28"/>
        </w:rPr>
      </w:pPr>
    </w:p>
    <w:p w:rsidR="00FD6ECD" w:rsidRDefault="00FD6ECD" w:rsidP="00FD6ECD">
      <w:pPr>
        <w:spacing w:after="0" w:line="240" w:lineRule="auto"/>
        <w:ind w:left="-57" w:right="-57"/>
        <w:rPr>
          <w:bCs/>
          <w:i/>
          <w:color w:val="000000"/>
          <w:kern w:val="32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33992236"/>
    <w:multiLevelType w:val="hybridMultilevel"/>
    <w:tmpl w:val="3B78DFB6"/>
    <w:lvl w:ilvl="0" w:tplc="04E2C0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40A75C">
      <w:numFmt w:val="none"/>
      <w:lvlText w:val=""/>
      <w:lvlJc w:val="left"/>
      <w:pPr>
        <w:tabs>
          <w:tab w:val="num" w:pos="360"/>
        </w:tabs>
      </w:pPr>
    </w:lvl>
    <w:lvl w:ilvl="2" w:tplc="20022FB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666E1E72">
      <w:numFmt w:val="none"/>
      <w:lvlText w:val=""/>
      <w:lvlJc w:val="left"/>
      <w:pPr>
        <w:tabs>
          <w:tab w:val="num" w:pos="360"/>
        </w:tabs>
      </w:pPr>
    </w:lvl>
    <w:lvl w:ilvl="4" w:tplc="4470F122">
      <w:numFmt w:val="none"/>
      <w:lvlText w:val=""/>
      <w:lvlJc w:val="left"/>
      <w:pPr>
        <w:tabs>
          <w:tab w:val="num" w:pos="360"/>
        </w:tabs>
      </w:pPr>
    </w:lvl>
    <w:lvl w:ilvl="5" w:tplc="42FE8A7C">
      <w:numFmt w:val="none"/>
      <w:lvlText w:val=""/>
      <w:lvlJc w:val="left"/>
      <w:pPr>
        <w:tabs>
          <w:tab w:val="num" w:pos="360"/>
        </w:tabs>
      </w:pPr>
    </w:lvl>
    <w:lvl w:ilvl="6" w:tplc="19A65726">
      <w:numFmt w:val="none"/>
      <w:lvlText w:val=""/>
      <w:lvlJc w:val="left"/>
      <w:pPr>
        <w:tabs>
          <w:tab w:val="num" w:pos="360"/>
        </w:tabs>
      </w:pPr>
    </w:lvl>
    <w:lvl w:ilvl="7" w:tplc="BB4008E2">
      <w:numFmt w:val="none"/>
      <w:lvlText w:val=""/>
      <w:lvlJc w:val="left"/>
      <w:pPr>
        <w:tabs>
          <w:tab w:val="num" w:pos="360"/>
        </w:tabs>
      </w:pPr>
    </w:lvl>
    <w:lvl w:ilvl="8" w:tplc="06CAE4E6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7"/>
  </w:num>
  <w:num w:numId="10">
    <w:abstractNumId w:val="11"/>
  </w:num>
  <w:num w:numId="11">
    <w:abstractNumId w:val="1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90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906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6EC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CD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6E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FD6ECD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D6EC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D6ECD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FD6ECD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FD6ECD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FD6ECD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D6ECD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D6ECD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6EC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FD6ECD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FD6EC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D6EC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D6EC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D6ECD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D6ECD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D6ECD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D6ECD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FD6ECD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FD6ECD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FD6EC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6E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FD6ECD"/>
    <w:rPr>
      <w:rFonts w:cs="Times New Roman"/>
      <w:color w:val="008080"/>
    </w:rPr>
  </w:style>
  <w:style w:type="paragraph" w:customStyle="1" w:styleId="ConsNormal">
    <w:name w:val="ConsNormal"/>
    <w:uiPriority w:val="99"/>
    <w:rsid w:val="00FD6EC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FD6E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FD6E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D6EC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FD6ECD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D6EC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D6ECD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D6ECD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D6ECD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D6ECD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D6ECD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D6ECD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FD6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D6ECD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FD6ECD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FD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6EC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FD6E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D6EC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FD6ECD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D6ECD"/>
    <w:rPr>
      <w:rFonts w:eastAsia="Times New Roman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FD6EC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D6ECD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FD6ECD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FD6ECD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FD6ECD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FD6ECD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FD6EC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FD6EC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FD6EC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FD6ECD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FD6EC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FD6ECD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FD6ECD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FD6ECD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FD6ECD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FD6ECD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FD6ECD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FD6ECD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FD6ECD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FD6ECD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FD6ECD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FD6ECD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FD6ECD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FD6ECD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FD6EC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FD6EC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FD6ECD"/>
    <w:rPr>
      <w:b/>
      <w:bCs/>
    </w:rPr>
  </w:style>
  <w:style w:type="paragraph" w:styleId="afa">
    <w:name w:val="Normal (Web)"/>
    <w:basedOn w:val="a"/>
    <w:uiPriority w:val="99"/>
    <w:rsid w:val="00FD6ECD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FD6EC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FD6ECD"/>
  </w:style>
  <w:style w:type="character" w:styleId="afb">
    <w:name w:val="Hyperlink"/>
    <w:basedOn w:val="a0"/>
    <w:uiPriority w:val="99"/>
    <w:rsid w:val="00FD6ECD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FD6ECD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FD6ECD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FD6ECD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FD6ECD"/>
    <w:rPr>
      <w:rFonts w:eastAsia="Times New Roman"/>
      <w:sz w:val="24"/>
      <w:szCs w:val="24"/>
    </w:rPr>
  </w:style>
  <w:style w:type="paragraph" w:customStyle="1" w:styleId="afd">
    <w:name w:val="Знак"/>
    <w:basedOn w:val="a"/>
    <w:uiPriority w:val="99"/>
    <w:rsid w:val="00FD6ECD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FD6ECD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FD6EC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CD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6E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FD6ECD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D6EC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D6ECD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FD6ECD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FD6ECD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FD6ECD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D6ECD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D6ECD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6EC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FD6ECD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FD6EC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D6EC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D6EC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D6ECD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D6ECD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D6ECD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D6ECD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FD6ECD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FD6ECD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FD6EC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6E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FD6ECD"/>
    <w:rPr>
      <w:rFonts w:cs="Times New Roman"/>
      <w:color w:val="008080"/>
    </w:rPr>
  </w:style>
  <w:style w:type="paragraph" w:customStyle="1" w:styleId="ConsNormal">
    <w:name w:val="ConsNormal"/>
    <w:uiPriority w:val="99"/>
    <w:rsid w:val="00FD6EC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FD6E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FD6E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D6EC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FD6ECD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D6EC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D6ECD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D6ECD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D6ECD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D6ECD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D6ECD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D6ECD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FD6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D6ECD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FD6ECD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FD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6EC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FD6E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6EC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D6EC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FD6ECD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D6ECD"/>
    <w:rPr>
      <w:rFonts w:eastAsia="Times New Roman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FD6EC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D6ECD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FD6ECD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FD6ECD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FD6ECD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FD6ECD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FD6EC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FD6EC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FD6EC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FD6ECD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FD6EC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FD6ECD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FD6ECD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FD6ECD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FD6ECD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FD6ECD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FD6ECD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FD6ECD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FD6ECD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FD6EC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FD6ECD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FD6ECD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FD6ECD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FD6ECD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FD6ECD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FD6EC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FD6EC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FD6ECD"/>
    <w:rPr>
      <w:b/>
      <w:bCs/>
    </w:rPr>
  </w:style>
  <w:style w:type="paragraph" w:styleId="afa">
    <w:name w:val="Normal (Web)"/>
    <w:basedOn w:val="a"/>
    <w:uiPriority w:val="99"/>
    <w:rsid w:val="00FD6ECD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FD6EC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FD6ECD"/>
  </w:style>
  <w:style w:type="character" w:styleId="afb">
    <w:name w:val="Hyperlink"/>
    <w:basedOn w:val="a0"/>
    <w:uiPriority w:val="99"/>
    <w:rsid w:val="00FD6ECD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FD6ECD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FD6ECD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FD6ECD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FD6EC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FD6ECD"/>
    <w:rPr>
      <w:rFonts w:eastAsia="Times New Roman"/>
      <w:sz w:val="24"/>
      <w:szCs w:val="24"/>
    </w:rPr>
  </w:style>
  <w:style w:type="paragraph" w:customStyle="1" w:styleId="afd">
    <w:name w:val="Знак"/>
    <w:basedOn w:val="a"/>
    <w:uiPriority w:val="99"/>
    <w:rsid w:val="00FD6ECD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FD6ECD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FD6EC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20029</Words>
  <Characters>114169</Characters>
  <Application>Microsoft Office Word</Application>
  <DocSecurity>0</DocSecurity>
  <Lines>951</Lines>
  <Paragraphs>267</Paragraphs>
  <ScaleCrop>false</ScaleCrop>
  <Company>Урюпинскуая районная Дума</Company>
  <LinksUpToDate>false</LinksUpToDate>
  <CharactersWithSpaces>133931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2017-05-30T04:12:00Z</dcterms:created>
  <dcterms:modified xsi:type="dcterms:W3CDTF">2017-05-30T04:13:00Z</dcterms:modified>
</cp:coreProperties>
</file>