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1A4DA53" wp14:editId="3C587759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3" name="Рисунок 10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31EFF" w:rsidRPr="00F06905" w:rsidRDefault="00B31EFF" w:rsidP="00B31E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B31EFF" w:rsidRPr="00F06905" w:rsidRDefault="00B31EFF" w:rsidP="00B31E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31EFF" w:rsidRPr="00F06905" w:rsidRDefault="00B31EFF" w:rsidP="00B31E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31EFF" w:rsidRPr="00F06905" w:rsidRDefault="00B31EFF" w:rsidP="00B31E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8E758F7" wp14:editId="4E4CC81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sR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e&#10;oosR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2A4AAFD" wp14:editId="3240923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mC3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i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U&#10;9mC3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B31EFF" w:rsidRPr="00F06905" w:rsidRDefault="00B31EFF" w:rsidP="00B31EF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31EFF" w:rsidRPr="00F06905" w:rsidRDefault="00B31EFF" w:rsidP="00B31EF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июня 2022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года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376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53/505</w:t>
      </w: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53/505 «Об утверждении Правил землепользования и застройки Михайловского сельского поселения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/44 и от 17 марта 2020 года № </w:t>
      </w:r>
      <w:r>
        <w:rPr>
          <w:rFonts w:ascii="Times New Roman" w:hAnsi="Times New Roman" w:cs="Times New Roman"/>
          <w:sz w:val="28"/>
          <w:szCs w:val="28"/>
        </w:rPr>
        <w:t>6/65),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/0326, от 16 сентября 2021 года № П/0414),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B31EFF" w:rsidRPr="00F06905" w:rsidRDefault="00B31EFF" w:rsidP="00B31EF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Михайловского сельского поселения Урюпинского муниципального района Волгоградской области (далее – Правила) следующие изменения:</w:t>
      </w:r>
    </w:p>
    <w:p w:rsidR="00B31EFF" w:rsidRPr="00F06905" w:rsidRDefault="00B31EFF" w:rsidP="00B31EFF">
      <w:pPr>
        <w:pStyle w:val="a3"/>
        <w:ind w:left="-57" w:right="-57"/>
        <w:jc w:val="both"/>
        <w:rPr>
          <w:b/>
          <w:bCs/>
          <w:sz w:val="28"/>
          <w:szCs w:val="28"/>
        </w:rPr>
      </w:pPr>
      <w:r w:rsidRPr="00F06905">
        <w:rPr>
          <w:sz w:val="28"/>
          <w:szCs w:val="28"/>
        </w:rPr>
        <w:t xml:space="preserve">        1.1.</w:t>
      </w:r>
      <w:r w:rsidRPr="00F06905">
        <w:rPr>
          <w:b/>
          <w:bCs/>
          <w:sz w:val="28"/>
          <w:szCs w:val="28"/>
        </w:rPr>
        <w:t xml:space="preserve">  </w:t>
      </w:r>
      <w:r w:rsidRPr="00F06905">
        <w:rPr>
          <w:bCs/>
          <w:sz w:val="28"/>
          <w:szCs w:val="28"/>
        </w:rPr>
        <w:t>Часть 1 статьи 14 изложить в следующей редакции:</w:t>
      </w:r>
    </w:p>
    <w:p w:rsidR="00B31EFF" w:rsidRPr="00F06905" w:rsidRDefault="00B31EFF" w:rsidP="00B31EFF">
      <w:pPr>
        <w:pStyle w:val="a3"/>
        <w:ind w:left="-57" w:right="-57"/>
        <w:jc w:val="both"/>
        <w:rPr>
          <w:b/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 которых приведены в таблице 1.</w:t>
      </w:r>
      <w:r w:rsidRPr="00F06905">
        <w:rPr>
          <w:b/>
          <w:bCs/>
          <w:sz w:val="28"/>
          <w:szCs w:val="28"/>
        </w:rPr>
        <w:t xml:space="preserve"> </w:t>
      </w:r>
    </w:p>
    <w:p w:rsidR="00B31EFF" w:rsidRPr="00F06905" w:rsidRDefault="00B31EFF" w:rsidP="00B31EFF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Таблица 1</w:t>
      </w:r>
    </w:p>
    <w:p w:rsidR="00B31EFF" w:rsidRPr="00F06905" w:rsidRDefault="00B31EFF" w:rsidP="00B31EFF">
      <w:pPr>
        <w:pStyle w:val="a3"/>
        <w:ind w:left="-57" w:right="-57"/>
        <w:jc w:val="right"/>
        <w:rPr>
          <w:bCs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79"/>
      </w:tblGrid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6905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6905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379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</w:rPr>
            </w:pPr>
            <w:r w:rsidRPr="00F06905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Ж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 xml:space="preserve">Зона застройки индивидуальными жилыми домами и объектами </w:t>
            </w:r>
            <w:r w:rsidRPr="00F06905">
              <w:rPr>
                <w:rFonts w:ascii="Times New Roman" w:hAnsi="Times New Roman" w:cs="Times New Roman"/>
              </w:rPr>
              <w:lastRenderedPageBreak/>
              <w:t>личного подсобного хозяйства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lastRenderedPageBreak/>
              <w:t>Ж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 w:firstLine="507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Общественно-деловая зона (Д)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общественно-делового назначения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379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Зона рекреационного назначения (Р)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Р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  <w:lang w:eastAsia="ar-SA"/>
              </w:rPr>
              <w:t>Зона парков, скверов, садов, бульваров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Р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физкультурно-оздоровительного назначения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Р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keepNext/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лесов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Производственные зоны (П)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t>П</w:t>
            </w:r>
            <w:proofErr w:type="gramEnd"/>
            <w:r w:rsidRPr="00F06905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производственных объектов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сельскохозяйственного использования (</w:t>
            </w:r>
            <w:proofErr w:type="spellStart"/>
            <w:r w:rsidRPr="00F06905">
              <w:rPr>
                <w:rFonts w:ascii="Times New Roman" w:hAnsi="Times New Roman" w:cs="Times New Roman"/>
                <w:b/>
                <w:bCs/>
              </w:rPr>
              <w:t>Сх</w:t>
            </w:r>
            <w:proofErr w:type="spellEnd"/>
            <w:r w:rsidRPr="00F0690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06905">
              <w:rPr>
                <w:rFonts w:ascii="Times New Roman" w:hAnsi="Times New Roman" w:cs="Times New Roman"/>
              </w:rPr>
              <w:t>Сх</w:t>
            </w:r>
            <w:proofErr w:type="spell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сельскохозяйственного назначения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Зона специального назначения (С)</w:t>
            </w:r>
          </w:p>
        </w:tc>
      </w:tr>
      <w:tr w:rsidR="00B31EFF" w:rsidRPr="00F06905" w:rsidTr="00C2511D">
        <w:trPr>
          <w:trHeight w:val="227"/>
        </w:trPr>
        <w:tc>
          <w:tcPr>
            <w:tcW w:w="2977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>С 1</w:t>
            </w:r>
          </w:p>
        </w:tc>
        <w:tc>
          <w:tcPr>
            <w:tcW w:w="6379" w:type="dxa"/>
          </w:tcPr>
          <w:p w:rsidR="00B31EFF" w:rsidRPr="00F06905" w:rsidRDefault="00B31EFF" w:rsidP="00C2511D">
            <w:pPr>
              <w:suppressAutoHyphens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lang w:eastAsia="ar-SA"/>
              </w:rPr>
            </w:pPr>
            <w:r w:rsidRPr="00F06905">
              <w:rPr>
                <w:rFonts w:ascii="Times New Roman" w:hAnsi="Times New Roman" w:cs="Times New Roman"/>
              </w:rPr>
              <w:t xml:space="preserve">Зона кладбищ </w:t>
            </w:r>
          </w:p>
        </w:tc>
      </w:tr>
    </w:tbl>
    <w:p w:rsidR="00B31EFF" w:rsidRPr="00F06905" w:rsidRDefault="00B31EFF" w:rsidP="00B31EFF">
      <w:pPr>
        <w:pStyle w:val="a3"/>
        <w:ind w:left="-57" w:right="-57"/>
        <w:rPr>
          <w:bCs/>
          <w:sz w:val="16"/>
          <w:szCs w:val="16"/>
        </w:rPr>
      </w:pPr>
    </w:p>
    <w:p w:rsidR="00B31EFF" w:rsidRPr="00F06905" w:rsidRDefault="00B31EFF" w:rsidP="00B31EFF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1.2. Пункт 2 части 3 статьи 16 исключить;</w:t>
      </w:r>
    </w:p>
    <w:p w:rsidR="00B31EFF" w:rsidRPr="00F06905" w:rsidRDefault="00B31EFF" w:rsidP="00B31EFF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1.3. Статью 17 исключить;</w:t>
      </w:r>
    </w:p>
    <w:p w:rsidR="00B31EFF" w:rsidRPr="00F06905" w:rsidRDefault="00B31EFF" w:rsidP="00B31EFF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1.4.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B31EFF" w:rsidRPr="00F06905" w:rsidRDefault="00B31EFF" w:rsidP="00B31EFF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1.5. Дополнить Правила приложением 2 следующего содержания:</w:t>
      </w:r>
    </w:p>
    <w:p w:rsidR="00B31EFF" w:rsidRPr="00F06905" w:rsidRDefault="00B31EFF" w:rsidP="00B31EFF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 xml:space="preserve"> «Приложение 2</w:t>
      </w:r>
    </w:p>
    <w:p w:rsidR="00B31EFF" w:rsidRPr="00F06905" w:rsidRDefault="00B31EFF" w:rsidP="00B31EFF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к Правилам землепользования и застройки</w:t>
      </w:r>
    </w:p>
    <w:p w:rsidR="00B31EFF" w:rsidRPr="00F06905" w:rsidRDefault="00B31EFF" w:rsidP="00B31EFF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Михайловского сельского поселения</w:t>
      </w:r>
    </w:p>
    <w:p w:rsidR="00B31EFF" w:rsidRPr="00F06905" w:rsidRDefault="00B31EFF" w:rsidP="00B31EFF">
      <w:pPr>
        <w:pStyle w:val="a3"/>
        <w:ind w:left="-57" w:right="-57"/>
        <w:rPr>
          <w:bCs/>
          <w:sz w:val="20"/>
          <w:szCs w:val="20"/>
        </w:rPr>
      </w:pPr>
    </w:p>
    <w:p w:rsidR="00B31EFF" w:rsidRPr="00F06905" w:rsidRDefault="00B31EFF" w:rsidP="00B31EFF">
      <w:pPr>
        <w:pStyle w:val="a3"/>
        <w:ind w:left="-57" w:right="-57"/>
        <w:jc w:val="center"/>
        <w:rPr>
          <w:bCs/>
          <w:sz w:val="20"/>
          <w:szCs w:val="20"/>
        </w:rPr>
      </w:pPr>
      <w:r w:rsidRPr="00F06905">
        <w:rPr>
          <w:bCs/>
          <w:noProof/>
          <w:sz w:val="20"/>
          <w:szCs w:val="20"/>
          <w:lang w:eastAsia="ru-RU"/>
        </w:rPr>
        <w:drawing>
          <wp:inline distT="0" distB="0" distL="0" distR="0" wp14:anchorId="72351307" wp14:editId="7927DA57">
            <wp:extent cx="5551714" cy="4266761"/>
            <wp:effectExtent l="0" t="0" r="0" b="0"/>
            <wp:docPr id="104" name="Рисунок 104" descr="D:\ПЗЗ актуальные на 2019 год\Проекты изменений ПЗЗ 2022 года\ПЗЗ Михайловского сп\Карта зон с особыми условиями использования террито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Михайловского сп\Карта зон с особыми условиями использования территори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297" cy="4268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FF" w:rsidRPr="00F06905" w:rsidRDefault="00B31EFF" w:rsidP="00B31EF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</w:t>
      </w:r>
      <w:r w:rsidRPr="00F06905">
        <w:rPr>
          <w:rFonts w:ascii="Times New Roman" w:hAnsi="Times New Roman" w:cs="Times New Roman"/>
          <w:sz w:val="28"/>
          <w:szCs w:val="28"/>
        </w:rPr>
        <w:lastRenderedPageBreak/>
        <w:t>и разместить на официальном сайте администрации Урюпинского муниципального района в сети «Интернет».</w:t>
      </w:r>
    </w:p>
    <w:p w:rsidR="00B31EFF" w:rsidRPr="00F06905" w:rsidRDefault="00B31EFF" w:rsidP="00B31EF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Урюпинского муниципального района</w:t>
      </w: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А.Ю. Максимов</w:t>
      </w: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1EFF" w:rsidRPr="00F06905" w:rsidRDefault="00B31EFF" w:rsidP="00B31E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4C"/>
    <w:rsid w:val="00525095"/>
    <w:rsid w:val="00B31EFF"/>
    <w:rsid w:val="00D16A4C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EF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31EF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31EF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B31EF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B31E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5">
    <w:name w:val="Содержимое таблицы"/>
    <w:basedOn w:val="a"/>
    <w:uiPriority w:val="99"/>
    <w:rsid w:val="00B31EFF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3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EF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31EF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31EF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B31EF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B31E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5">
    <w:name w:val="Содержимое таблицы"/>
    <w:basedOn w:val="a"/>
    <w:uiPriority w:val="99"/>
    <w:rsid w:val="00B31EFF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3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3217</Characters>
  <Application>Microsoft Office Word</Application>
  <DocSecurity>0</DocSecurity>
  <Lines>26</Lines>
  <Paragraphs>7</Paragraphs>
  <ScaleCrop>false</ScaleCrop>
  <Company>Урюпинскуая районная Дума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2022-06-02T06:39:00Z</dcterms:created>
  <dcterms:modified xsi:type="dcterms:W3CDTF">2022-06-02T06:39:00Z</dcterms:modified>
</cp:coreProperties>
</file>