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CDE" w:rsidRPr="00E8339F" w:rsidRDefault="003B7CDE" w:rsidP="003B7CD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E8339F">
        <w:rPr>
          <w:rFonts w:ascii="Times New Roman" w:hAnsi="Times New Roman" w:cs="Times New Roman"/>
          <w:noProof/>
          <w:highlight w:val="yellow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23" name="Рисунок 2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B7CDE" w:rsidRPr="00E8339F" w:rsidRDefault="003B7CDE" w:rsidP="003B7CD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3B7CDE" w:rsidRPr="00E8339F" w:rsidRDefault="003B7CDE" w:rsidP="003B7CD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3B7CDE" w:rsidRPr="00E8339F" w:rsidRDefault="003B7CDE" w:rsidP="003B7CD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8339F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3B7CDE" w:rsidRPr="00E8339F" w:rsidRDefault="003B7CDE" w:rsidP="003B7CD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8339F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3B7CDE" w:rsidRPr="00E8339F" w:rsidRDefault="003B7CDE" w:rsidP="003B7CD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3B7CDE" w:rsidRPr="00E8339F" w:rsidRDefault="003B7CDE" w:rsidP="003B7CD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8339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3B7CDE" w:rsidRPr="00E8339F" w:rsidRDefault="00C679F9" w:rsidP="003B7C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79F9">
        <w:rPr>
          <w:rFonts w:ascii="Times New Roman" w:hAnsi="Times New Roman" w:cs="Times New Roman"/>
          <w:noProof/>
        </w:rPr>
        <w:pict>
          <v:line id="Прямая соединительная линия 9" o:spid="_x0000_s1026" style="position:absolute;z-index:251660288;visibility:visible;mso-wrap-distance-top:-6e-5mm;mso-wrap-distance-bottom:-6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MJVTQIAAFg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" o:allowincell="f"/>
        </w:pict>
      </w:r>
      <w:r w:rsidRPr="00C679F9">
        <w:rPr>
          <w:rFonts w:ascii="Times New Roman" w:hAnsi="Times New Roman" w:cs="Times New Roman"/>
          <w:noProof/>
        </w:rPr>
        <w:pict>
          <v:line id="Прямая соединительная линия 22" o:spid="_x0000_s1027" style="position:absolute;z-index:251661312;visibility:visible;mso-wrap-distance-top:-6e-5mm;mso-wrap-distance-bottom:-6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/Ti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LzL&#10;9OJPAgAAWgQAAA4AAAAAAAAAAAAAAAAALgIAAGRycy9lMm9Eb2MueG1sUEsBAi0AFAAGAAgAAAAh&#10;AGDGeQjaAAAABgEAAA8AAAAAAAAAAAAAAAAAqQQAAGRycy9kb3ducmV2LnhtbFBLBQYAAAAABAAE&#10;APMAAACwBQAAAAA=&#10;" o:allowincell="f"/>
        </w:pict>
      </w:r>
    </w:p>
    <w:p w:rsidR="003B7CDE" w:rsidRPr="00E8339F" w:rsidRDefault="003B7CDE" w:rsidP="003B7CDE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B7CDE" w:rsidRPr="00E8339F" w:rsidRDefault="003B7CDE" w:rsidP="003B7CDE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  <w:highlight w:val="yellow"/>
        </w:rPr>
      </w:pPr>
      <w:proofErr w:type="gramStart"/>
      <w:r w:rsidRPr="00E8339F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E8339F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3B7CDE" w:rsidRPr="00E8339F" w:rsidRDefault="003B7CDE" w:rsidP="003B7CDE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:rsidR="003B7CDE" w:rsidRPr="00E8339F" w:rsidRDefault="003B7CDE" w:rsidP="003B7CD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B24DC0">
        <w:rPr>
          <w:rFonts w:ascii="Times New Roman" w:hAnsi="Times New Roman" w:cs="Times New Roman"/>
          <w:b/>
          <w:bCs/>
          <w:sz w:val="28"/>
          <w:szCs w:val="28"/>
        </w:rPr>
        <w:t>28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дека</w:t>
      </w:r>
      <w:r w:rsidRPr="00E8339F">
        <w:rPr>
          <w:rFonts w:ascii="Times New Roman" w:hAnsi="Times New Roman" w:cs="Times New Roman"/>
          <w:b/>
          <w:bCs/>
          <w:sz w:val="28"/>
          <w:szCs w:val="28"/>
        </w:rPr>
        <w:t>бря 2</w:t>
      </w:r>
      <w:r>
        <w:rPr>
          <w:rFonts w:ascii="Times New Roman" w:hAnsi="Times New Roman" w:cs="Times New Roman"/>
          <w:b/>
          <w:bCs/>
          <w:sz w:val="28"/>
          <w:szCs w:val="28"/>
        </w:rPr>
        <w:t>023 года                     № 40</w:t>
      </w:r>
      <w:r w:rsidRPr="00E8339F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600</w:t>
      </w:r>
    </w:p>
    <w:p w:rsidR="003B7CDE" w:rsidRPr="00E8339F" w:rsidRDefault="003B7CDE" w:rsidP="003B7C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3B7CDE" w:rsidRPr="00E8339F" w:rsidRDefault="003B7CDE" w:rsidP="003B7C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3B7CDE" w:rsidRPr="00E8339F" w:rsidRDefault="003B7CDE" w:rsidP="003B7C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E8339F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Положение о муниципальном дорожном фонде Урюпинского муниципального района, утвержденное решением Урюпинской районной Думы от 04 декабря 2013 года № 56/464</w:t>
      </w:r>
    </w:p>
    <w:p w:rsidR="003B7CDE" w:rsidRDefault="003B7CDE" w:rsidP="003B7C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3B7CDE" w:rsidRDefault="003B7CDE" w:rsidP="003B7C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3B7CDE" w:rsidRPr="00E8339F" w:rsidRDefault="003B7CDE" w:rsidP="003B7C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39F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proofErr w:type="gramStart"/>
      <w:r w:rsidRPr="00E8339F">
        <w:rPr>
          <w:rFonts w:ascii="Times New Roman" w:hAnsi="Times New Roman" w:cs="Times New Roman"/>
          <w:bCs/>
          <w:sz w:val="28"/>
          <w:szCs w:val="28"/>
        </w:rPr>
        <w:t xml:space="preserve">Рассмотрев обращение главы Урюпинского муниципального района о внесении изменений в Положение о муниципальном дорожном фонде Урюпинского муниципального района, утвержденное решением Урюпинской районной Думы от 04 декабря 2013 года № </w:t>
      </w:r>
      <w:r w:rsidRPr="00E8339F">
        <w:rPr>
          <w:rFonts w:ascii="Times New Roman" w:hAnsi="Times New Roman" w:cs="Times New Roman"/>
          <w:sz w:val="28"/>
          <w:szCs w:val="28"/>
        </w:rPr>
        <w:t xml:space="preserve">56/464 </w:t>
      </w:r>
      <w:r>
        <w:rPr>
          <w:rFonts w:ascii="Times New Roman" w:hAnsi="Times New Roman" w:cs="Times New Roman"/>
          <w:bCs/>
          <w:sz w:val="28"/>
          <w:szCs w:val="28"/>
        </w:rPr>
        <w:t>(в редакции решений</w:t>
      </w:r>
      <w:r w:rsidRPr="00E8339F">
        <w:rPr>
          <w:rFonts w:ascii="Times New Roman" w:hAnsi="Times New Roman" w:cs="Times New Roman"/>
          <w:bCs/>
          <w:sz w:val="28"/>
          <w:szCs w:val="28"/>
        </w:rPr>
        <w:t xml:space="preserve"> Урюпинской районной Думы от </w:t>
      </w:r>
      <w:r w:rsidRPr="00E8339F">
        <w:rPr>
          <w:rFonts w:ascii="Times New Roman" w:hAnsi="Times New Roman" w:cs="Times New Roman"/>
          <w:sz w:val="28"/>
          <w:szCs w:val="28"/>
        </w:rPr>
        <w:t>30 марта 2022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E8339F">
        <w:rPr>
          <w:rFonts w:ascii="Times New Roman" w:hAnsi="Times New Roman" w:cs="Times New Roman"/>
          <w:sz w:val="28"/>
          <w:szCs w:val="28"/>
        </w:rPr>
        <w:t xml:space="preserve"> № 18/301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31F99">
        <w:rPr>
          <w:rFonts w:ascii="Times New Roman" w:hAnsi="Times New Roman" w:cs="Times New Roman"/>
          <w:sz w:val="28"/>
          <w:szCs w:val="28"/>
        </w:rPr>
        <w:t>от 23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431F99">
        <w:rPr>
          <w:rFonts w:ascii="Times New Roman" w:hAnsi="Times New Roman" w:cs="Times New Roman"/>
          <w:sz w:val="28"/>
          <w:szCs w:val="28"/>
        </w:rPr>
        <w:t xml:space="preserve">2023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431F99">
        <w:rPr>
          <w:rFonts w:ascii="Times New Roman" w:hAnsi="Times New Roman" w:cs="Times New Roman"/>
          <w:sz w:val="28"/>
          <w:szCs w:val="28"/>
        </w:rPr>
        <w:t xml:space="preserve"> 36/568</w:t>
      </w:r>
      <w:r w:rsidRPr="00E8339F">
        <w:rPr>
          <w:rFonts w:ascii="Times New Roman" w:hAnsi="Times New Roman" w:cs="Times New Roman"/>
          <w:sz w:val="28"/>
          <w:szCs w:val="28"/>
        </w:rPr>
        <w:t xml:space="preserve">), Урюпинская районная Дума </w:t>
      </w:r>
      <w:r w:rsidRPr="00E8339F">
        <w:rPr>
          <w:rFonts w:ascii="Times New Roman" w:hAnsi="Times New Roman" w:cs="Times New Roman"/>
          <w:b/>
          <w:sz w:val="28"/>
          <w:szCs w:val="28"/>
        </w:rPr>
        <w:t>РЕШИЛА:</w:t>
      </w:r>
      <w:proofErr w:type="gramEnd"/>
    </w:p>
    <w:p w:rsidR="003B7CDE" w:rsidRDefault="003B7CDE" w:rsidP="003B7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39F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E8339F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>в Положение</w:t>
      </w:r>
      <w:r w:rsidRPr="00E8339F">
        <w:rPr>
          <w:rFonts w:ascii="Times New Roman" w:hAnsi="Times New Roman" w:cs="Times New Roman"/>
          <w:sz w:val="28"/>
          <w:szCs w:val="28"/>
        </w:rPr>
        <w:t xml:space="preserve"> о муниципальном дорожном фонде Урюпинского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(далее – Положение)</w:t>
      </w:r>
      <w:r w:rsidRPr="00E8339F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3B7CDE" w:rsidRPr="00E8339F" w:rsidRDefault="003B7CDE" w:rsidP="003B7CD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1.1. П</w:t>
      </w:r>
      <w:r w:rsidRPr="00E8339F">
        <w:rPr>
          <w:rFonts w:ascii="Times New Roman" w:hAnsi="Times New Roman" w:cs="Times New Roman"/>
          <w:sz w:val="28"/>
          <w:szCs w:val="28"/>
        </w:rPr>
        <w:t>ункт 2.1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339F">
        <w:rPr>
          <w:rFonts w:ascii="Times New Roman" w:hAnsi="Times New Roman" w:cs="Times New Roman"/>
          <w:sz w:val="28"/>
          <w:szCs w:val="28"/>
        </w:rPr>
        <w:t>дополнить подпункт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8339F">
        <w:rPr>
          <w:rFonts w:ascii="Times New Roman" w:hAnsi="Times New Roman" w:cs="Times New Roman"/>
          <w:sz w:val="28"/>
          <w:szCs w:val="28"/>
        </w:rPr>
        <w:t xml:space="preserve"> 2.1.1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8339F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3B7CDE" w:rsidRDefault="003B7CDE" w:rsidP="003B7CD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8339F">
        <w:rPr>
          <w:rFonts w:ascii="Times New Roman" w:hAnsi="Times New Roman" w:cs="Times New Roman"/>
          <w:sz w:val="28"/>
          <w:szCs w:val="28"/>
        </w:rPr>
        <w:t>«2.1.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E8339F">
        <w:rPr>
          <w:rFonts w:ascii="Times New Roman" w:hAnsi="Times New Roman" w:cs="Times New Roman"/>
          <w:sz w:val="28"/>
          <w:szCs w:val="28"/>
        </w:rPr>
        <w:t xml:space="preserve">. </w:t>
      </w:r>
      <w:r w:rsidRPr="00BC550C">
        <w:rPr>
          <w:rFonts w:ascii="Times New Roman" w:hAnsi="Times New Roman" w:cs="Times New Roman"/>
          <w:sz w:val="28"/>
          <w:szCs w:val="28"/>
        </w:rPr>
        <w:t>Субсидий из областного бюджета бюджетам муниципальных образований на реализацию проектов местных инициатив</w:t>
      </w:r>
      <w:r>
        <w:rPr>
          <w:rFonts w:ascii="Times New Roman" w:hAnsi="Times New Roman" w:cs="Times New Roman"/>
          <w:sz w:val="28"/>
          <w:szCs w:val="28"/>
        </w:rPr>
        <w:t xml:space="preserve"> (в части реализации проектов местных инициатив в сфере дорожной деятельности).»;</w:t>
      </w:r>
    </w:p>
    <w:p w:rsidR="003B7CDE" w:rsidRDefault="003B7CDE" w:rsidP="003B7CD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 пункте 3.1:</w:t>
      </w:r>
    </w:p>
    <w:p w:rsidR="003B7CDE" w:rsidRDefault="003B7CDE" w:rsidP="003B7CD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подпункт 3.1.6 изложить в следующей редакции:</w:t>
      </w:r>
    </w:p>
    <w:p w:rsidR="003B7CDE" w:rsidRDefault="003B7CDE" w:rsidP="003B7CD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37161">
        <w:rPr>
          <w:rFonts w:ascii="Times New Roman" w:hAnsi="Times New Roman" w:cs="Times New Roman"/>
          <w:sz w:val="28"/>
          <w:szCs w:val="28"/>
        </w:rPr>
        <w:t xml:space="preserve">3.1.6. Предоставление иных межбюджетных трансфертов бюджетам поселений с целью текущего содержания </w:t>
      </w:r>
      <w:r>
        <w:rPr>
          <w:rFonts w:ascii="Times New Roman" w:hAnsi="Times New Roman" w:cs="Times New Roman"/>
          <w:sz w:val="28"/>
          <w:szCs w:val="28"/>
        </w:rPr>
        <w:t xml:space="preserve">и эксплуатации </w:t>
      </w:r>
      <w:r w:rsidRPr="00B37161">
        <w:rPr>
          <w:rFonts w:ascii="Times New Roman" w:hAnsi="Times New Roman" w:cs="Times New Roman"/>
          <w:sz w:val="28"/>
          <w:szCs w:val="28"/>
        </w:rPr>
        <w:t>специальной дорожной техники</w:t>
      </w:r>
      <w:proofErr w:type="gramStart"/>
      <w:r w:rsidRPr="00B3716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3B7CDE" w:rsidRDefault="003B7CDE" w:rsidP="003B7CD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E8339F">
        <w:rPr>
          <w:rFonts w:ascii="Times New Roman" w:hAnsi="Times New Roman" w:cs="Times New Roman"/>
          <w:sz w:val="28"/>
          <w:szCs w:val="28"/>
        </w:rPr>
        <w:t>дополнить подпункт</w:t>
      </w:r>
      <w:r>
        <w:rPr>
          <w:rFonts w:ascii="Times New Roman" w:hAnsi="Times New Roman" w:cs="Times New Roman"/>
          <w:sz w:val="28"/>
          <w:szCs w:val="28"/>
        </w:rPr>
        <w:t>ом 3.1.9 следующего содержания:</w:t>
      </w:r>
    </w:p>
    <w:p w:rsidR="003B7CDE" w:rsidRDefault="003B7CDE" w:rsidP="003B7CD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37161">
        <w:rPr>
          <w:rFonts w:ascii="Times New Roman" w:hAnsi="Times New Roman" w:cs="Times New Roman"/>
          <w:sz w:val="28"/>
          <w:szCs w:val="28"/>
        </w:rPr>
        <w:t>3.1.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3716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B37161">
        <w:rPr>
          <w:rFonts w:ascii="Times New Roman" w:hAnsi="Times New Roman" w:cs="Times New Roman"/>
          <w:sz w:val="28"/>
          <w:szCs w:val="28"/>
        </w:rPr>
        <w:t xml:space="preserve">Предоставление иных межбюджетных трансфертов бюджетам поселений </w:t>
      </w:r>
      <w:r>
        <w:rPr>
          <w:rFonts w:ascii="Times New Roman" w:hAnsi="Times New Roman" w:cs="Times New Roman"/>
          <w:sz w:val="28"/>
          <w:szCs w:val="28"/>
        </w:rPr>
        <w:t xml:space="preserve">с целью реализации </w:t>
      </w:r>
      <w:r w:rsidRPr="00D304D6">
        <w:rPr>
          <w:rFonts w:ascii="Times New Roman" w:hAnsi="Times New Roman" w:cs="Times New Roman"/>
          <w:sz w:val="28"/>
          <w:szCs w:val="28"/>
        </w:rPr>
        <w:t>проектов местных инициатив в сфере дорожной деятельности)</w:t>
      </w:r>
      <w:r w:rsidRPr="00B3716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3B7CDE" w:rsidRPr="00125FAB" w:rsidRDefault="003B7CDE" w:rsidP="003B7C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1.2. Приложение «Смета доходов </w:t>
      </w:r>
      <w:r w:rsidRPr="00125FAB">
        <w:rPr>
          <w:rFonts w:ascii="Times New Roman" w:eastAsia="Times New Roman" w:hAnsi="Times New Roman" w:cs="Times New Roman"/>
          <w:sz w:val="28"/>
          <w:szCs w:val="28"/>
        </w:rPr>
        <w:t>и расходов муниципального дорожного фонда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5FAB">
        <w:rPr>
          <w:rFonts w:ascii="Times New Roman" w:eastAsia="Times New Roman" w:hAnsi="Times New Roman" w:cs="Times New Roman"/>
          <w:sz w:val="28"/>
          <w:szCs w:val="28"/>
        </w:rPr>
        <w:t>Урюпинского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к </w:t>
      </w:r>
      <w:r>
        <w:rPr>
          <w:rFonts w:ascii="Times New Roman" w:hAnsi="Times New Roman" w:cs="Times New Roman"/>
          <w:sz w:val="28"/>
          <w:szCs w:val="28"/>
        </w:rPr>
        <w:t>Положению</w:t>
      </w:r>
      <w:r w:rsidRPr="00E833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3B7CDE" w:rsidRDefault="003B7CDE" w:rsidP="003B7CD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125FAB">
        <w:rPr>
          <w:rFonts w:ascii="Times New Roman" w:hAnsi="Times New Roman" w:cs="Times New Roman"/>
          <w:sz w:val="24"/>
          <w:szCs w:val="24"/>
        </w:rPr>
        <w:t xml:space="preserve">«Приложение </w:t>
      </w:r>
    </w:p>
    <w:p w:rsidR="003B7CDE" w:rsidRDefault="003B7CDE" w:rsidP="003B7CD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125FAB">
        <w:rPr>
          <w:rFonts w:ascii="Times New Roman" w:hAnsi="Times New Roman" w:cs="Times New Roman"/>
          <w:sz w:val="24"/>
          <w:szCs w:val="24"/>
        </w:rPr>
        <w:t xml:space="preserve">к Положению о </w:t>
      </w:r>
      <w:proofErr w:type="gramStart"/>
      <w:r w:rsidRPr="00125FAB">
        <w:rPr>
          <w:rFonts w:ascii="Times New Roman" w:hAnsi="Times New Roman" w:cs="Times New Roman"/>
          <w:sz w:val="24"/>
          <w:szCs w:val="24"/>
        </w:rPr>
        <w:t>муниципальном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дорожном</w:t>
      </w:r>
    </w:p>
    <w:p w:rsidR="003B7CDE" w:rsidRPr="00125FAB" w:rsidRDefault="003B7CDE" w:rsidP="003B7CD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125FAB">
        <w:rPr>
          <w:rFonts w:ascii="Times New Roman" w:hAnsi="Times New Roman" w:cs="Times New Roman"/>
          <w:sz w:val="24"/>
          <w:szCs w:val="24"/>
        </w:rPr>
        <w:lastRenderedPageBreak/>
        <w:t>фонде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Урюпинского муниципального района</w:t>
      </w:r>
    </w:p>
    <w:p w:rsidR="003B7CDE" w:rsidRPr="00E8339F" w:rsidRDefault="003B7CDE" w:rsidP="003B7CD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B7CDE" w:rsidRPr="007A416A" w:rsidRDefault="003B7CDE" w:rsidP="003B7C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A416A">
        <w:rPr>
          <w:rFonts w:ascii="Times New Roman" w:eastAsia="Times New Roman" w:hAnsi="Times New Roman" w:cs="Times New Roman"/>
          <w:b/>
          <w:sz w:val="24"/>
          <w:szCs w:val="24"/>
        </w:rPr>
        <w:t>СМЕТА</w:t>
      </w:r>
    </w:p>
    <w:p w:rsidR="003B7CDE" w:rsidRPr="007A416A" w:rsidRDefault="003B7CDE" w:rsidP="003B7C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A416A">
        <w:rPr>
          <w:rFonts w:ascii="Times New Roman" w:eastAsia="Times New Roman" w:hAnsi="Times New Roman" w:cs="Times New Roman"/>
          <w:b/>
          <w:sz w:val="24"/>
          <w:szCs w:val="24"/>
        </w:rPr>
        <w:t>доходов и расходов муниципального дорожного фонда</w:t>
      </w:r>
    </w:p>
    <w:p w:rsidR="003B7CDE" w:rsidRPr="007A416A" w:rsidRDefault="003B7CDE" w:rsidP="003B7C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A416A">
        <w:rPr>
          <w:rFonts w:ascii="Times New Roman" w:eastAsia="Times New Roman" w:hAnsi="Times New Roman" w:cs="Times New Roman"/>
          <w:b/>
          <w:sz w:val="24"/>
          <w:szCs w:val="24"/>
        </w:rPr>
        <w:t>Урюпинского муниципального района</w:t>
      </w:r>
    </w:p>
    <w:p w:rsidR="003B7CDE" w:rsidRDefault="003B7CDE" w:rsidP="003B7C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9747" w:type="dxa"/>
        <w:tblLook w:val="04A0"/>
      </w:tblPr>
      <w:tblGrid>
        <w:gridCol w:w="675"/>
        <w:gridCol w:w="7655"/>
        <w:gridCol w:w="1417"/>
      </w:tblGrid>
      <w:tr w:rsidR="003B7CDE" w:rsidTr="00B35261">
        <w:tc>
          <w:tcPr>
            <w:tcW w:w="675" w:type="dxa"/>
            <w:vAlign w:val="center"/>
          </w:tcPr>
          <w:p w:rsidR="003B7CDE" w:rsidRPr="007A416A" w:rsidRDefault="003B7CDE" w:rsidP="00B35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lang w:eastAsia="ru-RU"/>
              </w:rPr>
            </w:pPr>
            <w:r w:rsidRPr="007A416A">
              <w:rPr>
                <w:rFonts w:eastAsia="Times New Roman"/>
                <w:b/>
                <w:lang w:eastAsia="ru-RU"/>
              </w:rPr>
              <w:t>№</w:t>
            </w:r>
          </w:p>
          <w:p w:rsidR="003B7CDE" w:rsidRPr="007A416A" w:rsidRDefault="003B7CDE" w:rsidP="00B35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lang w:eastAsia="ru-RU"/>
              </w:rPr>
            </w:pPr>
            <w:proofErr w:type="spellStart"/>
            <w:proofErr w:type="gramStart"/>
            <w:r w:rsidRPr="007A416A">
              <w:rPr>
                <w:rFonts w:eastAsia="Times New Roman"/>
                <w:b/>
                <w:lang w:eastAsia="ru-RU"/>
              </w:rPr>
              <w:t>п</w:t>
            </w:r>
            <w:proofErr w:type="spellEnd"/>
            <w:proofErr w:type="gramEnd"/>
            <w:r w:rsidRPr="007A416A">
              <w:rPr>
                <w:rFonts w:eastAsia="Times New Roman"/>
                <w:b/>
                <w:lang w:eastAsia="ru-RU"/>
              </w:rPr>
              <w:t>/</w:t>
            </w:r>
            <w:proofErr w:type="spellStart"/>
            <w:r w:rsidRPr="007A416A">
              <w:rPr>
                <w:rFonts w:eastAsia="Times New Roman"/>
                <w:b/>
                <w:lang w:eastAsia="ru-RU"/>
              </w:rPr>
              <w:t>п</w:t>
            </w:r>
            <w:proofErr w:type="spellEnd"/>
          </w:p>
        </w:tc>
        <w:tc>
          <w:tcPr>
            <w:tcW w:w="7655" w:type="dxa"/>
            <w:vAlign w:val="center"/>
          </w:tcPr>
          <w:p w:rsidR="003B7CDE" w:rsidRPr="007A416A" w:rsidRDefault="003B7CDE" w:rsidP="00B35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lang w:eastAsia="ru-RU"/>
              </w:rPr>
            </w:pPr>
            <w:r w:rsidRPr="007A416A">
              <w:rPr>
                <w:rFonts w:eastAsia="Times New Roman"/>
                <w:b/>
                <w:lang w:eastAsia="ru-RU"/>
              </w:rPr>
              <w:t>Наименование показателей</w:t>
            </w:r>
          </w:p>
        </w:tc>
        <w:tc>
          <w:tcPr>
            <w:tcW w:w="1417" w:type="dxa"/>
            <w:vAlign w:val="center"/>
          </w:tcPr>
          <w:p w:rsidR="003B7CDE" w:rsidRPr="007A416A" w:rsidRDefault="003B7CDE" w:rsidP="00B35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lang w:eastAsia="ru-RU"/>
              </w:rPr>
            </w:pPr>
            <w:r w:rsidRPr="007A416A">
              <w:rPr>
                <w:rFonts w:eastAsia="Times New Roman"/>
                <w:b/>
                <w:lang w:eastAsia="ru-RU"/>
              </w:rPr>
              <w:t>Сумма</w:t>
            </w:r>
          </w:p>
          <w:p w:rsidR="003B7CDE" w:rsidRPr="004C3917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lang w:eastAsia="ru-RU"/>
              </w:rPr>
            </w:pPr>
            <w:r w:rsidRPr="004C3917">
              <w:rPr>
                <w:rFonts w:eastAsia="Times New Roman"/>
                <w:lang w:eastAsia="ru-RU"/>
              </w:rPr>
              <w:t>(тыс. руб.)</w:t>
            </w:r>
          </w:p>
        </w:tc>
      </w:tr>
      <w:tr w:rsidR="003B7CDE" w:rsidTr="00B35261">
        <w:tc>
          <w:tcPr>
            <w:tcW w:w="675" w:type="dxa"/>
          </w:tcPr>
          <w:p w:rsidR="003B7CDE" w:rsidRPr="007A416A" w:rsidRDefault="003B7CDE" w:rsidP="00B35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i/>
                <w:lang w:eastAsia="ru-RU"/>
              </w:rPr>
            </w:pPr>
            <w:r w:rsidRPr="007A416A">
              <w:rPr>
                <w:rFonts w:eastAsia="Times New Roman"/>
                <w:i/>
                <w:lang w:eastAsia="ru-RU"/>
              </w:rPr>
              <w:t>1</w:t>
            </w:r>
          </w:p>
        </w:tc>
        <w:tc>
          <w:tcPr>
            <w:tcW w:w="7655" w:type="dxa"/>
          </w:tcPr>
          <w:p w:rsidR="003B7CDE" w:rsidRPr="007A416A" w:rsidRDefault="003B7CDE" w:rsidP="00B35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i/>
                <w:lang w:eastAsia="ru-RU"/>
              </w:rPr>
            </w:pPr>
            <w:r w:rsidRPr="007A416A">
              <w:rPr>
                <w:rFonts w:eastAsia="Times New Roman"/>
                <w:i/>
                <w:lang w:eastAsia="ru-RU"/>
              </w:rPr>
              <w:t>2</w:t>
            </w:r>
          </w:p>
        </w:tc>
        <w:tc>
          <w:tcPr>
            <w:tcW w:w="1417" w:type="dxa"/>
          </w:tcPr>
          <w:p w:rsidR="003B7CDE" w:rsidRPr="007A416A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i/>
                <w:lang w:eastAsia="ru-RU"/>
              </w:rPr>
            </w:pPr>
            <w:r w:rsidRPr="007A416A">
              <w:rPr>
                <w:rFonts w:eastAsia="Times New Roman"/>
                <w:i/>
                <w:lang w:eastAsia="ru-RU"/>
              </w:rPr>
              <w:t>3</w:t>
            </w:r>
          </w:p>
        </w:tc>
      </w:tr>
      <w:tr w:rsidR="003B7CDE" w:rsidTr="00B35261">
        <w:tc>
          <w:tcPr>
            <w:tcW w:w="675" w:type="dxa"/>
          </w:tcPr>
          <w:p w:rsidR="003B7CDE" w:rsidRPr="007A416A" w:rsidRDefault="003B7CDE" w:rsidP="00B35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7A416A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655" w:type="dxa"/>
          </w:tcPr>
          <w:p w:rsidR="003B7CDE" w:rsidRPr="007A416A" w:rsidRDefault="003B7CDE" w:rsidP="00B3526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7A416A">
              <w:rPr>
                <w:rFonts w:eastAsia="Times New Roman"/>
                <w:b/>
                <w:sz w:val="24"/>
                <w:szCs w:val="24"/>
                <w:lang w:eastAsia="ru-RU"/>
              </w:rPr>
              <w:t>ДОХОДЫ - всего:</w:t>
            </w:r>
          </w:p>
        </w:tc>
        <w:tc>
          <w:tcPr>
            <w:tcW w:w="1417" w:type="dxa"/>
          </w:tcPr>
          <w:p w:rsidR="003B7CDE" w:rsidRPr="006A098D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а)</w:t>
            </w: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Остаток средств фонда на 1 января очередного финансового года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б)</w:t>
            </w: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 xml:space="preserve">Средства бюджета Урюпинского муниципального района в размере прогнозируемых поступлений </w:t>
            </w:r>
            <w:proofErr w:type="gramStart"/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от</w:t>
            </w:r>
            <w:proofErr w:type="gramEnd"/>
            <w:r w:rsidRPr="00BF3A75">
              <w:rPr>
                <w:rFonts w:eastAsia="Times New Roman"/>
                <w:sz w:val="22"/>
                <w:szCs w:val="22"/>
                <w:lang w:eastAsia="ru-RU"/>
              </w:rPr>
              <w:t>: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инжекторных</w:t>
            </w:r>
            <w:proofErr w:type="spellEnd"/>
            <w:r w:rsidRPr="00BF3A75">
              <w:rPr>
                <w:rFonts w:eastAsia="Times New Roman"/>
                <w:sz w:val="22"/>
                <w:szCs w:val="22"/>
                <w:lang w:eastAsia="ru-RU"/>
              </w:rPr>
              <w:t>) двигателей, производимые на территории Российской Федерации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доходов от использования имущества, входящего в состав автомобильных дорог общего пользования местного значения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передачи в аренду земельных участков, расположенных в полосе отвода автомобильных дорог общего пользования местного значения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proofErr w:type="gramStart"/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денежных средств, поступающих в местный бюджет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контрактов или иных договоров</w:t>
            </w:r>
            <w:proofErr w:type="gramEnd"/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 xml:space="preserve">платы по соглашениям об установлении частных сервитутов в отношении земельных участков в границах </w:t>
            </w:r>
            <w:proofErr w:type="gramStart"/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полос отвода автомобильных дорог общего пользования местного значения</w:t>
            </w:r>
            <w:proofErr w:type="gramEnd"/>
            <w:r w:rsidRPr="00BF3A75">
              <w:rPr>
                <w:rFonts w:eastAsia="Times New Roman"/>
                <w:sz w:val="22"/>
                <w:szCs w:val="22"/>
                <w:lang w:eastAsia="ru-RU"/>
              </w:rPr>
              <w:t xml:space="preserve"> 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 xml:space="preserve">платы по соглашениям об установлении публичных сервитутов в отношении земельных участков в границах </w:t>
            </w:r>
            <w:proofErr w:type="gramStart"/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полос отвода автомобильных дорог общего пользования местного значения</w:t>
            </w:r>
            <w:proofErr w:type="gramEnd"/>
            <w:r w:rsidRPr="00BF3A75">
              <w:rPr>
                <w:rFonts w:eastAsia="Times New Roman"/>
                <w:sz w:val="22"/>
                <w:szCs w:val="22"/>
                <w:lang w:eastAsia="ru-RU"/>
              </w:rPr>
              <w:t xml:space="preserve"> в целях прокладки, переноса, переустройства инженерных коммуникаций, их эксплуатации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платы за оказание услуг по присоединению объектов дорожного сервиса к автомобильным дорогам общего пользования местного значения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платы за выдачу органом местного самоуправления специального разрешения на движение по автомобильной дороге транспортного средства, осуществляющего перевозки опасных, тяжеловесных и (или) крупногабаритных грузов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субсидий из областного бюджета на формирование муниципального дорожного фонда Урюпинского муниципального района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субсидии из областного бюджета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субсидии бюджетам муниципальных образований Волгоградской области на реализацию мероприятий, связанных с организацией освещения улично-дорожной сети населенных пунктов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 xml:space="preserve">субсидий из областного бюджета бюджетам муниципальных образований бюджетам муниципальных образований на реализацию проектов местных </w:t>
            </w:r>
            <w:r w:rsidRPr="00BF3A75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инициатив (в части реализации проектов местных инициатив в сфере дорожной деятельности)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иных межбюджетных трансфертов, передаваемых в бюджет Урюпинского муниципального района из бюджетов сельских поселений, входящих в состав Урюпинского муниципального района, на обеспечение передаваемых полномочий для осуществления и реализации мероприятий в сфере дорожной деятельности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платы в счет возмещения вреда, причиняемого автомобильным дорогам местного значения тяжеловесными транспортными средствами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штрафов за нарушение правил движения тяжеловесного и (или) крупногабаритного транспортного средства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транспортного налога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в)</w:t>
            </w: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Иных поступлений, не противоречащих законодательству Российской Федерации и Волгоградской области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b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b/>
                <w:sz w:val="22"/>
                <w:szCs w:val="22"/>
                <w:lang w:eastAsia="ru-RU"/>
              </w:rPr>
              <w:t>РАСХОДЫ - всего: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а)</w:t>
            </w: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содержание и ремонт действующей сети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б)</w:t>
            </w: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проектирование, строительство (реконструкция) и капитальный ремонт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в)</w:t>
            </w: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проведение проектно-изыскательских работ в области дорожной деятельности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г)</w:t>
            </w: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приобретение дорожно-строительной, иной техники и оборудования к нему, необходимой для осуществления дорожной деятельности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д</w:t>
            </w:r>
            <w:proofErr w:type="spellEnd"/>
            <w:r w:rsidRPr="00BF3A75">
              <w:rPr>
                <w:rFonts w:eastAsia="Times New Roman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предоставление иных межбюджетных трансфертов бюджетам поселений с целью проведения дорожной деятельности в отношении дорог местного значения поселений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е)</w:t>
            </w: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предоставление иных межбюджетных трансфертов бюджетам поселений с целью текущего содержания и эксплуатации специальной дорожной техники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ж)</w:t>
            </w: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предоставление иных межбюджетных трансфертов бюджетам поселений с целью реализации проектов местных инициатив в сфере дорожной деятельности)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з</w:t>
            </w:r>
            <w:proofErr w:type="spellEnd"/>
            <w:r w:rsidRPr="00BF3A75">
              <w:rPr>
                <w:rFonts w:eastAsia="Times New Roman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организация освещения улично-дорожной сети населенных пунктов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67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>и)</w:t>
            </w:r>
          </w:p>
        </w:tc>
        <w:tc>
          <w:tcPr>
            <w:tcW w:w="7655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sz w:val="22"/>
                <w:szCs w:val="22"/>
                <w:lang w:eastAsia="ru-RU"/>
              </w:rPr>
              <w:t xml:space="preserve">реализация прочих мероприятий, необходимых для развития и функционирования </w:t>
            </w:r>
            <w:proofErr w:type="gramStart"/>
            <w:r w:rsidRPr="00BF3A75">
              <w:rPr>
                <w:rFonts w:eastAsia="Times New Roman"/>
                <w:sz w:val="22"/>
                <w:szCs w:val="22"/>
                <w:lang w:eastAsia="ru-RU"/>
              </w:rPr>
              <w:t>сети</w:t>
            </w:r>
            <w:proofErr w:type="gramEnd"/>
            <w:r w:rsidRPr="00BF3A75">
              <w:rPr>
                <w:rFonts w:eastAsia="Times New Roman"/>
                <w:sz w:val="22"/>
                <w:szCs w:val="22"/>
                <w:lang w:eastAsia="ru-RU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3B7CDE" w:rsidTr="00B35261">
        <w:tc>
          <w:tcPr>
            <w:tcW w:w="8330" w:type="dxa"/>
            <w:gridSpan w:val="2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BF3A75">
              <w:rPr>
                <w:rFonts w:eastAsia="Times New Roman"/>
                <w:b/>
                <w:sz w:val="22"/>
                <w:szCs w:val="22"/>
                <w:lang w:eastAsia="ru-RU"/>
              </w:rPr>
              <w:t>ИТОГО:</w:t>
            </w:r>
          </w:p>
        </w:tc>
        <w:tc>
          <w:tcPr>
            <w:tcW w:w="1417" w:type="dxa"/>
          </w:tcPr>
          <w:p w:rsidR="003B7CDE" w:rsidRPr="00BF3A75" w:rsidRDefault="003B7CDE" w:rsidP="00B3526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</w:tbl>
    <w:p w:rsidR="003B7CDE" w:rsidRPr="006A098D" w:rsidRDefault="003B7CDE" w:rsidP="003B7C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3B7CDE" w:rsidRPr="00E8339F" w:rsidRDefault="003B7CDE" w:rsidP="003B7CD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39F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E8339F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E8339F">
        <w:rPr>
          <w:rFonts w:ascii="Times New Roman" w:hAnsi="Times New Roman" w:cs="Times New Roman"/>
          <w:sz w:val="28"/>
          <w:szCs w:val="28"/>
        </w:rPr>
        <w:t>опубликования в информационном бюллетене администрации Урюпинского муниципального района «Районные ведомости».</w:t>
      </w:r>
    </w:p>
    <w:p w:rsidR="003B7CDE" w:rsidRPr="00E8339F" w:rsidRDefault="003B7CDE" w:rsidP="003B7CD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8339F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E8339F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3B7CDE" w:rsidRPr="00E8339F" w:rsidRDefault="003B7CDE" w:rsidP="003B7CD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B7CDE" w:rsidRPr="00E8339F" w:rsidRDefault="003B7CDE" w:rsidP="003B7CD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B7CDE" w:rsidRPr="00E8339F" w:rsidRDefault="003B7CDE" w:rsidP="003B7CD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339F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Глава</w:t>
      </w:r>
    </w:p>
    <w:p w:rsidR="003B7CDE" w:rsidRPr="00E8339F" w:rsidRDefault="003B7CDE" w:rsidP="003B7CD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339F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3B7CDE" w:rsidRPr="00E8339F" w:rsidRDefault="003B7CDE" w:rsidP="003B7CD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B7CDE" w:rsidRPr="00E8339F" w:rsidRDefault="003B7CDE" w:rsidP="003B7CD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339F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8339F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E8339F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E8339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E8339F">
        <w:rPr>
          <w:rFonts w:ascii="Times New Roman" w:hAnsi="Times New Roman" w:cs="Times New Roman"/>
          <w:b/>
          <w:sz w:val="28"/>
          <w:szCs w:val="28"/>
        </w:rPr>
        <w:t>А.Ю. Максимов</w:t>
      </w:r>
    </w:p>
    <w:p w:rsidR="003B7CDE" w:rsidRDefault="003B7CDE" w:rsidP="003B7CDE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7CDE" w:rsidRDefault="003B7CDE" w:rsidP="003B7CDE">
      <w:pPr>
        <w:spacing w:after="0" w:line="240" w:lineRule="auto"/>
      </w:pPr>
    </w:p>
    <w:p w:rsidR="003B7CDE" w:rsidRDefault="003B7CDE" w:rsidP="003B7CDE">
      <w:pPr>
        <w:spacing w:after="0" w:line="240" w:lineRule="auto"/>
      </w:pPr>
    </w:p>
    <w:sectPr w:rsidR="003B7CDE" w:rsidSect="00C67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compat>
    <w:useFELayout/>
  </w:compat>
  <w:rsids>
    <w:rsidRoot w:val="003B7CDE"/>
    <w:rsid w:val="003B7CDE"/>
    <w:rsid w:val="003D2EE5"/>
    <w:rsid w:val="00C679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9F9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3B7CDE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3B7CDE"/>
    <w:rPr>
      <w:rFonts w:ascii="Cambria" w:eastAsia="Calibri" w:hAnsi="Cambria" w:cs="Cambria"/>
      <w:b/>
      <w:bCs/>
      <w:color w:val="4F81BD"/>
      <w:sz w:val="24"/>
      <w:szCs w:val="24"/>
    </w:rPr>
  </w:style>
  <w:style w:type="table" w:styleId="a3">
    <w:name w:val="Table Grid"/>
    <w:aliases w:val="Table Grid Report"/>
    <w:basedOn w:val="a1"/>
    <w:rsid w:val="003B7CDE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1078</Words>
  <Characters>6149</Characters>
  <Application>Microsoft Office Word</Application>
  <DocSecurity>0</DocSecurity>
  <Lines>51</Lines>
  <Paragraphs>14</Paragraphs>
  <ScaleCrop>false</ScaleCrop>
  <Company/>
  <LinksUpToDate>false</LinksUpToDate>
  <CharactersWithSpaces>7213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2023-12-26T10:37:00Z</dcterms:created>
  <dcterms:modified xsi:type="dcterms:W3CDTF">2023-12-27T09:35:00Z</dcterms:modified>
</cp:coreProperties>
</file>