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9EA" w:rsidRPr="003F7A07" w:rsidRDefault="00CA69EA" w:rsidP="00CA69EA">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79001F1F" wp14:editId="14B6EE89">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CA69EA" w:rsidRPr="003F7A07" w:rsidRDefault="00CA69EA" w:rsidP="00CA69EA">
      <w:pPr>
        <w:spacing w:after="0" w:line="240" w:lineRule="auto"/>
        <w:ind w:left="-57" w:right="-57"/>
        <w:jc w:val="center"/>
        <w:rPr>
          <w:rFonts w:ascii="Times New Roman" w:hAnsi="Times New Roman" w:cs="Times New Roman"/>
          <w:b/>
          <w:bCs/>
          <w:sz w:val="28"/>
          <w:szCs w:val="28"/>
        </w:rPr>
      </w:pPr>
    </w:p>
    <w:p w:rsidR="00CA69EA" w:rsidRPr="003F7A07" w:rsidRDefault="00CA69EA" w:rsidP="00CA69EA">
      <w:pPr>
        <w:tabs>
          <w:tab w:val="left" w:pos="1725"/>
          <w:tab w:val="center" w:pos="4677"/>
        </w:tabs>
        <w:spacing w:after="0" w:line="240" w:lineRule="auto"/>
        <w:ind w:left="-57" w:right="-57"/>
        <w:jc w:val="center"/>
        <w:rPr>
          <w:rFonts w:ascii="Times New Roman" w:hAnsi="Times New Roman" w:cs="Times New Roman"/>
          <w:i/>
          <w:iCs/>
          <w:sz w:val="32"/>
          <w:szCs w:val="32"/>
        </w:rPr>
      </w:pPr>
    </w:p>
    <w:p w:rsidR="00CA69EA" w:rsidRPr="003F7A07" w:rsidRDefault="00CA69EA" w:rsidP="00CA69EA">
      <w:pPr>
        <w:tabs>
          <w:tab w:val="left" w:pos="1725"/>
          <w:tab w:val="center" w:pos="4677"/>
        </w:tabs>
        <w:spacing w:after="0" w:line="240" w:lineRule="auto"/>
        <w:ind w:left="-57" w:right="-57"/>
        <w:jc w:val="center"/>
        <w:rPr>
          <w:rFonts w:ascii="Times New Roman" w:hAnsi="Times New Roman" w:cs="Times New Roman"/>
          <w:i/>
          <w:iCs/>
        </w:rPr>
      </w:pPr>
    </w:p>
    <w:p w:rsidR="00CA69EA" w:rsidRPr="003F7A07" w:rsidRDefault="00CA69EA" w:rsidP="00CA69EA">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CA69EA" w:rsidRPr="003F7A07" w:rsidRDefault="00CA69EA" w:rsidP="00CA69EA">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CA69EA" w:rsidRPr="003F7A07" w:rsidRDefault="00CA69EA" w:rsidP="00CA69EA">
      <w:pPr>
        <w:tabs>
          <w:tab w:val="left" w:pos="1725"/>
          <w:tab w:val="center" w:pos="4677"/>
        </w:tabs>
        <w:spacing w:after="0" w:line="240" w:lineRule="auto"/>
        <w:ind w:left="-57" w:right="-57"/>
        <w:jc w:val="center"/>
        <w:rPr>
          <w:rFonts w:ascii="Times New Roman" w:hAnsi="Times New Roman" w:cs="Times New Roman"/>
          <w:i/>
          <w:iCs/>
          <w:sz w:val="16"/>
          <w:szCs w:val="16"/>
        </w:rPr>
      </w:pPr>
    </w:p>
    <w:p w:rsidR="00CA69EA" w:rsidRPr="003F7A07" w:rsidRDefault="00CA69EA" w:rsidP="00CA69EA">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CA69EA" w:rsidRPr="003F7A07" w:rsidRDefault="00CA69EA" w:rsidP="00CA69EA">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A69EA" w:rsidRPr="003F7A07" w:rsidRDefault="00CA69EA" w:rsidP="00CA69EA">
      <w:pPr>
        <w:pStyle w:val="3"/>
        <w:spacing w:before="0"/>
        <w:ind w:left="-57" w:right="-57"/>
        <w:jc w:val="center"/>
        <w:rPr>
          <w:rFonts w:ascii="Times New Roman" w:hAnsi="Times New Roman" w:cs="Times New Roman"/>
          <w:color w:val="auto"/>
          <w:sz w:val="28"/>
          <w:szCs w:val="28"/>
        </w:rPr>
      </w:pPr>
    </w:p>
    <w:p w:rsidR="00CA69EA" w:rsidRPr="003F7A07" w:rsidRDefault="00CA69EA" w:rsidP="00CA69EA">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CA69EA" w:rsidRPr="003F7A07" w:rsidRDefault="00CA69EA" w:rsidP="00CA69EA">
      <w:pPr>
        <w:spacing w:after="0" w:line="240" w:lineRule="auto"/>
        <w:ind w:left="-57" w:right="-57"/>
        <w:jc w:val="center"/>
        <w:rPr>
          <w:rFonts w:ascii="Times New Roman" w:hAnsi="Times New Roman" w:cs="Times New Roman"/>
          <w:b/>
          <w:bCs/>
          <w:sz w:val="28"/>
          <w:szCs w:val="28"/>
        </w:rPr>
      </w:pPr>
    </w:p>
    <w:p w:rsidR="00CA69EA" w:rsidRPr="003F7A07" w:rsidRDefault="00CA69EA" w:rsidP="00CA69EA">
      <w:pPr>
        <w:spacing w:after="0" w:line="240" w:lineRule="auto"/>
        <w:ind w:left="-57" w:right="-57"/>
        <w:jc w:val="both"/>
        <w:rPr>
          <w:rFonts w:ascii="Times New Roman" w:hAnsi="Times New Roman" w:cs="Times New Roman"/>
          <w:b/>
          <w:bCs/>
          <w:sz w:val="28"/>
          <w:szCs w:val="28"/>
        </w:rPr>
      </w:pPr>
      <w:r w:rsidRPr="003F7A07">
        <w:rPr>
          <w:rFonts w:ascii="Times New Roman" w:hAnsi="Times New Roman" w:cs="Times New Roman"/>
          <w:b/>
          <w:bCs/>
          <w:sz w:val="28"/>
          <w:szCs w:val="28"/>
        </w:rPr>
        <w:t xml:space="preserve"> </w:t>
      </w: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 xml:space="preserve">декабря </w:t>
      </w:r>
      <w:r>
        <w:rPr>
          <w:rFonts w:ascii="Times New Roman" w:hAnsi="Times New Roman" w:cs="Times New Roman"/>
          <w:b/>
          <w:bCs/>
          <w:sz w:val="28"/>
          <w:szCs w:val="28"/>
        </w:rPr>
        <w:t xml:space="preserve">2025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18/217</w:t>
      </w:r>
    </w:p>
    <w:p w:rsidR="00CA69EA" w:rsidRPr="003F7A07" w:rsidRDefault="00CA69EA" w:rsidP="00CA69EA">
      <w:pPr>
        <w:spacing w:after="0" w:line="240" w:lineRule="auto"/>
        <w:ind w:left="-57" w:right="-57"/>
        <w:jc w:val="both"/>
        <w:rPr>
          <w:rFonts w:ascii="Times New Roman" w:hAnsi="Times New Roman" w:cs="Times New Roman"/>
          <w:noProof/>
          <w:sz w:val="28"/>
          <w:szCs w:val="28"/>
        </w:rPr>
      </w:pPr>
    </w:p>
    <w:p w:rsidR="00CA69EA" w:rsidRPr="003F7A07" w:rsidRDefault="00CA69EA" w:rsidP="00CA69EA">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w:t>
      </w:r>
      <w:r w:rsidRPr="003F7A07">
        <w:rPr>
          <w:rFonts w:ascii="Times New Roman" w:hAnsi="Times New Roman" w:cs="Times New Roman"/>
          <w:b/>
          <w:bCs/>
          <w:color w:val="000000" w:themeColor="text1"/>
          <w:sz w:val="28"/>
          <w:szCs w:val="28"/>
        </w:rPr>
        <w:t xml:space="preserve">проектирования </w:t>
      </w:r>
      <w:proofErr w:type="spellStart"/>
      <w:r w:rsidRPr="003F7A07">
        <w:rPr>
          <w:rFonts w:ascii="Times New Roman" w:hAnsi="Times New Roman" w:cs="Times New Roman"/>
          <w:b/>
          <w:bCs/>
          <w:color w:val="000000" w:themeColor="text1"/>
          <w:sz w:val="28"/>
          <w:szCs w:val="28"/>
        </w:rPr>
        <w:t>Большинского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jc w:val="both"/>
        <w:rPr>
          <w:rFonts w:ascii="Times New Roman" w:hAnsi="Times New Roman" w:cs="Times New Roman"/>
          <w:bCs/>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Большинского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w:t>
      </w:r>
      <w:r w:rsidRPr="003F7A07">
        <w:rPr>
          <w:rFonts w:ascii="Times New Roman" w:hAnsi="Times New Roman" w:cs="Times New Roman"/>
          <w:sz w:val="28"/>
          <w:szCs w:val="28"/>
        </w:rPr>
        <w:t>Волгоградской области</w:t>
      </w:r>
      <w:r>
        <w:rPr>
          <w:rFonts w:ascii="Times New Roman" w:hAnsi="Times New Roman" w:cs="Times New Roman"/>
          <w:bCs/>
          <w:sz w:val="28"/>
          <w:szCs w:val="28"/>
        </w:rPr>
        <w:t>, на основании статей 8, 29.4</w:t>
      </w:r>
      <w:r w:rsidRPr="003F7A07">
        <w:rPr>
          <w:rFonts w:ascii="Times New Roman" w:hAnsi="Times New Roman" w:cs="Times New Roman"/>
          <w:bCs/>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sz w:val="28"/>
          <w:szCs w:val="28"/>
        </w:rPr>
        <w:t>РЕШИЛА:</w:t>
      </w:r>
    </w:p>
    <w:p w:rsidR="00CA69EA" w:rsidRPr="003F7A07" w:rsidRDefault="00CA69EA" w:rsidP="00CA69EA">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1.</w:t>
      </w:r>
      <w:r w:rsidRPr="003F7A07">
        <w:rPr>
          <w:rFonts w:ascii="Times New Roman" w:hAnsi="Times New Roman" w:cs="Times New Roman"/>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sz w:val="28"/>
          <w:szCs w:val="28"/>
        </w:rPr>
        <w:t>Большинского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 (прилагаются). </w:t>
      </w:r>
    </w:p>
    <w:p w:rsidR="00CA69EA" w:rsidRPr="003F7A07" w:rsidRDefault="00CA69EA" w:rsidP="00CA69EA">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2.</w:t>
      </w:r>
      <w:r w:rsidRPr="003F7A07">
        <w:rPr>
          <w:rFonts w:ascii="Times New Roman" w:hAnsi="Times New Roman" w:cs="Times New Roman"/>
          <w:sz w:val="28"/>
          <w:szCs w:val="28"/>
        </w:rPr>
        <w:t xml:space="preserve"> Признать утратившими силу решения Урюпинской районной Думы:</w:t>
      </w:r>
    </w:p>
    <w:p w:rsidR="00CA69EA" w:rsidRPr="003F7A07" w:rsidRDefault="00CA69EA" w:rsidP="00CA69EA">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w:t>
      </w:r>
      <w:proofErr w:type="gramStart"/>
      <w:r w:rsidRPr="003F7A07">
        <w:rPr>
          <w:rFonts w:ascii="Times New Roman" w:hAnsi="Times New Roman" w:cs="Times New Roman"/>
          <w:sz w:val="28"/>
          <w:szCs w:val="28"/>
        </w:rPr>
        <w:t xml:space="preserve">1) от 21 апреля 2021 года № 189 «Об утверждении Местных нормативов градостроительного проектирования </w:t>
      </w:r>
      <w:proofErr w:type="spellStart"/>
      <w:r w:rsidRPr="003F7A07">
        <w:rPr>
          <w:rFonts w:ascii="Times New Roman" w:hAnsi="Times New Roman" w:cs="Times New Roman"/>
          <w:sz w:val="28"/>
          <w:szCs w:val="28"/>
        </w:rPr>
        <w:t>Большинского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       </w:t>
      </w:r>
      <w:proofErr w:type="gramEnd"/>
    </w:p>
    <w:p w:rsidR="00CA69EA" w:rsidRPr="003F7A07" w:rsidRDefault="00CA69EA" w:rsidP="00CA69E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sz w:val="28"/>
          <w:szCs w:val="28"/>
        </w:rPr>
        <w:t xml:space="preserve">         2)  от 30 июля 2025 года № 12/151 «О внесении изменений в Местные нормативы градостроительного проектирования </w:t>
      </w:r>
      <w:proofErr w:type="spellStart"/>
      <w:r w:rsidRPr="003F7A07">
        <w:rPr>
          <w:rFonts w:ascii="Times New Roman" w:hAnsi="Times New Roman" w:cs="Times New Roman"/>
          <w:sz w:val="28"/>
          <w:szCs w:val="28"/>
        </w:rPr>
        <w:t>Большинского</w:t>
      </w:r>
      <w:proofErr w:type="spellEnd"/>
      <w:r w:rsidRPr="003F7A07">
        <w:rPr>
          <w:rFonts w:ascii="Times New Roman" w:hAnsi="Times New Roman" w:cs="Times New Roman"/>
          <w:sz w:val="28"/>
          <w:szCs w:val="28"/>
        </w:rPr>
        <w:t xml:space="preserve"> сельского</w:t>
      </w:r>
      <w:r w:rsidRPr="003F7A07">
        <w:rPr>
          <w:rFonts w:ascii="Times New Roman" w:hAnsi="Times New Roman" w:cs="Times New Roman"/>
          <w:color w:val="000000" w:themeColor="text1"/>
          <w:sz w:val="28"/>
          <w:szCs w:val="28"/>
        </w:rPr>
        <w:t xml:space="preserve"> поселения Урюпинского муниципального района Волгоградской области, утвержденные решением Урюпинской районной Думы от 21 апреля 2021 года № 189».  </w:t>
      </w:r>
    </w:p>
    <w:p w:rsidR="00CA69EA" w:rsidRPr="003F7A07" w:rsidRDefault="00CA69EA" w:rsidP="00CA69E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ab/>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CA69EA" w:rsidRPr="003F7A07" w:rsidRDefault="00CA69EA" w:rsidP="00CA69EA">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CA69EA" w:rsidRPr="003F7A07" w:rsidRDefault="00CA69EA" w:rsidP="00CA69EA">
      <w:pPr>
        <w:spacing w:after="0" w:line="240" w:lineRule="auto"/>
        <w:ind w:left="-57" w:right="-57"/>
        <w:jc w:val="both"/>
        <w:rPr>
          <w:rFonts w:ascii="Times New Roman" w:hAnsi="Times New Roman" w:cs="Times New Roman"/>
          <w:b/>
          <w:sz w:val="16"/>
          <w:szCs w:val="16"/>
        </w:rPr>
      </w:pPr>
    </w:p>
    <w:p w:rsidR="00CA69EA" w:rsidRPr="003F7A07" w:rsidRDefault="00CA69EA" w:rsidP="00CA69EA">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CA69EA" w:rsidRPr="00C545F0" w:rsidRDefault="00CA69EA" w:rsidP="00CA69EA">
      <w:pPr>
        <w:spacing w:after="0" w:line="240" w:lineRule="auto"/>
        <w:ind w:left="-57" w:right="-57"/>
        <w:jc w:val="right"/>
        <w:rPr>
          <w:rFonts w:ascii="Times New Roman" w:hAnsi="Times New Roman" w:cs="Times New Roman"/>
          <w:sz w:val="24"/>
          <w:szCs w:val="24"/>
        </w:rPr>
      </w:pPr>
      <w:proofErr w:type="gramStart"/>
      <w:r w:rsidRPr="00C545F0">
        <w:rPr>
          <w:rFonts w:ascii="Times New Roman" w:hAnsi="Times New Roman" w:cs="Times New Roman"/>
          <w:sz w:val="24"/>
          <w:szCs w:val="24"/>
        </w:rPr>
        <w:lastRenderedPageBreak/>
        <w:t>Утверждены</w:t>
      </w:r>
      <w:proofErr w:type="gramEnd"/>
      <w:r w:rsidRPr="00C545F0">
        <w:rPr>
          <w:rFonts w:ascii="Times New Roman" w:hAnsi="Times New Roman" w:cs="Times New Roman"/>
          <w:sz w:val="24"/>
          <w:szCs w:val="24"/>
        </w:rPr>
        <w:t xml:space="preserve"> решением</w:t>
      </w:r>
    </w:p>
    <w:p w:rsidR="00CA69EA" w:rsidRPr="00C545F0" w:rsidRDefault="00CA69EA" w:rsidP="00CA69EA">
      <w:pPr>
        <w:pStyle w:val="a3"/>
        <w:ind w:left="-57" w:right="-57"/>
        <w:jc w:val="right"/>
        <w:rPr>
          <w:sz w:val="24"/>
          <w:szCs w:val="24"/>
          <w:lang w:val="ru-RU"/>
        </w:rPr>
      </w:pPr>
      <w:r w:rsidRPr="00C545F0">
        <w:rPr>
          <w:sz w:val="24"/>
          <w:szCs w:val="24"/>
          <w:lang w:val="ru-RU"/>
        </w:rPr>
        <w:t>Урюпинской районной Думы</w:t>
      </w:r>
    </w:p>
    <w:p w:rsidR="00CA69EA" w:rsidRPr="00C545F0" w:rsidRDefault="00CA69EA" w:rsidP="00CA69EA">
      <w:pPr>
        <w:pStyle w:val="a3"/>
        <w:ind w:left="-57" w:right="-57"/>
        <w:jc w:val="right"/>
        <w:rPr>
          <w:sz w:val="24"/>
          <w:szCs w:val="24"/>
          <w:lang w:val="ru-RU"/>
        </w:rPr>
      </w:pPr>
      <w:r>
        <w:rPr>
          <w:sz w:val="24"/>
          <w:szCs w:val="24"/>
          <w:lang w:val="ru-RU"/>
        </w:rPr>
        <w:t>от</w:t>
      </w:r>
      <w:r w:rsidRPr="00C545F0">
        <w:rPr>
          <w:sz w:val="24"/>
          <w:szCs w:val="24"/>
          <w:lang w:val="ru-RU"/>
        </w:rPr>
        <w:t xml:space="preserve"> </w:t>
      </w:r>
      <w:r>
        <w:rPr>
          <w:sz w:val="24"/>
          <w:szCs w:val="24"/>
          <w:lang w:val="ru-RU"/>
        </w:rPr>
        <w:t xml:space="preserve">03 декабря </w:t>
      </w:r>
      <w:r w:rsidRPr="00C545F0">
        <w:rPr>
          <w:sz w:val="24"/>
          <w:szCs w:val="24"/>
          <w:lang w:val="ru-RU"/>
        </w:rPr>
        <w:t>2025 года №</w:t>
      </w:r>
      <w:r>
        <w:rPr>
          <w:sz w:val="24"/>
          <w:szCs w:val="24"/>
          <w:lang w:val="ru-RU"/>
        </w:rPr>
        <w:t xml:space="preserve"> 18/217</w:t>
      </w:r>
      <w:r w:rsidRPr="00C545F0">
        <w:rPr>
          <w:color w:val="FF0000"/>
          <w:sz w:val="24"/>
          <w:szCs w:val="24"/>
          <w:lang w:val="ru-RU"/>
        </w:rPr>
        <w:t xml:space="preserve">  </w:t>
      </w:r>
    </w:p>
    <w:p w:rsidR="00CA69EA" w:rsidRPr="003F7A07" w:rsidRDefault="00CA69EA" w:rsidP="00CA69EA">
      <w:pPr>
        <w:spacing w:after="0" w:line="240" w:lineRule="auto"/>
        <w:ind w:left="-57" w:right="-57"/>
        <w:jc w:val="both"/>
        <w:rPr>
          <w:rFonts w:ascii="Times New Roman" w:hAnsi="Times New Roman" w:cs="Times New Roman"/>
          <w:b/>
          <w:sz w:val="28"/>
          <w:szCs w:val="28"/>
        </w:rPr>
      </w:pPr>
    </w:p>
    <w:p w:rsidR="00CA69EA" w:rsidRPr="003F7A07" w:rsidRDefault="00CA69EA" w:rsidP="00CA69EA">
      <w:pPr>
        <w:spacing w:after="0" w:line="240" w:lineRule="auto"/>
        <w:ind w:left="-57" w:right="-57"/>
        <w:jc w:val="right"/>
        <w:rPr>
          <w:rFonts w:ascii="Times New Roman" w:hAnsi="Times New Roman" w:cs="Times New Roman"/>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color w:val="FF0000"/>
        </w:rPr>
        <w:t xml:space="preserve"> </w:t>
      </w:r>
    </w:p>
    <w:p w:rsidR="00CA69EA" w:rsidRPr="003F7A07" w:rsidRDefault="00CA69EA" w:rsidP="00CA69EA">
      <w:pPr>
        <w:pStyle w:val="a3"/>
        <w:ind w:left="-57" w:right="-57"/>
        <w:rPr>
          <w:sz w:val="20"/>
          <w:lang w:val="ru-RU"/>
        </w:rPr>
      </w:pPr>
    </w:p>
    <w:p w:rsidR="00CA69EA" w:rsidRPr="003F7A07" w:rsidRDefault="00CA69EA" w:rsidP="00CA69EA">
      <w:pPr>
        <w:pStyle w:val="a3"/>
        <w:ind w:left="-57" w:right="-57"/>
        <w:rPr>
          <w:sz w:val="20"/>
          <w:lang w:val="ru-RU"/>
        </w:rPr>
      </w:pPr>
    </w:p>
    <w:p w:rsidR="00CA69EA" w:rsidRPr="003F7A07" w:rsidRDefault="00CA69EA" w:rsidP="00CA69EA">
      <w:pPr>
        <w:pStyle w:val="a3"/>
        <w:ind w:left="-57" w:right="-57"/>
        <w:rPr>
          <w:sz w:val="20"/>
          <w:lang w:val="ru-RU"/>
        </w:rPr>
      </w:pPr>
    </w:p>
    <w:p w:rsidR="00CA69EA" w:rsidRPr="003F7A07" w:rsidRDefault="00CA69EA" w:rsidP="00CA69EA">
      <w:pPr>
        <w:pStyle w:val="a3"/>
        <w:ind w:left="-57" w:right="-57"/>
        <w:rPr>
          <w:sz w:val="20"/>
          <w:lang w:val="ru-RU"/>
        </w:rPr>
      </w:pPr>
    </w:p>
    <w:p w:rsidR="00CA69EA" w:rsidRPr="003F7A07" w:rsidRDefault="00CA69EA" w:rsidP="00CA69EA">
      <w:pPr>
        <w:pStyle w:val="a3"/>
        <w:ind w:left="-57" w:right="-57"/>
        <w:rPr>
          <w:sz w:val="20"/>
          <w:lang w:val="ru-RU"/>
        </w:rPr>
      </w:pPr>
    </w:p>
    <w:p w:rsidR="00CA69EA" w:rsidRPr="003F7A07" w:rsidRDefault="00CA69EA" w:rsidP="00CA69EA">
      <w:pPr>
        <w:pStyle w:val="a3"/>
        <w:ind w:left="-57" w:right="-57"/>
        <w:rPr>
          <w:sz w:val="20"/>
          <w:lang w:val="ru-RU"/>
        </w:rPr>
      </w:pPr>
    </w:p>
    <w:p w:rsidR="00CA69EA" w:rsidRPr="003F7A07" w:rsidRDefault="00CA69EA" w:rsidP="00CA69EA">
      <w:pPr>
        <w:pStyle w:val="a3"/>
        <w:ind w:left="-57" w:right="-57"/>
        <w:rPr>
          <w:sz w:val="20"/>
          <w:lang w:val="ru-RU"/>
        </w:rPr>
      </w:pPr>
    </w:p>
    <w:p w:rsidR="00CA69EA" w:rsidRPr="003F7A07" w:rsidRDefault="00CA69EA" w:rsidP="00CA69EA">
      <w:pPr>
        <w:pStyle w:val="a3"/>
        <w:ind w:left="-57" w:right="-57"/>
        <w:rPr>
          <w:sz w:val="20"/>
          <w:lang w:val="ru-RU"/>
        </w:rPr>
      </w:pPr>
    </w:p>
    <w:p w:rsidR="00CA69EA" w:rsidRPr="003F7A07" w:rsidRDefault="00CA69EA" w:rsidP="00CA69EA">
      <w:pPr>
        <w:pStyle w:val="a3"/>
        <w:ind w:left="-57" w:right="-57"/>
        <w:rPr>
          <w:sz w:val="20"/>
          <w:lang w:val="ru-RU"/>
        </w:rPr>
      </w:pPr>
    </w:p>
    <w:p w:rsidR="00CA69EA" w:rsidRPr="003F7A07" w:rsidRDefault="00CA69EA" w:rsidP="00CA69EA">
      <w:pPr>
        <w:pStyle w:val="a3"/>
        <w:ind w:left="-57" w:right="-57"/>
        <w:rPr>
          <w:sz w:val="20"/>
          <w:lang w:val="ru-RU"/>
        </w:rPr>
      </w:pPr>
    </w:p>
    <w:p w:rsidR="00CA69EA" w:rsidRPr="003F7A07" w:rsidRDefault="00CA69EA" w:rsidP="00CA69EA">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CA69EA" w:rsidRPr="003F7A07" w:rsidRDefault="00CA69EA" w:rsidP="00CA69EA">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CA69EA" w:rsidRPr="003F7A07" w:rsidRDefault="00CA69EA" w:rsidP="00CA69EA">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Большинского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CA69EA" w:rsidRPr="003F7A07" w:rsidRDefault="00CA69EA" w:rsidP="00CA69EA">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CA69EA" w:rsidRPr="003F7A07" w:rsidRDefault="00CA69EA" w:rsidP="00CA69EA">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CA69EA" w:rsidRPr="003F7A07" w:rsidRDefault="00CA69EA" w:rsidP="00CA69EA">
      <w:pPr>
        <w:spacing w:after="0" w:line="240" w:lineRule="auto"/>
        <w:ind w:left="-57" w:right="-57"/>
        <w:rPr>
          <w:rFonts w:ascii="Times New Roman" w:hAnsi="Times New Roman" w:cs="Times New Roman"/>
          <w:color w:val="000000" w:themeColor="text1"/>
        </w:rPr>
      </w:pPr>
    </w:p>
    <w:p w:rsidR="00CA69EA" w:rsidRPr="003F7A07" w:rsidRDefault="00CA69EA" w:rsidP="00CA69EA">
      <w:pPr>
        <w:spacing w:after="0" w:line="240" w:lineRule="auto"/>
        <w:ind w:left="-57" w:right="-57"/>
        <w:rPr>
          <w:rFonts w:ascii="Times New Roman" w:hAnsi="Times New Roman" w:cs="Times New Roman"/>
          <w:color w:val="000000" w:themeColor="text1"/>
        </w:rPr>
      </w:pPr>
    </w:p>
    <w:p w:rsidR="00CA69EA" w:rsidRPr="003F7A07" w:rsidRDefault="00CA69EA" w:rsidP="00CA69EA">
      <w:pPr>
        <w:spacing w:after="0" w:line="240" w:lineRule="auto"/>
        <w:ind w:left="-57" w:right="-57"/>
        <w:rPr>
          <w:rFonts w:ascii="Times New Roman" w:hAnsi="Times New Roman" w:cs="Times New Roman"/>
          <w:color w:val="000000" w:themeColor="text1"/>
        </w:rPr>
      </w:pPr>
    </w:p>
    <w:p w:rsidR="00CA69EA" w:rsidRPr="003F7A07" w:rsidRDefault="00CA69EA" w:rsidP="00CA69EA">
      <w:pPr>
        <w:spacing w:after="0" w:line="240" w:lineRule="auto"/>
        <w:ind w:left="-57" w:right="-57"/>
        <w:rPr>
          <w:rFonts w:ascii="Times New Roman" w:hAnsi="Times New Roman" w:cs="Times New Roman"/>
          <w:color w:val="000000" w:themeColor="text1"/>
        </w:rPr>
      </w:pPr>
    </w:p>
    <w:p w:rsidR="00CA69EA" w:rsidRPr="003F7A07" w:rsidRDefault="00CA69EA" w:rsidP="00CA69EA">
      <w:pPr>
        <w:spacing w:after="0" w:line="240" w:lineRule="auto"/>
        <w:ind w:left="-57" w:right="-57"/>
        <w:rPr>
          <w:rFonts w:ascii="Times New Roman" w:hAnsi="Times New Roman" w:cs="Times New Roman"/>
          <w:color w:val="000000" w:themeColor="text1"/>
          <w:sz w:val="20"/>
          <w:szCs w:val="20"/>
        </w:rPr>
      </w:pPr>
    </w:p>
    <w:p w:rsidR="00CA69EA" w:rsidRPr="003F7A07" w:rsidRDefault="00CA69EA" w:rsidP="00CA69EA">
      <w:pPr>
        <w:spacing w:after="0" w:line="240" w:lineRule="auto"/>
        <w:ind w:left="-57" w:right="-57"/>
        <w:rPr>
          <w:rFonts w:ascii="Times New Roman" w:hAnsi="Times New Roman" w:cs="Times New Roman"/>
          <w:color w:val="000000" w:themeColor="text1"/>
          <w:sz w:val="20"/>
          <w:szCs w:val="20"/>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jc w:val="right"/>
        <w:rPr>
          <w:rFonts w:ascii="Times New Roman" w:hAnsi="Times New Roman" w:cs="Times New Roman"/>
          <w:b/>
          <w:bCs/>
          <w:color w:val="000000" w:themeColor="text1"/>
          <w:sz w:val="20"/>
          <w:szCs w:val="20"/>
        </w:rPr>
      </w:pPr>
    </w:p>
    <w:p w:rsidR="00CA69EA" w:rsidRPr="003F7A07" w:rsidRDefault="00CA69EA" w:rsidP="00CA69EA">
      <w:pPr>
        <w:spacing w:after="0" w:line="240" w:lineRule="auto"/>
        <w:ind w:left="-57" w:right="-57"/>
        <w:jc w:val="right"/>
        <w:rPr>
          <w:rFonts w:ascii="Times New Roman" w:hAnsi="Times New Roman" w:cs="Times New Roman"/>
          <w:color w:val="000000" w:themeColor="text1"/>
          <w:sz w:val="20"/>
          <w:szCs w:val="20"/>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CA69EA" w:rsidRPr="003F7A07" w:rsidRDefault="00CA69EA" w:rsidP="00CA69EA">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CA69EA" w:rsidRPr="003F7A07" w:rsidRDefault="00CA69EA" w:rsidP="00CA69EA">
      <w:pPr>
        <w:spacing w:after="0" w:line="240" w:lineRule="auto"/>
        <w:ind w:left="-57" w:right="-57"/>
        <w:rPr>
          <w:rFonts w:ascii="Times New Roman" w:hAnsi="Times New Roman" w:cs="Times New Roman"/>
          <w:color w:val="000000" w:themeColor="text1"/>
          <w:sz w:val="20"/>
          <w:szCs w:val="20"/>
        </w:rPr>
      </w:pPr>
    </w:p>
    <w:p w:rsidR="00CA69EA" w:rsidRPr="003F7A07" w:rsidRDefault="00CA69EA" w:rsidP="00CA69EA">
      <w:pPr>
        <w:spacing w:after="0" w:line="240" w:lineRule="auto"/>
        <w:ind w:left="-57" w:right="-57"/>
        <w:rPr>
          <w:rFonts w:ascii="Times New Roman" w:hAnsi="Times New Roman" w:cs="Times New Roman"/>
          <w:color w:val="000000" w:themeColor="text1"/>
          <w:sz w:val="20"/>
          <w:szCs w:val="20"/>
        </w:rPr>
      </w:pPr>
    </w:p>
    <w:p w:rsidR="00CA69EA" w:rsidRPr="003F7A07" w:rsidRDefault="00CA69EA" w:rsidP="00CA69EA">
      <w:pPr>
        <w:spacing w:after="0" w:line="240" w:lineRule="auto"/>
        <w:ind w:left="-57" w:right="-57"/>
        <w:rPr>
          <w:rFonts w:ascii="Times New Roman" w:hAnsi="Times New Roman" w:cs="Times New Roman"/>
          <w:color w:val="000000" w:themeColor="text1"/>
          <w:sz w:val="20"/>
          <w:szCs w:val="20"/>
        </w:rPr>
      </w:pPr>
    </w:p>
    <w:p w:rsidR="00CA69EA" w:rsidRPr="003F7A07" w:rsidRDefault="00CA69EA" w:rsidP="00CA69E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CA69EA" w:rsidRPr="003F7A07" w:rsidRDefault="00CA69EA" w:rsidP="00CA69E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CA69EA" w:rsidRPr="003F7A07" w:rsidRDefault="00CA69EA" w:rsidP="00CA69E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CA69EA" w:rsidRPr="003F7A07" w:rsidRDefault="00CA69EA" w:rsidP="00CA69EA">
      <w:pPr>
        <w:pStyle w:val="a9"/>
        <w:ind w:left="-57" w:right="-57"/>
        <w:rPr>
          <w:rFonts w:ascii="Times New Roman" w:hAnsi="Times New Roman"/>
          <w:color w:val="000000" w:themeColor="text1"/>
          <w:sz w:val="28"/>
          <w:szCs w:val="28"/>
        </w:rPr>
      </w:pPr>
    </w:p>
    <w:p w:rsidR="00CA69EA" w:rsidRPr="003F7A07" w:rsidRDefault="00CA69EA" w:rsidP="00CA69E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CA69EA" w:rsidRPr="003F7A07" w:rsidRDefault="00CA69EA" w:rsidP="00CA69EA">
      <w:pPr>
        <w:pStyle w:val="a9"/>
        <w:ind w:left="-57" w:right="-57"/>
        <w:rPr>
          <w:rFonts w:ascii="Times New Roman" w:hAnsi="Times New Roman"/>
          <w:color w:val="000000" w:themeColor="text1"/>
          <w:sz w:val="28"/>
          <w:szCs w:val="28"/>
        </w:rPr>
      </w:pPr>
    </w:p>
    <w:p w:rsidR="00CA69EA" w:rsidRPr="003F7A07" w:rsidRDefault="00CA69EA" w:rsidP="00CA69E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CA69EA" w:rsidRPr="003F7A07" w:rsidRDefault="00CA69EA" w:rsidP="00CA69EA">
      <w:pPr>
        <w:pStyle w:val="a9"/>
        <w:ind w:left="-57" w:right="-57"/>
        <w:rPr>
          <w:rFonts w:ascii="Times New Roman" w:hAnsi="Times New Roman"/>
          <w:color w:val="000000" w:themeColor="text1"/>
          <w:sz w:val="20"/>
          <w:szCs w:val="20"/>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CA69EA" w:rsidRPr="003F7A07" w:rsidRDefault="00CA69EA" w:rsidP="00CA69EA">
      <w:pPr>
        <w:pStyle w:val="Default"/>
        <w:ind w:left="-57" w:right="-57"/>
        <w:jc w:val="center"/>
        <w:rPr>
          <w:b/>
          <w:bCs/>
          <w:color w:val="000000" w:themeColor="text1"/>
          <w:sz w:val="28"/>
          <w:szCs w:val="28"/>
        </w:rPr>
      </w:pPr>
    </w:p>
    <w:p w:rsidR="00CA69EA" w:rsidRPr="003F7A07" w:rsidRDefault="00CA69EA" w:rsidP="00CA69EA">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Большинского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CA69EA" w:rsidRPr="003F7A07" w:rsidRDefault="00CA69EA" w:rsidP="00CA69EA">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Большинского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CA69EA" w:rsidRPr="003F7A07" w:rsidRDefault="00CA69EA" w:rsidP="00CA69EA">
      <w:pPr>
        <w:pStyle w:val="msonormalmrcssattr"/>
        <w:spacing w:before="0" w:beforeAutospacing="0" w:after="0" w:afterAutospacing="0"/>
        <w:ind w:left="-57" w:right="-57"/>
        <w:jc w:val="both"/>
        <w:rPr>
          <w:b/>
          <w:color w:val="000000" w:themeColor="text1"/>
          <w:sz w:val="28"/>
          <w:szCs w:val="22"/>
          <w:lang w:bidi="ru-RU"/>
        </w:rPr>
      </w:pPr>
    </w:p>
    <w:p w:rsidR="00CA69EA" w:rsidRPr="003F7A07" w:rsidRDefault="00CA69EA" w:rsidP="00CA69EA">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Большинского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CA69EA" w:rsidRPr="003F7A07" w:rsidRDefault="00CA69EA" w:rsidP="00CA69EA">
      <w:pPr>
        <w:pStyle w:val="msonormalmrcssattr"/>
        <w:spacing w:before="0" w:beforeAutospacing="0" w:after="0" w:afterAutospacing="0"/>
        <w:ind w:left="-57" w:right="-57"/>
        <w:jc w:val="both"/>
        <w:rPr>
          <w:color w:val="000000" w:themeColor="text1"/>
          <w:sz w:val="16"/>
          <w:szCs w:val="16"/>
        </w:rPr>
      </w:pP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16"/>
          <w:szCs w:val="16"/>
        </w:rPr>
      </w:pP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CA69EA" w:rsidRPr="003F7A07" w:rsidRDefault="00CA69EA" w:rsidP="00CA69EA">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CA69EA" w:rsidRPr="003F7A07" w:rsidRDefault="00CA69EA" w:rsidP="00CA69EA">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CA69EA" w:rsidRPr="003F7A07" w:rsidRDefault="00CA69EA" w:rsidP="00CA69EA">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Большинского</w:t>
      </w:r>
      <w:proofErr w:type="spellEnd"/>
      <w:r w:rsidRPr="003F7A07">
        <w:rPr>
          <w:color w:val="000000" w:themeColor="text1"/>
          <w:lang w:val="ru-RU"/>
        </w:rPr>
        <w:t xml:space="preserve"> сельского поселения </w:t>
      </w:r>
    </w:p>
    <w:p w:rsidR="00CA69EA" w:rsidRPr="003F7A07" w:rsidRDefault="00CA69EA" w:rsidP="00CA69EA">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CA69EA" w:rsidRPr="003F7A07" w:rsidRDefault="00CA69EA" w:rsidP="00CA69EA">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CA69EA" w:rsidRPr="003F7A07" w:rsidRDefault="00CA69EA" w:rsidP="00CA69EA">
      <w:pPr>
        <w:pStyle w:val="1"/>
        <w:tabs>
          <w:tab w:val="left" w:pos="424"/>
        </w:tabs>
        <w:ind w:left="-57" w:right="-57"/>
        <w:rPr>
          <w:color w:val="000000" w:themeColor="text1"/>
          <w:lang w:val="ru-RU"/>
        </w:rPr>
      </w:pP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Большинского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CA69EA" w:rsidRPr="003F7A07" w:rsidRDefault="00CA69EA" w:rsidP="00CA69E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CA69EA" w:rsidRPr="003F7A07" w:rsidRDefault="00CA69EA" w:rsidP="00CA69EA">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CA69EA" w:rsidRPr="003F7A07" w:rsidTr="002059D4">
        <w:tc>
          <w:tcPr>
            <w:tcW w:w="2416" w:type="dxa"/>
            <w:vMerge w:val="restart"/>
            <w:vAlign w:val="center"/>
          </w:tcPr>
          <w:p w:rsidR="00CA69EA" w:rsidRPr="00F62C46" w:rsidRDefault="00CA69EA" w:rsidP="002059D4">
            <w:pPr>
              <w:keepNext/>
              <w:tabs>
                <w:tab w:val="num" w:pos="0"/>
              </w:tabs>
              <w:suppressAutoHyphens/>
              <w:ind w:left="-57" w:right="-57"/>
              <w:jc w:val="center"/>
              <w:outlineLvl w:val="0"/>
              <w:rPr>
                <w:rFonts w:ascii="Times New Roman" w:hAnsi="Times New Roman"/>
                <w:b/>
                <w:color w:val="000000" w:themeColor="text1"/>
              </w:rPr>
            </w:pPr>
            <w:r w:rsidRPr="00F62C46">
              <w:rPr>
                <w:rFonts w:ascii="Times New Roman" w:hAnsi="Times New Roman"/>
                <w:b/>
                <w:color w:val="000000" w:themeColor="text1"/>
              </w:rPr>
              <w:t>Область, вид, объект местного значения</w:t>
            </w:r>
          </w:p>
        </w:tc>
        <w:tc>
          <w:tcPr>
            <w:tcW w:w="4129" w:type="dxa"/>
            <w:gridSpan w:val="3"/>
            <w:vAlign w:val="center"/>
          </w:tcPr>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 xml:space="preserve">Минимально допустимый уровень обеспеченности объектами </w:t>
            </w:r>
          </w:p>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местного значения</w:t>
            </w:r>
          </w:p>
        </w:tc>
        <w:tc>
          <w:tcPr>
            <w:tcW w:w="3908" w:type="dxa"/>
            <w:gridSpan w:val="3"/>
            <w:vAlign w:val="center"/>
          </w:tcPr>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 xml:space="preserve">Максимально допустимый уровень территориальной доступности </w:t>
            </w:r>
          </w:p>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объектами местного значения</w:t>
            </w:r>
          </w:p>
        </w:tc>
      </w:tr>
      <w:tr w:rsidR="00CA69EA" w:rsidRPr="003F7A07" w:rsidTr="002059D4">
        <w:tc>
          <w:tcPr>
            <w:tcW w:w="2416" w:type="dxa"/>
            <w:vMerge/>
          </w:tcPr>
          <w:p w:rsidR="00CA69EA" w:rsidRPr="00F62C46" w:rsidRDefault="00CA69EA" w:rsidP="002059D4">
            <w:pPr>
              <w:keepNext/>
              <w:tabs>
                <w:tab w:val="num" w:pos="0"/>
              </w:tabs>
              <w:suppressAutoHyphens/>
              <w:ind w:left="-57" w:right="-57"/>
              <w:jc w:val="both"/>
              <w:outlineLvl w:val="0"/>
              <w:rPr>
                <w:rFonts w:ascii="Times New Roman" w:hAnsi="Times New Roman"/>
                <w:b/>
                <w:color w:val="000000" w:themeColor="text1"/>
              </w:rPr>
            </w:pPr>
          </w:p>
        </w:tc>
        <w:tc>
          <w:tcPr>
            <w:tcW w:w="1783" w:type="dxa"/>
            <w:vAlign w:val="center"/>
          </w:tcPr>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Параметр обеспеченности</w:t>
            </w:r>
          </w:p>
        </w:tc>
        <w:tc>
          <w:tcPr>
            <w:tcW w:w="1119" w:type="dxa"/>
            <w:vAlign w:val="center"/>
          </w:tcPr>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Единица измерения</w:t>
            </w:r>
          </w:p>
        </w:tc>
        <w:tc>
          <w:tcPr>
            <w:tcW w:w="1227" w:type="dxa"/>
            <w:vAlign w:val="center"/>
          </w:tcPr>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Предельное значение показателя</w:t>
            </w:r>
          </w:p>
        </w:tc>
        <w:tc>
          <w:tcPr>
            <w:tcW w:w="1429" w:type="dxa"/>
            <w:vAlign w:val="center"/>
          </w:tcPr>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Параметр доступности</w:t>
            </w:r>
          </w:p>
        </w:tc>
        <w:tc>
          <w:tcPr>
            <w:tcW w:w="1252" w:type="dxa"/>
            <w:vAlign w:val="center"/>
          </w:tcPr>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Единица измерения</w:t>
            </w:r>
          </w:p>
        </w:tc>
        <w:tc>
          <w:tcPr>
            <w:tcW w:w="1227" w:type="dxa"/>
            <w:vAlign w:val="center"/>
          </w:tcPr>
          <w:p w:rsidR="00CA69EA" w:rsidRPr="00F62C46" w:rsidRDefault="00CA69EA" w:rsidP="002059D4">
            <w:pPr>
              <w:ind w:left="-57" w:right="-57"/>
              <w:contextualSpacing/>
              <w:jc w:val="center"/>
              <w:rPr>
                <w:rFonts w:ascii="Times New Roman" w:hAnsi="Times New Roman"/>
                <w:b/>
                <w:color w:val="000000" w:themeColor="text1"/>
              </w:rPr>
            </w:pPr>
            <w:r w:rsidRPr="00F62C46">
              <w:rPr>
                <w:rFonts w:ascii="Times New Roman" w:hAnsi="Times New Roman"/>
                <w:b/>
                <w:color w:val="000000" w:themeColor="text1"/>
              </w:rPr>
              <w:t>Предельное значение показателя</w:t>
            </w:r>
          </w:p>
        </w:tc>
      </w:tr>
      <w:tr w:rsidR="00CA69EA" w:rsidRPr="003F7A07" w:rsidTr="002059D4">
        <w:tc>
          <w:tcPr>
            <w:tcW w:w="2416" w:type="dxa"/>
          </w:tcPr>
          <w:p w:rsidR="00CA69EA" w:rsidRPr="00F62C46" w:rsidRDefault="00CA69EA" w:rsidP="002059D4">
            <w:pPr>
              <w:keepNext/>
              <w:tabs>
                <w:tab w:val="num" w:pos="0"/>
              </w:tabs>
              <w:suppressAutoHyphens/>
              <w:ind w:left="-57" w:right="-57"/>
              <w:jc w:val="center"/>
              <w:outlineLvl w:val="0"/>
              <w:rPr>
                <w:rFonts w:ascii="Times New Roman" w:hAnsi="Times New Roman"/>
                <w:i/>
                <w:color w:val="000000" w:themeColor="text1"/>
              </w:rPr>
            </w:pPr>
            <w:r w:rsidRPr="00F62C46">
              <w:rPr>
                <w:rFonts w:ascii="Times New Roman" w:hAnsi="Times New Roman"/>
                <w:i/>
                <w:color w:val="000000" w:themeColor="text1"/>
              </w:rPr>
              <w:t>1</w:t>
            </w:r>
          </w:p>
        </w:tc>
        <w:tc>
          <w:tcPr>
            <w:tcW w:w="1783" w:type="dxa"/>
          </w:tcPr>
          <w:p w:rsidR="00CA69EA" w:rsidRPr="00F62C46" w:rsidRDefault="00CA69EA" w:rsidP="002059D4">
            <w:pPr>
              <w:keepNext/>
              <w:tabs>
                <w:tab w:val="num" w:pos="0"/>
              </w:tabs>
              <w:suppressAutoHyphens/>
              <w:ind w:left="-57" w:right="-57"/>
              <w:jc w:val="center"/>
              <w:outlineLvl w:val="0"/>
              <w:rPr>
                <w:rFonts w:ascii="Times New Roman" w:hAnsi="Times New Roman"/>
                <w:i/>
                <w:color w:val="000000" w:themeColor="text1"/>
              </w:rPr>
            </w:pPr>
            <w:r w:rsidRPr="00F62C46">
              <w:rPr>
                <w:rFonts w:ascii="Times New Roman" w:hAnsi="Times New Roman"/>
                <w:i/>
                <w:color w:val="000000" w:themeColor="text1"/>
              </w:rPr>
              <w:t>2</w:t>
            </w:r>
          </w:p>
        </w:tc>
        <w:tc>
          <w:tcPr>
            <w:tcW w:w="1119" w:type="dxa"/>
          </w:tcPr>
          <w:p w:rsidR="00CA69EA" w:rsidRPr="00F62C46" w:rsidRDefault="00CA69EA" w:rsidP="002059D4">
            <w:pPr>
              <w:keepNext/>
              <w:tabs>
                <w:tab w:val="num" w:pos="0"/>
              </w:tabs>
              <w:suppressAutoHyphens/>
              <w:ind w:left="-57" w:right="-57"/>
              <w:jc w:val="center"/>
              <w:outlineLvl w:val="0"/>
              <w:rPr>
                <w:rFonts w:ascii="Times New Roman" w:hAnsi="Times New Roman"/>
                <w:i/>
                <w:color w:val="000000" w:themeColor="text1"/>
              </w:rPr>
            </w:pPr>
            <w:r w:rsidRPr="00F62C46">
              <w:rPr>
                <w:rFonts w:ascii="Times New Roman" w:hAnsi="Times New Roman"/>
                <w:i/>
                <w:color w:val="000000" w:themeColor="text1"/>
              </w:rPr>
              <w:t>3</w:t>
            </w:r>
          </w:p>
        </w:tc>
        <w:tc>
          <w:tcPr>
            <w:tcW w:w="1227" w:type="dxa"/>
          </w:tcPr>
          <w:p w:rsidR="00CA69EA" w:rsidRPr="00F62C46" w:rsidRDefault="00CA69EA" w:rsidP="002059D4">
            <w:pPr>
              <w:keepNext/>
              <w:tabs>
                <w:tab w:val="num" w:pos="0"/>
              </w:tabs>
              <w:suppressAutoHyphens/>
              <w:ind w:left="-57" w:right="-57"/>
              <w:jc w:val="center"/>
              <w:outlineLvl w:val="0"/>
              <w:rPr>
                <w:rFonts w:ascii="Times New Roman" w:hAnsi="Times New Roman"/>
                <w:i/>
                <w:color w:val="000000" w:themeColor="text1"/>
              </w:rPr>
            </w:pPr>
            <w:r w:rsidRPr="00F62C46">
              <w:rPr>
                <w:rFonts w:ascii="Times New Roman" w:hAnsi="Times New Roman"/>
                <w:i/>
                <w:color w:val="000000" w:themeColor="text1"/>
              </w:rPr>
              <w:t>4</w:t>
            </w:r>
          </w:p>
        </w:tc>
        <w:tc>
          <w:tcPr>
            <w:tcW w:w="1429" w:type="dxa"/>
          </w:tcPr>
          <w:p w:rsidR="00CA69EA" w:rsidRPr="00F62C46" w:rsidRDefault="00CA69EA" w:rsidP="002059D4">
            <w:pPr>
              <w:keepNext/>
              <w:tabs>
                <w:tab w:val="num" w:pos="0"/>
              </w:tabs>
              <w:suppressAutoHyphens/>
              <w:ind w:left="-57" w:right="-57"/>
              <w:jc w:val="center"/>
              <w:outlineLvl w:val="0"/>
              <w:rPr>
                <w:rFonts w:ascii="Times New Roman" w:hAnsi="Times New Roman"/>
                <w:i/>
                <w:color w:val="000000" w:themeColor="text1"/>
              </w:rPr>
            </w:pPr>
            <w:r w:rsidRPr="00F62C46">
              <w:rPr>
                <w:rFonts w:ascii="Times New Roman" w:hAnsi="Times New Roman"/>
                <w:i/>
                <w:color w:val="000000" w:themeColor="text1"/>
              </w:rPr>
              <w:t>5</w:t>
            </w:r>
          </w:p>
        </w:tc>
        <w:tc>
          <w:tcPr>
            <w:tcW w:w="1252" w:type="dxa"/>
          </w:tcPr>
          <w:p w:rsidR="00CA69EA" w:rsidRPr="00F62C46" w:rsidRDefault="00CA69EA" w:rsidP="002059D4">
            <w:pPr>
              <w:keepNext/>
              <w:tabs>
                <w:tab w:val="num" w:pos="0"/>
              </w:tabs>
              <w:suppressAutoHyphens/>
              <w:ind w:left="-57" w:right="-57"/>
              <w:jc w:val="center"/>
              <w:outlineLvl w:val="0"/>
              <w:rPr>
                <w:rFonts w:ascii="Times New Roman" w:hAnsi="Times New Roman"/>
                <w:i/>
                <w:color w:val="000000" w:themeColor="text1"/>
              </w:rPr>
            </w:pPr>
            <w:r w:rsidRPr="00F62C46">
              <w:rPr>
                <w:rFonts w:ascii="Times New Roman" w:hAnsi="Times New Roman"/>
                <w:i/>
                <w:color w:val="000000" w:themeColor="text1"/>
              </w:rPr>
              <w:t>6</w:t>
            </w:r>
          </w:p>
        </w:tc>
        <w:tc>
          <w:tcPr>
            <w:tcW w:w="1227" w:type="dxa"/>
          </w:tcPr>
          <w:p w:rsidR="00CA69EA" w:rsidRPr="00F62C46" w:rsidRDefault="00CA69EA" w:rsidP="002059D4">
            <w:pPr>
              <w:keepNext/>
              <w:tabs>
                <w:tab w:val="num" w:pos="0"/>
              </w:tabs>
              <w:suppressAutoHyphens/>
              <w:ind w:left="-57" w:right="-57"/>
              <w:jc w:val="center"/>
              <w:outlineLvl w:val="0"/>
              <w:rPr>
                <w:rFonts w:ascii="Times New Roman" w:hAnsi="Times New Roman"/>
                <w:i/>
                <w:color w:val="000000" w:themeColor="text1"/>
              </w:rPr>
            </w:pPr>
            <w:r w:rsidRPr="00F62C46">
              <w:rPr>
                <w:rFonts w:ascii="Times New Roman" w:hAnsi="Times New Roman"/>
                <w:i/>
                <w:color w:val="000000" w:themeColor="text1"/>
              </w:rPr>
              <w:t>7</w:t>
            </w:r>
          </w:p>
        </w:tc>
      </w:tr>
      <w:tr w:rsidR="00CA69EA" w:rsidRPr="003F7A07" w:rsidTr="002059D4">
        <w:tc>
          <w:tcPr>
            <w:tcW w:w="10453" w:type="dxa"/>
            <w:gridSpan w:val="7"/>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4"/>
                <w:szCs w:val="24"/>
              </w:rPr>
            </w:pPr>
            <w:r w:rsidRPr="00F62C46">
              <w:rPr>
                <w:rFonts w:ascii="Times New Roman" w:hAnsi="Times New Roman"/>
                <w:b/>
                <w:color w:val="000000" w:themeColor="text1"/>
                <w:sz w:val="24"/>
                <w:szCs w:val="24"/>
              </w:rPr>
              <w:t>Объекты электроснабжения сельского поселения</w:t>
            </w:r>
          </w:p>
        </w:tc>
      </w:tr>
      <w:tr w:rsidR="00CA69EA" w:rsidRPr="003F7A07" w:rsidTr="002059D4">
        <w:tc>
          <w:tcPr>
            <w:tcW w:w="2416"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Линии электропередачи</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F62C46">
              <w:rPr>
                <w:rFonts w:ascii="Times New Roman" w:hAnsi="Times New Roman"/>
                <w:color w:val="000000" w:themeColor="text1"/>
                <w:sz w:val="22"/>
                <w:szCs w:val="22"/>
              </w:rPr>
              <w:t>(воздушные и</w:t>
            </w:r>
            <w:proofErr w:type="gramEnd"/>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кабельные), проектный</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номинальный класс</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F62C46">
              <w:rPr>
                <w:rFonts w:ascii="Times New Roman" w:hAnsi="Times New Roman"/>
                <w:color w:val="000000" w:themeColor="text1"/>
                <w:sz w:val="22"/>
                <w:szCs w:val="22"/>
              </w:rPr>
              <w:t>напряжения</w:t>
            </w:r>
            <w:proofErr w:type="gramEnd"/>
            <w:r w:rsidRPr="00F62C46">
              <w:rPr>
                <w:rFonts w:ascii="Times New Roman" w:hAnsi="Times New Roman"/>
                <w:color w:val="000000" w:themeColor="text1"/>
                <w:sz w:val="22"/>
                <w:szCs w:val="22"/>
              </w:rPr>
              <w:t xml:space="preserve"> которых</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составляет до 20</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киловольт включительно</w:t>
            </w:r>
          </w:p>
        </w:tc>
        <w:tc>
          <w:tcPr>
            <w:tcW w:w="1783"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Объем </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F62C46">
              <w:rPr>
                <w:rFonts w:ascii="Times New Roman" w:hAnsi="Times New Roman"/>
                <w:color w:val="000000" w:themeColor="text1"/>
                <w:sz w:val="22"/>
                <w:szCs w:val="22"/>
              </w:rPr>
              <w:t>электро-потребления</w:t>
            </w:r>
            <w:proofErr w:type="gramEnd"/>
          </w:p>
        </w:tc>
        <w:tc>
          <w:tcPr>
            <w:tcW w:w="1119"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кВт </w:t>
            </w:r>
            <w:proofErr w:type="gramStart"/>
            <w:r w:rsidRPr="00F62C46">
              <w:rPr>
                <w:rFonts w:ascii="Times New Roman" w:hAnsi="Times New Roman"/>
                <w:color w:val="000000" w:themeColor="text1"/>
                <w:sz w:val="22"/>
                <w:szCs w:val="22"/>
              </w:rPr>
              <w:t>ч</w:t>
            </w:r>
            <w:proofErr w:type="gramEnd"/>
            <w:r w:rsidRPr="00F62C46">
              <w:rPr>
                <w:rFonts w:ascii="Times New Roman" w:hAnsi="Times New Roman"/>
                <w:color w:val="000000" w:themeColor="text1"/>
                <w:sz w:val="22"/>
                <w:szCs w:val="22"/>
              </w:rPr>
              <w:t>/год на 1 чел.</w:t>
            </w:r>
          </w:p>
        </w:tc>
        <w:tc>
          <w:tcPr>
            <w:tcW w:w="1227"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950</w:t>
            </w:r>
          </w:p>
        </w:tc>
        <w:tc>
          <w:tcPr>
            <w:tcW w:w="1429"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Удаленность</w:t>
            </w:r>
          </w:p>
        </w:tc>
        <w:tc>
          <w:tcPr>
            <w:tcW w:w="1252"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километры</w:t>
            </w:r>
          </w:p>
        </w:tc>
        <w:tc>
          <w:tcPr>
            <w:tcW w:w="1227"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30</w:t>
            </w:r>
          </w:p>
        </w:tc>
      </w:tr>
      <w:tr w:rsidR="00CA69EA" w:rsidRPr="003F7A07" w:rsidTr="002059D4">
        <w:tc>
          <w:tcPr>
            <w:tcW w:w="10453" w:type="dxa"/>
            <w:gridSpan w:val="7"/>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4"/>
                <w:szCs w:val="24"/>
              </w:rPr>
            </w:pPr>
            <w:r w:rsidRPr="00F62C46">
              <w:rPr>
                <w:rFonts w:ascii="Times New Roman" w:hAnsi="Times New Roman"/>
                <w:b/>
                <w:color w:val="000000" w:themeColor="text1"/>
                <w:sz w:val="24"/>
                <w:szCs w:val="24"/>
              </w:rPr>
              <w:t>Объекты газоснабжения сельского поселения</w:t>
            </w:r>
          </w:p>
        </w:tc>
      </w:tr>
      <w:tr w:rsidR="00CA69EA" w:rsidRPr="003F7A07" w:rsidTr="002059D4">
        <w:tc>
          <w:tcPr>
            <w:tcW w:w="2416"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Газораспределительные</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станции, полностью</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расположенные на</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территории поселения</w:t>
            </w:r>
          </w:p>
        </w:tc>
        <w:tc>
          <w:tcPr>
            <w:tcW w:w="1783"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Объем </w:t>
            </w:r>
          </w:p>
          <w:p w:rsidR="00CA69EA" w:rsidRPr="00F62C46" w:rsidRDefault="00CA69EA" w:rsidP="002059D4">
            <w:pPr>
              <w:ind w:left="-57" w:right="-57"/>
              <w:jc w:val="center"/>
              <w:rPr>
                <w:rFonts w:ascii="Times New Roman" w:hAnsi="Times New Roman"/>
                <w:color w:val="000000" w:themeColor="text1"/>
                <w:sz w:val="22"/>
                <w:szCs w:val="22"/>
              </w:rPr>
            </w:pPr>
            <w:proofErr w:type="spellStart"/>
            <w:r w:rsidRPr="00F62C46">
              <w:rPr>
                <w:rFonts w:ascii="Times New Roman" w:hAnsi="Times New Roman"/>
                <w:color w:val="000000" w:themeColor="text1"/>
                <w:sz w:val="22"/>
                <w:szCs w:val="22"/>
              </w:rPr>
              <w:t>газопотребления</w:t>
            </w:r>
            <w:proofErr w:type="spellEnd"/>
          </w:p>
        </w:tc>
        <w:tc>
          <w:tcPr>
            <w:tcW w:w="1119"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м</w:t>
            </w:r>
            <w:r w:rsidRPr="00F62C46">
              <w:rPr>
                <w:rFonts w:ascii="Times New Roman" w:hAnsi="Times New Roman"/>
                <w:color w:val="000000" w:themeColor="text1"/>
                <w:sz w:val="22"/>
                <w:szCs w:val="22"/>
                <w:vertAlign w:val="superscript"/>
              </w:rPr>
              <w:t>3</w:t>
            </w:r>
            <w:r w:rsidRPr="00F62C46">
              <w:rPr>
                <w:rFonts w:ascii="Times New Roman" w:hAnsi="Times New Roman"/>
                <w:color w:val="000000" w:themeColor="text1"/>
                <w:sz w:val="22"/>
                <w:szCs w:val="22"/>
              </w:rPr>
              <w:t xml:space="preserve">/год </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на 1 чел.</w:t>
            </w:r>
          </w:p>
        </w:tc>
        <w:tc>
          <w:tcPr>
            <w:tcW w:w="1227"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200</w:t>
            </w:r>
          </w:p>
        </w:tc>
        <w:tc>
          <w:tcPr>
            <w:tcW w:w="1429"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Удаленность</w:t>
            </w:r>
          </w:p>
        </w:tc>
        <w:tc>
          <w:tcPr>
            <w:tcW w:w="1252"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Метр</w:t>
            </w:r>
          </w:p>
        </w:tc>
        <w:tc>
          <w:tcPr>
            <w:tcW w:w="1227"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500</w:t>
            </w:r>
          </w:p>
        </w:tc>
      </w:tr>
      <w:tr w:rsidR="00CA69EA" w:rsidRPr="003F7A07" w:rsidTr="002059D4">
        <w:tc>
          <w:tcPr>
            <w:tcW w:w="2416"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Газопроводы в границах</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поселения,</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предназначенные для</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транспортировки</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природного газа</w:t>
            </w:r>
          </w:p>
        </w:tc>
        <w:tc>
          <w:tcPr>
            <w:tcW w:w="1783"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Объем </w:t>
            </w:r>
          </w:p>
          <w:p w:rsidR="00CA69EA" w:rsidRPr="00F62C46" w:rsidRDefault="00CA69EA" w:rsidP="002059D4">
            <w:pPr>
              <w:ind w:left="-57" w:right="-57"/>
              <w:jc w:val="center"/>
              <w:rPr>
                <w:rFonts w:ascii="Times New Roman" w:hAnsi="Times New Roman"/>
                <w:color w:val="000000" w:themeColor="text1"/>
                <w:sz w:val="22"/>
                <w:szCs w:val="22"/>
              </w:rPr>
            </w:pPr>
            <w:proofErr w:type="spellStart"/>
            <w:r w:rsidRPr="00F62C46">
              <w:rPr>
                <w:rFonts w:ascii="Times New Roman" w:hAnsi="Times New Roman"/>
                <w:color w:val="000000" w:themeColor="text1"/>
                <w:sz w:val="22"/>
                <w:szCs w:val="22"/>
              </w:rPr>
              <w:t>газопотребления</w:t>
            </w:r>
            <w:proofErr w:type="spellEnd"/>
          </w:p>
        </w:tc>
        <w:tc>
          <w:tcPr>
            <w:tcW w:w="1119"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м3/год </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на 1 чел.</w:t>
            </w:r>
          </w:p>
        </w:tc>
        <w:tc>
          <w:tcPr>
            <w:tcW w:w="1227"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200</w:t>
            </w:r>
          </w:p>
        </w:tc>
        <w:tc>
          <w:tcPr>
            <w:tcW w:w="1429"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Удаленность</w:t>
            </w:r>
          </w:p>
        </w:tc>
        <w:tc>
          <w:tcPr>
            <w:tcW w:w="1252"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Метр</w:t>
            </w:r>
          </w:p>
        </w:tc>
        <w:tc>
          <w:tcPr>
            <w:tcW w:w="1227"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500</w:t>
            </w:r>
          </w:p>
        </w:tc>
      </w:tr>
      <w:tr w:rsidR="00CA69EA" w:rsidRPr="003F7A07" w:rsidTr="002059D4">
        <w:tc>
          <w:tcPr>
            <w:tcW w:w="10453" w:type="dxa"/>
            <w:gridSpan w:val="7"/>
          </w:tcPr>
          <w:p w:rsidR="00CA69EA" w:rsidRPr="00F62C46" w:rsidRDefault="00CA69EA" w:rsidP="002059D4">
            <w:pPr>
              <w:ind w:left="-57" w:right="-57"/>
              <w:jc w:val="center"/>
              <w:rPr>
                <w:rFonts w:ascii="Times New Roman" w:hAnsi="Times New Roman"/>
                <w:b/>
                <w:color w:val="000000" w:themeColor="text1"/>
                <w:sz w:val="24"/>
                <w:szCs w:val="24"/>
              </w:rPr>
            </w:pPr>
            <w:r w:rsidRPr="00F62C46">
              <w:rPr>
                <w:rFonts w:ascii="Times New Roman" w:hAnsi="Times New Roman"/>
                <w:b/>
                <w:color w:val="000000" w:themeColor="text1"/>
                <w:sz w:val="24"/>
                <w:szCs w:val="24"/>
              </w:rPr>
              <w:t>Объекты теплоснабжения сельского поселения</w:t>
            </w:r>
          </w:p>
        </w:tc>
      </w:tr>
      <w:tr w:rsidR="00CA69EA" w:rsidRPr="003F7A07" w:rsidTr="002059D4">
        <w:tc>
          <w:tcPr>
            <w:tcW w:w="2416"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Тепловые сети,</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lastRenderedPageBreak/>
              <w:t>транспортирующие</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водяной пар с рабочим</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давлением свыше 1,6</w:t>
            </w:r>
          </w:p>
          <w:p w:rsidR="00CA69EA" w:rsidRPr="00F62C46" w:rsidRDefault="00CA69EA" w:rsidP="002059D4">
            <w:pPr>
              <w:ind w:left="-57" w:right="-57"/>
              <w:jc w:val="center"/>
              <w:rPr>
                <w:rFonts w:ascii="Times New Roman" w:hAnsi="Times New Roman"/>
                <w:color w:val="000000" w:themeColor="text1"/>
                <w:sz w:val="22"/>
                <w:szCs w:val="22"/>
              </w:rPr>
            </w:pPr>
            <w:proofErr w:type="spellStart"/>
            <w:r w:rsidRPr="00F62C46">
              <w:rPr>
                <w:rFonts w:ascii="Times New Roman" w:hAnsi="Times New Roman"/>
                <w:color w:val="000000" w:themeColor="text1"/>
                <w:sz w:val="22"/>
                <w:szCs w:val="22"/>
              </w:rPr>
              <w:t>мегапаскаля</w:t>
            </w:r>
            <w:proofErr w:type="spellEnd"/>
            <w:r w:rsidRPr="00F62C46">
              <w:rPr>
                <w:rFonts w:ascii="Times New Roman" w:hAnsi="Times New Roman"/>
                <w:color w:val="000000" w:themeColor="text1"/>
                <w:sz w:val="22"/>
                <w:szCs w:val="22"/>
              </w:rPr>
              <w:t xml:space="preserve"> или</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горячую воду </w:t>
            </w:r>
            <w:proofErr w:type="gramStart"/>
            <w:r w:rsidRPr="00F62C46">
              <w:rPr>
                <w:rFonts w:ascii="Times New Roman" w:hAnsi="Times New Roman"/>
                <w:color w:val="000000" w:themeColor="text1"/>
                <w:sz w:val="22"/>
                <w:szCs w:val="22"/>
              </w:rPr>
              <w:t>с</w:t>
            </w:r>
            <w:proofErr w:type="gramEnd"/>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температурой свыше 150 градусов Цельсия</w:t>
            </w:r>
          </w:p>
        </w:tc>
        <w:tc>
          <w:tcPr>
            <w:tcW w:w="1783"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lastRenderedPageBreak/>
              <w:t>Вт</w:t>
            </w:r>
          </w:p>
          <w:p w:rsidR="00CA69EA" w:rsidRPr="00F62C46" w:rsidRDefault="00CA69EA" w:rsidP="002059D4">
            <w:pPr>
              <w:ind w:left="-57" w:right="-57"/>
              <w:jc w:val="center"/>
              <w:rPr>
                <w:rFonts w:ascii="Times New Roman" w:hAnsi="Times New Roman"/>
                <w:color w:val="000000" w:themeColor="text1"/>
                <w:sz w:val="22"/>
                <w:szCs w:val="22"/>
              </w:rPr>
            </w:pPr>
          </w:p>
        </w:tc>
        <w:tc>
          <w:tcPr>
            <w:tcW w:w="1119"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lastRenderedPageBreak/>
              <w:t>м</w:t>
            </w:r>
            <w:proofErr w:type="gramStart"/>
            <w:r w:rsidRPr="00F62C46">
              <w:rPr>
                <w:rFonts w:ascii="Times New Roman" w:hAnsi="Times New Roman"/>
                <w:color w:val="000000" w:themeColor="text1"/>
                <w:sz w:val="22"/>
                <w:szCs w:val="22"/>
              </w:rPr>
              <w:t>2</w:t>
            </w:r>
            <w:proofErr w:type="gramEnd"/>
          </w:p>
        </w:tc>
        <w:tc>
          <w:tcPr>
            <w:tcW w:w="1227"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55,2</w:t>
            </w:r>
          </w:p>
        </w:tc>
        <w:tc>
          <w:tcPr>
            <w:tcW w:w="1429"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Удаленность </w:t>
            </w:r>
            <w:proofErr w:type="gramStart"/>
            <w:r w:rsidRPr="00F62C46">
              <w:rPr>
                <w:rFonts w:ascii="Times New Roman" w:hAnsi="Times New Roman"/>
                <w:color w:val="000000" w:themeColor="text1"/>
                <w:sz w:val="22"/>
                <w:szCs w:val="22"/>
              </w:rPr>
              <w:lastRenderedPageBreak/>
              <w:t>до</w:t>
            </w:r>
            <w:proofErr w:type="gramEnd"/>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границы</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одного</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квартала или</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одного</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микрорайона,</w:t>
            </w:r>
          </w:p>
        </w:tc>
        <w:tc>
          <w:tcPr>
            <w:tcW w:w="1252"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lastRenderedPageBreak/>
              <w:t>Километры</w:t>
            </w:r>
          </w:p>
        </w:tc>
        <w:tc>
          <w:tcPr>
            <w:tcW w:w="1227"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1</w:t>
            </w:r>
          </w:p>
        </w:tc>
      </w:tr>
      <w:tr w:rsidR="00CA69EA" w:rsidRPr="003F7A07" w:rsidTr="002059D4">
        <w:tc>
          <w:tcPr>
            <w:tcW w:w="10453" w:type="dxa"/>
            <w:gridSpan w:val="7"/>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4"/>
                <w:szCs w:val="24"/>
              </w:rPr>
            </w:pPr>
            <w:r w:rsidRPr="00F62C46">
              <w:rPr>
                <w:rFonts w:ascii="Times New Roman" w:hAnsi="Times New Roman"/>
                <w:b/>
                <w:color w:val="000000" w:themeColor="text1"/>
                <w:sz w:val="24"/>
                <w:szCs w:val="24"/>
              </w:rPr>
              <w:lastRenderedPageBreak/>
              <w:t>Объекты водоснабжения сельского поселения</w:t>
            </w:r>
          </w:p>
        </w:tc>
      </w:tr>
      <w:tr w:rsidR="00CA69EA" w:rsidRPr="003F7A07" w:rsidTr="002059D4">
        <w:tc>
          <w:tcPr>
            <w:tcW w:w="2416"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Водопроводы и</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водоводы всех видов</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диаметром свыше 500</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миллиметров</w:t>
            </w:r>
          </w:p>
        </w:tc>
        <w:tc>
          <w:tcPr>
            <w:tcW w:w="1783"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Объем </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водопотребления</w:t>
            </w:r>
          </w:p>
        </w:tc>
        <w:tc>
          <w:tcPr>
            <w:tcW w:w="1119"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литры </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в сутки </w:t>
            </w:r>
          </w:p>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на 1 чел.</w:t>
            </w:r>
          </w:p>
        </w:tc>
        <w:tc>
          <w:tcPr>
            <w:tcW w:w="1227"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140</w:t>
            </w:r>
          </w:p>
        </w:tc>
        <w:tc>
          <w:tcPr>
            <w:tcW w:w="1429"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Удаленность</w:t>
            </w:r>
          </w:p>
        </w:tc>
        <w:tc>
          <w:tcPr>
            <w:tcW w:w="1252"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километры</w:t>
            </w:r>
          </w:p>
        </w:tc>
        <w:tc>
          <w:tcPr>
            <w:tcW w:w="1227" w:type="dxa"/>
          </w:tcPr>
          <w:p w:rsidR="00CA69EA" w:rsidRPr="00F62C46" w:rsidRDefault="00CA69EA" w:rsidP="002059D4">
            <w:pPr>
              <w:ind w:left="-57" w:right="-57"/>
              <w:jc w:val="center"/>
              <w:rPr>
                <w:rFonts w:ascii="Times New Roman" w:hAnsi="Times New Roman"/>
                <w:color w:val="000000" w:themeColor="text1"/>
                <w:sz w:val="22"/>
                <w:szCs w:val="22"/>
              </w:rPr>
            </w:pPr>
            <w:r w:rsidRPr="00F62C46">
              <w:rPr>
                <w:rFonts w:ascii="Times New Roman" w:hAnsi="Times New Roman"/>
                <w:color w:val="000000" w:themeColor="text1"/>
                <w:sz w:val="22"/>
                <w:szCs w:val="22"/>
              </w:rPr>
              <w:t>5</w:t>
            </w:r>
          </w:p>
        </w:tc>
      </w:tr>
      <w:tr w:rsidR="00CA69EA" w:rsidRPr="003F7A07" w:rsidTr="002059D4">
        <w:tc>
          <w:tcPr>
            <w:tcW w:w="10453" w:type="dxa"/>
            <w:gridSpan w:val="7"/>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4"/>
                <w:szCs w:val="24"/>
              </w:rPr>
            </w:pPr>
            <w:r w:rsidRPr="00F62C46">
              <w:rPr>
                <w:rFonts w:ascii="Times New Roman" w:hAnsi="Times New Roman"/>
                <w:b/>
                <w:color w:val="000000" w:themeColor="text1"/>
                <w:sz w:val="24"/>
                <w:szCs w:val="24"/>
              </w:rPr>
              <w:t>Объекты водоотведения  сельского поселения</w:t>
            </w:r>
          </w:p>
        </w:tc>
      </w:tr>
      <w:tr w:rsidR="00CA69EA" w:rsidRPr="003F7A07" w:rsidTr="002059D4">
        <w:tc>
          <w:tcPr>
            <w:tcW w:w="2416"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Линейные сооружения</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водоотведения</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диаметром свыше 1000</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миллиметров</w:t>
            </w:r>
          </w:p>
        </w:tc>
        <w:tc>
          <w:tcPr>
            <w:tcW w:w="1783"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Объем водоотведения</w:t>
            </w:r>
          </w:p>
        </w:tc>
        <w:tc>
          <w:tcPr>
            <w:tcW w:w="1119"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литры </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 xml:space="preserve">в сутки </w:t>
            </w:r>
          </w:p>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на 1 чел.</w:t>
            </w:r>
          </w:p>
        </w:tc>
        <w:tc>
          <w:tcPr>
            <w:tcW w:w="1227"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140</w:t>
            </w:r>
          </w:p>
        </w:tc>
        <w:tc>
          <w:tcPr>
            <w:tcW w:w="1429"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Удаленность</w:t>
            </w:r>
          </w:p>
        </w:tc>
        <w:tc>
          <w:tcPr>
            <w:tcW w:w="1252"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километры</w:t>
            </w:r>
          </w:p>
        </w:tc>
        <w:tc>
          <w:tcPr>
            <w:tcW w:w="1227" w:type="dxa"/>
          </w:tcPr>
          <w:p w:rsidR="00CA69EA" w:rsidRPr="00F62C46" w:rsidRDefault="00CA69EA" w:rsidP="002059D4">
            <w:pPr>
              <w:keepNext/>
              <w:tabs>
                <w:tab w:val="num" w:pos="0"/>
              </w:tabs>
              <w:suppressAutoHyphens/>
              <w:ind w:left="-57" w:right="-57"/>
              <w:jc w:val="center"/>
              <w:outlineLvl w:val="0"/>
              <w:rPr>
                <w:rFonts w:ascii="Times New Roman" w:hAnsi="Times New Roman"/>
                <w:color w:val="000000" w:themeColor="text1"/>
                <w:sz w:val="22"/>
                <w:szCs w:val="22"/>
              </w:rPr>
            </w:pPr>
            <w:r w:rsidRPr="00F62C46">
              <w:rPr>
                <w:rFonts w:ascii="Times New Roman" w:hAnsi="Times New Roman"/>
                <w:color w:val="000000" w:themeColor="text1"/>
                <w:sz w:val="22"/>
                <w:szCs w:val="22"/>
              </w:rPr>
              <w:t>5</w:t>
            </w:r>
          </w:p>
        </w:tc>
      </w:tr>
    </w:tbl>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CA69EA" w:rsidRPr="003F7A07" w:rsidTr="002059D4">
        <w:trPr>
          <w:trHeight w:val="397"/>
          <w:tblHeader/>
        </w:trPr>
        <w:tc>
          <w:tcPr>
            <w:tcW w:w="1764" w:type="dxa"/>
            <w:vMerge w:val="restart"/>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Минимально допустимый уровень </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обеспеченности объектами </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Максимально допустимый уровень территориальной доступности</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объектами местного значения</w:t>
            </w:r>
          </w:p>
        </w:tc>
      </w:tr>
      <w:tr w:rsidR="00CA69EA" w:rsidRPr="003F7A07" w:rsidTr="002059D4">
        <w:trPr>
          <w:trHeight w:val="733"/>
          <w:tblHeader/>
        </w:trPr>
        <w:tc>
          <w:tcPr>
            <w:tcW w:w="1764" w:type="dxa"/>
            <w:vMerge/>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Предельное </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значение </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Предельное значение показателя</w:t>
            </w:r>
          </w:p>
        </w:tc>
      </w:tr>
      <w:tr w:rsidR="00CA69EA" w:rsidRPr="003F7A07" w:rsidTr="002059D4">
        <w:trPr>
          <w:trHeight w:val="171"/>
          <w:tblHeader/>
        </w:trPr>
        <w:tc>
          <w:tcPr>
            <w:tcW w:w="176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7</w:t>
            </w:r>
          </w:p>
        </w:tc>
      </w:tr>
      <w:tr w:rsidR="00CA69EA" w:rsidRPr="003F7A07" w:rsidTr="002059D4">
        <w:trPr>
          <w:trHeight w:val="167"/>
        </w:trPr>
        <w:tc>
          <w:tcPr>
            <w:tcW w:w="10127" w:type="dxa"/>
            <w:gridSpan w:val="7"/>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b/>
                <w:color w:val="000000" w:themeColor="text1"/>
                <w:sz w:val="24"/>
                <w:szCs w:val="24"/>
              </w:rPr>
            </w:pPr>
            <w:r w:rsidRPr="00F62C46">
              <w:rPr>
                <w:rFonts w:ascii="Times New Roman" w:hAnsi="Times New Roman" w:cs="Times New Roman"/>
                <w:b/>
                <w:color w:val="000000" w:themeColor="text1"/>
                <w:sz w:val="24"/>
                <w:szCs w:val="24"/>
              </w:rPr>
              <w:t>Объекты автомобильных дорог сельского поселения</w:t>
            </w:r>
          </w:p>
        </w:tc>
      </w:tr>
      <w:tr w:rsidR="00CA69EA" w:rsidRPr="003F7A07" w:rsidTr="002059D4">
        <w:trPr>
          <w:trHeight w:val="397"/>
        </w:trPr>
        <w:tc>
          <w:tcPr>
            <w:tcW w:w="1764"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CA69EA" w:rsidRPr="003F7A07" w:rsidRDefault="00CA69EA"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CA69EA" w:rsidRPr="003F7A07" w:rsidTr="002059D4">
        <w:trPr>
          <w:trHeight w:val="308"/>
        </w:trPr>
        <w:tc>
          <w:tcPr>
            <w:tcW w:w="10127" w:type="dxa"/>
            <w:gridSpan w:val="7"/>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4"/>
                <w:szCs w:val="24"/>
              </w:rPr>
            </w:pPr>
            <w:r w:rsidRPr="00F62C46">
              <w:rPr>
                <w:rFonts w:ascii="Times New Roman" w:hAnsi="Times New Roman" w:cs="Times New Roman"/>
                <w:b/>
                <w:color w:val="000000" w:themeColor="text1"/>
                <w:sz w:val="24"/>
                <w:szCs w:val="24"/>
              </w:rPr>
              <w:t>Объекты транспортного обслуживания населения сельского поселения</w:t>
            </w:r>
          </w:p>
        </w:tc>
      </w:tr>
      <w:tr w:rsidR="00CA69EA" w:rsidRPr="003F7A07" w:rsidTr="002059D4">
        <w:trPr>
          <w:trHeight w:val="397"/>
        </w:trPr>
        <w:tc>
          <w:tcPr>
            <w:tcW w:w="1764" w:type="dxa"/>
            <w:shd w:val="clear" w:color="auto" w:fill="auto"/>
            <w:tcMar>
              <w:left w:w="57" w:type="dxa"/>
              <w:right w:w="57" w:type="dxa"/>
            </w:tcMar>
          </w:tcPr>
          <w:p w:rsidR="00CA69EA" w:rsidRPr="003F7A07" w:rsidRDefault="00CA69EA"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A69EA" w:rsidRPr="00607DE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CA69EA"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CA69EA" w:rsidRPr="00F62C46" w:rsidRDefault="00CA69EA" w:rsidP="002059D4">
            <w:pPr>
              <w:spacing w:after="0" w:line="240" w:lineRule="auto"/>
              <w:ind w:left="-57" w:right="-57" w:firstLine="283"/>
              <w:jc w:val="center"/>
              <w:rPr>
                <w:rFonts w:ascii="Times New Roman" w:hAnsi="Times New Roman" w:cs="Times New Roman"/>
                <w:b/>
                <w:color w:val="000000" w:themeColor="text1"/>
                <w:sz w:val="24"/>
                <w:szCs w:val="24"/>
              </w:rPr>
            </w:pPr>
            <w:r w:rsidRPr="00F62C46">
              <w:rPr>
                <w:rFonts w:ascii="Times New Roman" w:hAnsi="Times New Roman" w:cs="Times New Roman"/>
                <w:b/>
                <w:color w:val="000000" w:themeColor="text1"/>
                <w:sz w:val="24"/>
                <w:szCs w:val="24"/>
              </w:rPr>
              <w:t>Объекты в области физической культуры и массового спорта.</w:t>
            </w:r>
          </w:p>
          <w:p w:rsidR="00CA69EA" w:rsidRPr="00F62C46" w:rsidRDefault="00CA69EA" w:rsidP="002059D4">
            <w:pPr>
              <w:spacing w:after="0" w:line="240" w:lineRule="auto"/>
              <w:ind w:left="-57" w:right="-57" w:firstLine="283"/>
              <w:jc w:val="center"/>
              <w:rPr>
                <w:rFonts w:ascii="Times New Roman" w:hAnsi="Times New Roman" w:cs="Times New Roman"/>
                <w:b/>
                <w:color w:val="000000" w:themeColor="text1"/>
              </w:rPr>
            </w:pPr>
            <w:r w:rsidRPr="00F62C46">
              <w:rPr>
                <w:rFonts w:ascii="Times New Roman" w:hAnsi="Times New Roman" w:cs="Times New Roman"/>
                <w:b/>
                <w:color w:val="000000" w:themeColor="text1"/>
                <w:sz w:val="24"/>
                <w:szCs w:val="24"/>
              </w:rPr>
              <w:t>Категория спортивного сооружения - D</w:t>
            </w:r>
          </w:p>
        </w:tc>
      </w:tr>
      <w:tr w:rsidR="00CA69EA" w:rsidRPr="003F7A07" w:rsidTr="002059D4">
        <w:trPr>
          <w:trHeight w:val="747"/>
        </w:trPr>
        <w:tc>
          <w:tcPr>
            <w:tcW w:w="2807" w:type="dxa"/>
            <w:vMerge w:val="restart"/>
            <w:tcBorders>
              <w:top w:val="single" w:sz="4" w:space="0" w:color="auto"/>
              <w:left w:val="single" w:sz="4" w:space="0" w:color="auto"/>
              <w:bottom w:val="single" w:sz="4" w:space="0" w:color="auto"/>
              <w:right w:val="single" w:sz="4" w:space="0" w:color="auto"/>
            </w:tcBorders>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 xml:space="preserve">Область,  вид, </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firstLine="283"/>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 xml:space="preserve">Минимально допустимый </w:t>
            </w:r>
          </w:p>
          <w:p w:rsidR="00CA69EA" w:rsidRPr="00F62C46" w:rsidRDefault="00CA69EA" w:rsidP="002059D4">
            <w:pPr>
              <w:spacing w:after="0" w:line="240" w:lineRule="auto"/>
              <w:ind w:left="-57" w:right="-57" w:firstLine="283"/>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уровень обеспеченности</w:t>
            </w:r>
          </w:p>
          <w:p w:rsidR="00CA69EA" w:rsidRPr="00F62C46" w:rsidRDefault="00CA69EA" w:rsidP="002059D4">
            <w:pPr>
              <w:spacing w:after="0" w:line="240" w:lineRule="auto"/>
              <w:ind w:left="-57" w:right="-57" w:firstLine="283"/>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firstLine="283"/>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CA69EA" w:rsidRPr="003F7A07" w:rsidTr="002059D4">
        <w:tc>
          <w:tcPr>
            <w:tcW w:w="2807" w:type="dxa"/>
            <w:vMerge/>
            <w:tcBorders>
              <w:left w:val="single" w:sz="4" w:space="0" w:color="auto"/>
              <w:bottom w:val="single" w:sz="4" w:space="0" w:color="auto"/>
              <w:right w:val="single" w:sz="4" w:space="0" w:color="auto"/>
            </w:tcBorders>
          </w:tcPr>
          <w:p w:rsidR="00CA69EA" w:rsidRPr="00F62C46" w:rsidRDefault="00CA69EA"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Параметр</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lastRenderedPageBreak/>
              <w:t>обеспеченности,</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единица</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Параметр</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lastRenderedPageBreak/>
              <w:t>доступности,</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единица</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rPr>
            </w:pPr>
            <w:r w:rsidRPr="00F62C46">
              <w:rPr>
                <w:rFonts w:ascii="Times New Roman" w:hAnsi="Times New Roman" w:cs="Times New Roman"/>
                <w:color w:val="000000" w:themeColor="text1"/>
                <w:sz w:val="20"/>
                <w:szCs w:val="20"/>
              </w:rPr>
              <w:lastRenderedPageBreak/>
              <w:t>Показатель</w:t>
            </w:r>
          </w:p>
        </w:tc>
      </w:tr>
      <w:tr w:rsidR="00CA69EA" w:rsidRPr="003F7A07" w:rsidTr="002059D4">
        <w:tc>
          <w:tcPr>
            <w:tcW w:w="2807" w:type="dxa"/>
            <w:tcBorders>
              <w:top w:val="single" w:sz="4" w:space="0" w:color="auto"/>
              <w:left w:val="single" w:sz="4" w:space="0" w:color="auto"/>
              <w:bottom w:val="single" w:sz="4" w:space="0" w:color="auto"/>
              <w:right w:val="single" w:sz="4" w:space="0" w:color="auto"/>
            </w:tcBorders>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5</w:t>
            </w:r>
          </w:p>
        </w:tc>
      </w:tr>
      <w:tr w:rsidR="00CA69EA" w:rsidRPr="003F7A07" w:rsidTr="002059D4">
        <w:tc>
          <w:tcPr>
            <w:tcW w:w="2807" w:type="dxa"/>
            <w:tcBorders>
              <w:top w:val="single" w:sz="4" w:space="0" w:color="auto"/>
              <w:left w:val="single" w:sz="4" w:space="0" w:color="auto"/>
              <w:bottom w:val="single" w:sz="4" w:space="0" w:color="auto"/>
              <w:right w:val="single" w:sz="4" w:space="0" w:color="auto"/>
            </w:tcBorders>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Спортивная площадка</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сельского поселения</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proofErr w:type="gramStart"/>
            <w:r w:rsidRPr="00F62C46">
              <w:rPr>
                <w:rFonts w:ascii="Times New Roman" w:hAnsi="Times New Roman" w:cs="Times New Roman"/>
                <w:color w:val="000000" w:themeColor="text1"/>
              </w:rPr>
              <w:t>(плоскостное спортивное</w:t>
            </w:r>
            <w:proofErr w:type="gramEnd"/>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Количество</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объектов,</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proofErr w:type="spellStart"/>
            <w:r w:rsidRPr="00F62C46">
              <w:rPr>
                <w:rFonts w:ascii="Times New Roman" w:hAnsi="Times New Roman" w:cs="Times New Roman"/>
                <w:color w:val="000000" w:themeColor="text1"/>
              </w:rPr>
              <w:t>н.п</w:t>
            </w:r>
            <w:proofErr w:type="spellEnd"/>
            <w:r w:rsidRPr="00F62C46">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F62C46">
              <w:rPr>
                <w:rFonts w:ascii="Times New Roman" w:hAnsi="Times New Roman" w:cs="Times New Roman"/>
                <w:color w:val="000000" w:themeColor="text1"/>
              </w:rPr>
              <w:t>н.п</w:t>
            </w:r>
            <w:proofErr w:type="spellEnd"/>
            <w:r w:rsidRPr="00F62C46">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Пешеходная</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доступность,</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500</w:t>
            </w:r>
          </w:p>
        </w:tc>
      </w:tr>
    </w:tbl>
    <w:p w:rsidR="00CA69EA" w:rsidRPr="003F7A07" w:rsidRDefault="00CA69EA" w:rsidP="00CA69EA">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CA69EA" w:rsidRPr="003F7A07" w:rsidTr="002059D4">
        <w:trPr>
          <w:trHeight w:val="397"/>
          <w:tblHeader/>
        </w:trPr>
        <w:tc>
          <w:tcPr>
            <w:tcW w:w="2331" w:type="dxa"/>
            <w:vMerge w:val="restart"/>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Минимально допустимый уровень обеспеченности объектами</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объектами местного значения</w:t>
            </w:r>
          </w:p>
        </w:tc>
      </w:tr>
      <w:tr w:rsidR="00CA69EA" w:rsidRPr="003F7A07" w:rsidTr="002059D4">
        <w:trPr>
          <w:trHeight w:val="730"/>
          <w:tblHeader/>
        </w:trPr>
        <w:tc>
          <w:tcPr>
            <w:tcW w:w="2331" w:type="dxa"/>
            <w:vMerge/>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Предельное </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значение </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Предельное значение показателя</w:t>
            </w:r>
          </w:p>
        </w:tc>
      </w:tr>
      <w:tr w:rsidR="00CA69EA" w:rsidRPr="003F7A07" w:rsidTr="002059D4">
        <w:trPr>
          <w:trHeight w:val="171"/>
          <w:tblHeader/>
        </w:trPr>
        <w:tc>
          <w:tcPr>
            <w:tcW w:w="2331"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7</w:t>
            </w:r>
          </w:p>
        </w:tc>
      </w:tr>
      <w:tr w:rsidR="00CA69EA" w:rsidRPr="003F7A07" w:rsidTr="002059D4">
        <w:trPr>
          <w:trHeight w:val="282"/>
          <w:tblHeader/>
        </w:trPr>
        <w:tc>
          <w:tcPr>
            <w:tcW w:w="10127" w:type="dxa"/>
            <w:gridSpan w:val="7"/>
            <w:shd w:val="clear" w:color="auto" w:fill="auto"/>
            <w:tcMar>
              <w:left w:w="57" w:type="dxa"/>
              <w:right w:w="57" w:type="dxa"/>
            </w:tcMar>
          </w:tcPr>
          <w:p w:rsidR="00CA69EA" w:rsidRPr="00F62C46" w:rsidRDefault="00CA69EA" w:rsidP="002059D4">
            <w:pPr>
              <w:spacing w:after="0" w:line="240" w:lineRule="auto"/>
              <w:ind w:left="-57" w:right="-57"/>
              <w:jc w:val="center"/>
              <w:rPr>
                <w:rStyle w:val="ab"/>
                <w:rFonts w:ascii="Times New Roman" w:eastAsia="Calibri" w:hAnsi="Times New Roman" w:cs="Times New Roman"/>
                <w:i w:val="0"/>
                <w:color w:val="000000" w:themeColor="text1"/>
                <w:sz w:val="24"/>
                <w:szCs w:val="24"/>
              </w:rPr>
            </w:pPr>
            <w:r w:rsidRPr="00F62C46">
              <w:rPr>
                <w:rFonts w:ascii="Times New Roman" w:hAnsi="Times New Roman" w:cs="Times New Roman"/>
                <w:b/>
                <w:color w:val="000000" w:themeColor="text1"/>
                <w:sz w:val="24"/>
                <w:szCs w:val="24"/>
              </w:rPr>
              <w:t>Объекты в области культуры и искусства</w:t>
            </w:r>
          </w:p>
        </w:tc>
      </w:tr>
      <w:tr w:rsidR="00CA69EA" w:rsidRPr="003F7A07" w:rsidTr="002059D4">
        <w:trPr>
          <w:trHeight w:val="397"/>
          <w:tblHeader/>
        </w:trPr>
        <w:tc>
          <w:tcPr>
            <w:tcW w:w="2331" w:type="dxa"/>
            <w:shd w:val="clear" w:color="auto" w:fill="auto"/>
            <w:tcMar>
              <w:left w:w="57" w:type="dxa"/>
              <w:right w:w="57" w:type="dxa"/>
            </w:tcMar>
          </w:tcPr>
          <w:p w:rsidR="00CA69EA" w:rsidRPr="00F62C46" w:rsidRDefault="00CA69EA" w:rsidP="002059D4">
            <w:pPr>
              <w:pStyle w:val="ConsPlusNormal"/>
              <w:ind w:left="-57" w:right="-57"/>
              <w:jc w:val="center"/>
              <w:rPr>
                <w:rFonts w:ascii="Times New Roman" w:hAnsi="Times New Roman" w:cs="Times New Roman"/>
                <w:color w:val="000000" w:themeColor="text1"/>
                <w:szCs w:val="22"/>
              </w:rPr>
            </w:pPr>
            <w:r w:rsidRPr="00F62C46">
              <w:rPr>
                <w:rFonts w:ascii="Times New Roman" w:hAnsi="Times New Roman" w:cs="Times New Roman"/>
                <w:color w:val="000000" w:themeColor="text1"/>
                <w:szCs w:val="22"/>
              </w:rPr>
              <w:t>Общедоступная</w:t>
            </w:r>
          </w:p>
          <w:p w:rsidR="00CA69EA" w:rsidRPr="00F62C46" w:rsidRDefault="00CA69EA" w:rsidP="002059D4">
            <w:pPr>
              <w:pStyle w:val="ConsPlusNormal"/>
              <w:ind w:left="-57" w:right="-57"/>
              <w:jc w:val="center"/>
              <w:rPr>
                <w:rFonts w:ascii="Times New Roman" w:hAnsi="Times New Roman" w:cs="Times New Roman"/>
                <w:color w:val="000000" w:themeColor="text1"/>
                <w:szCs w:val="22"/>
              </w:rPr>
            </w:pPr>
            <w:r w:rsidRPr="00F62C46">
              <w:rPr>
                <w:rFonts w:ascii="Times New Roman" w:hAnsi="Times New Roman" w:cs="Times New Roman"/>
                <w:color w:val="000000" w:themeColor="text1"/>
                <w:szCs w:val="22"/>
              </w:rPr>
              <w:t xml:space="preserve">библиотека </w:t>
            </w:r>
            <w:proofErr w:type="gramStart"/>
            <w:r w:rsidRPr="00F62C46">
              <w:rPr>
                <w:rFonts w:ascii="Times New Roman" w:hAnsi="Times New Roman" w:cs="Times New Roman"/>
                <w:color w:val="000000" w:themeColor="text1"/>
                <w:szCs w:val="22"/>
              </w:rPr>
              <w:t>с</w:t>
            </w:r>
            <w:proofErr w:type="gramEnd"/>
            <w:r w:rsidRPr="00F62C46">
              <w:rPr>
                <w:rFonts w:ascii="Times New Roman" w:hAnsi="Times New Roman" w:cs="Times New Roman"/>
                <w:color w:val="000000" w:themeColor="text1"/>
                <w:szCs w:val="22"/>
              </w:rPr>
              <w:t xml:space="preserve"> детским</w:t>
            </w:r>
          </w:p>
          <w:p w:rsidR="00CA69EA" w:rsidRPr="00F62C46" w:rsidRDefault="00CA69EA" w:rsidP="002059D4">
            <w:pPr>
              <w:pStyle w:val="ConsPlusNormal"/>
              <w:ind w:left="-57" w:right="-57"/>
              <w:jc w:val="center"/>
              <w:rPr>
                <w:rFonts w:ascii="Times New Roman" w:hAnsi="Times New Roman" w:cs="Times New Roman"/>
                <w:color w:val="000000" w:themeColor="text1"/>
                <w:szCs w:val="22"/>
              </w:rPr>
            </w:pPr>
            <w:r w:rsidRPr="00F62C46">
              <w:rPr>
                <w:rFonts w:ascii="Times New Roman" w:hAnsi="Times New Roman" w:cs="Times New Roman"/>
                <w:color w:val="000000" w:themeColor="text1"/>
                <w:szCs w:val="22"/>
              </w:rPr>
              <w:t xml:space="preserve">отделением </w:t>
            </w:r>
            <w:proofErr w:type="gramStart"/>
            <w:r w:rsidRPr="00F62C46">
              <w:rPr>
                <w:rFonts w:ascii="Times New Roman" w:hAnsi="Times New Roman" w:cs="Times New Roman"/>
                <w:color w:val="000000" w:themeColor="text1"/>
                <w:szCs w:val="22"/>
              </w:rPr>
              <w:t>сельского</w:t>
            </w:r>
            <w:proofErr w:type="gramEnd"/>
          </w:p>
          <w:p w:rsidR="00CA69EA" w:rsidRPr="00F62C46" w:rsidRDefault="00CA69EA" w:rsidP="002059D4">
            <w:pPr>
              <w:pStyle w:val="ConsPlusNormal"/>
              <w:ind w:left="-57" w:right="-57"/>
              <w:jc w:val="center"/>
              <w:rPr>
                <w:rFonts w:ascii="Times New Roman" w:hAnsi="Times New Roman" w:cs="Times New Roman"/>
                <w:color w:val="000000" w:themeColor="text1"/>
                <w:szCs w:val="22"/>
              </w:rPr>
            </w:pPr>
            <w:r w:rsidRPr="00F62C46">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Количество объектов</w:t>
            </w:r>
          </w:p>
        </w:tc>
        <w:tc>
          <w:tcPr>
            <w:tcW w:w="1043" w:type="dxa"/>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Объект</w:t>
            </w:r>
          </w:p>
        </w:tc>
        <w:tc>
          <w:tcPr>
            <w:tcW w:w="1792" w:type="dxa"/>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 xml:space="preserve">1 независимо </w:t>
            </w:r>
          </w:p>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от численности населения</w:t>
            </w:r>
          </w:p>
        </w:tc>
        <w:tc>
          <w:tcPr>
            <w:tcW w:w="1417" w:type="dxa"/>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Транспортная доступность</w:t>
            </w:r>
          </w:p>
        </w:tc>
        <w:tc>
          <w:tcPr>
            <w:tcW w:w="993" w:type="dxa"/>
            <w:shd w:val="clear" w:color="auto" w:fill="auto"/>
            <w:tcMar>
              <w:left w:w="57" w:type="dxa"/>
              <w:right w:w="57" w:type="dxa"/>
            </w:tcMar>
          </w:tcPr>
          <w:p w:rsidR="00CA69EA" w:rsidRPr="00F62C46" w:rsidRDefault="00CA69EA" w:rsidP="002059D4">
            <w:pPr>
              <w:pStyle w:val="ConsPlusNormal"/>
              <w:ind w:left="-57" w:right="-57"/>
              <w:jc w:val="center"/>
              <w:rPr>
                <w:rFonts w:ascii="Times New Roman" w:eastAsiaTheme="minorEastAsia" w:hAnsi="Times New Roman" w:cs="Times New Roman"/>
                <w:iCs/>
                <w:color w:val="000000" w:themeColor="text1"/>
                <w:szCs w:val="22"/>
              </w:rPr>
            </w:pPr>
            <w:r w:rsidRPr="00F62C46">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30</w:t>
            </w:r>
          </w:p>
        </w:tc>
      </w:tr>
      <w:tr w:rsidR="00CA69EA" w:rsidRPr="003F7A07" w:rsidTr="002059D4">
        <w:trPr>
          <w:trHeight w:val="959"/>
          <w:tblHeader/>
        </w:trPr>
        <w:tc>
          <w:tcPr>
            <w:tcW w:w="2331" w:type="dxa"/>
            <w:shd w:val="clear" w:color="auto" w:fill="auto"/>
            <w:tcMar>
              <w:left w:w="57" w:type="dxa"/>
              <w:right w:w="57" w:type="dxa"/>
            </w:tcMar>
          </w:tcPr>
          <w:p w:rsidR="00CA69EA" w:rsidRPr="00F62C46" w:rsidRDefault="00CA69EA" w:rsidP="002059D4">
            <w:pPr>
              <w:pStyle w:val="ConsPlusNormal"/>
              <w:ind w:left="-57" w:right="-57"/>
              <w:jc w:val="center"/>
              <w:rPr>
                <w:rFonts w:ascii="Times New Roman" w:hAnsi="Times New Roman" w:cs="Times New Roman"/>
                <w:color w:val="000000" w:themeColor="text1"/>
                <w:szCs w:val="22"/>
              </w:rPr>
            </w:pPr>
            <w:r w:rsidRPr="00F62C46">
              <w:rPr>
                <w:rFonts w:ascii="Times New Roman" w:hAnsi="Times New Roman" w:cs="Times New Roman"/>
                <w:color w:val="000000" w:themeColor="text1"/>
                <w:szCs w:val="22"/>
              </w:rPr>
              <w:t xml:space="preserve">Филиал </w:t>
            </w:r>
            <w:proofErr w:type="gramStart"/>
            <w:r w:rsidRPr="00F62C46">
              <w:rPr>
                <w:rFonts w:ascii="Times New Roman" w:hAnsi="Times New Roman" w:cs="Times New Roman"/>
                <w:color w:val="000000" w:themeColor="text1"/>
                <w:szCs w:val="22"/>
              </w:rPr>
              <w:t>общедоступной</w:t>
            </w:r>
            <w:proofErr w:type="gramEnd"/>
          </w:p>
          <w:p w:rsidR="00CA69EA" w:rsidRPr="00F62C46" w:rsidRDefault="00CA69EA" w:rsidP="002059D4">
            <w:pPr>
              <w:pStyle w:val="ConsPlusNormal"/>
              <w:ind w:left="-57" w:right="-57"/>
              <w:jc w:val="center"/>
              <w:rPr>
                <w:rFonts w:ascii="Times New Roman" w:hAnsi="Times New Roman" w:cs="Times New Roman"/>
                <w:color w:val="000000" w:themeColor="text1"/>
                <w:szCs w:val="22"/>
              </w:rPr>
            </w:pPr>
            <w:r w:rsidRPr="00F62C46">
              <w:rPr>
                <w:rFonts w:ascii="Times New Roman" w:hAnsi="Times New Roman" w:cs="Times New Roman"/>
                <w:color w:val="000000" w:themeColor="text1"/>
                <w:szCs w:val="22"/>
              </w:rPr>
              <w:t xml:space="preserve">библиотеки </w:t>
            </w:r>
            <w:proofErr w:type="gramStart"/>
            <w:r w:rsidRPr="00F62C46">
              <w:rPr>
                <w:rFonts w:ascii="Times New Roman" w:hAnsi="Times New Roman" w:cs="Times New Roman"/>
                <w:color w:val="000000" w:themeColor="text1"/>
                <w:szCs w:val="22"/>
              </w:rPr>
              <w:t>с</w:t>
            </w:r>
            <w:proofErr w:type="gramEnd"/>
            <w:r w:rsidRPr="00F62C46">
              <w:rPr>
                <w:rFonts w:ascii="Times New Roman" w:hAnsi="Times New Roman" w:cs="Times New Roman"/>
                <w:color w:val="000000" w:themeColor="text1"/>
                <w:szCs w:val="22"/>
              </w:rPr>
              <w:t xml:space="preserve"> детским</w:t>
            </w:r>
          </w:p>
          <w:p w:rsidR="00CA69EA" w:rsidRPr="00F62C46" w:rsidRDefault="00CA69EA" w:rsidP="002059D4">
            <w:pPr>
              <w:pStyle w:val="ConsPlusNormal"/>
              <w:ind w:left="-57" w:right="-57"/>
              <w:jc w:val="center"/>
              <w:rPr>
                <w:rFonts w:ascii="Times New Roman" w:hAnsi="Times New Roman" w:cs="Times New Roman"/>
                <w:color w:val="000000" w:themeColor="text1"/>
                <w:szCs w:val="22"/>
              </w:rPr>
            </w:pPr>
            <w:r w:rsidRPr="00F62C46">
              <w:rPr>
                <w:rFonts w:ascii="Times New Roman" w:hAnsi="Times New Roman" w:cs="Times New Roman"/>
                <w:color w:val="000000" w:themeColor="text1"/>
                <w:szCs w:val="22"/>
              </w:rPr>
              <w:t xml:space="preserve">отделением </w:t>
            </w:r>
            <w:proofErr w:type="gramStart"/>
            <w:r w:rsidRPr="00F62C46">
              <w:rPr>
                <w:rFonts w:ascii="Times New Roman" w:hAnsi="Times New Roman" w:cs="Times New Roman"/>
                <w:color w:val="000000" w:themeColor="text1"/>
                <w:szCs w:val="22"/>
              </w:rPr>
              <w:t>сельского</w:t>
            </w:r>
            <w:proofErr w:type="gramEnd"/>
          </w:p>
          <w:p w:rsidR="00CA69EA" w:rsidRPr="00F62C46" w:rsidRDefault="00CA69EA" w:rsidP="002059D4">
            <w:pPr>
              <w:pStyle w:val="ConsPlusNormal"/>
              <w:ind w:left="-57" w:right="-57"/>
              <w:jc w:val="center"/>
              <w:rPr>
                <w:rFonts w:ascii="Times New Roman" w:hAnsi="Times New Roman" w:cs="Times New Roman"/>
                <w:color w:val="000000" w:themeColor="text1"/>
                <w:szCs w:val="22"/>
              </w:rPr>
            </w:pPr>
            <w:r w:rsidRPr="00F62C46">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Количество объектов</w:t>
            </w:r>
          </w:p>
        </w:tc>
        <w:tc>
          <w:tcPr>
            <w:tcW w:w="1043" w:type="dxa"/>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Объект</w:t>
            </w:r>
          </w:p>
        </w:tc>
        <w:tc>
          <w:tcPr>
            <w:tcW w:w="1792" w:type="dxa"/>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 xml:space="preserve">1 на населенный пункт с </w:t>
            </w:r>
            <w:proofErr w:type="gramStart"/>
            <w:r w:rsidRPr="00F62C46">
              <w:rPr>
                <w:rFonts w:ascii="Times New Roman" w:hAnsi="Times New Roman" w:cs="Times New Roman"/>
                <w:color w:val="000000" w:themeColor="text1"/>
              </w:rPr>
              <w:t>числен-</w:t>
            </w:r>
            <w:proofErr w:type="spellStart"/>
            <w:r w:rsidRPr="00F62C46">
              <w:rPr>
                <w:rFonts w:ascii="Times New Roman" w:hAnsi="Times New Roman" w:cs="Times New Roman"/>
                <w:color w:val="000000" w:themeColor="text1"/>
              </w:rPr>
              <w:t>ностью</w:t>
            </w:r>
            <w:proofErr w:type="spellEnd"/>
            <w:proofErr w:type="gramEnd"/>
            <w:r w:rsidRPr="00F62C46">
              <w:rPr>
                <w:rFonts w:ascii="Times New Roman" w:hAnsi="Times New Roman" w:cs="Times New Roman"/>
                <w:color w:val="000000" w:themeColor="text1"/>
              </w:rPr>
              <w:t xml:space="preserve"> населения </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Транспортная доступность</w:t>
            </w:r>
          </w:p>
        </w:tc>
        <w:tc>
          <w:tcPr>
            <w:tcW w:w="993" w:type="dxa"/>
            <w:shd w:val="clear" w:color="auto" w:fill="auto"/>
            <w:tcMar>
              <w:left w:w="57" w:type="dxa"/>
              <w:right w:w="57" w:type="dxa"/>
            </w:tcMar>
          </w:tcPr>
          <w:p w:rsidR="00CA69EA" w:rsidRPr="00F62C46" w:rsidRDefault="00CA69EA" w:rsidP="002059D4">
            <w:pPr>
              <w:pStyle w:val="ConsPlusNormal"/>
              <w:ind w:left="-57" w:right="-57"/>
              <w:jc w:val="center"/>
              <w:rPr>
                <w:rFonts w:ascii="Times New Roman" w:hAnsi="Times New Roman" w:cs="Times New Roman"/>
                <w:iCs/>
                <w:color w:val="000000" w:themeColor="text1"/>
                <w:szCs w:val="22"/>
              </w:rPr>
            </w:pPr>
            <w:r w:rsidRPr="00F62C46">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30</w:t>
            </w:r>
          </w:p>
        </w:tc>
      </w:tr>
      <w:tr w:rsidR="00CA69EA" w:rsidRPr="003F7A07" w:rsidTr="002059D4">
        <w:trPr>
          <w:trHeight w:val="397"/>
          <w:tblHeader/>
        </w:trPr>
        <w:tc>
          <w:tcPr>
            <w:tcW w:w="2331" w:type="dxa"/>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 xml:space="preserve">Дом культуры </w:t>
            </w:r>
            <w:proofErr w:type="gramStart"/>
            <w:r w:rsidRPr="00F62C46">
              <w:rPr>
                <w:rFonts w:ascii="Times New Roman" w:hAnsi="Times New Roman" w:cs="Times New Roman"/>
                <w:color w:val="000000" w:themeColor="text1"/>
              </w:rPr>
              <w:t>сельского</w:t>
            </w:r>
            <w:proofErr w:type="gramEnd"/>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 xml:space="preserve">1 независимо </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30</w:t>
            </w:r>
          </w:p>
        </w:tc>
      </w:tr>
    </w:tbl>
    <w:p w:rsidR="00CA69EA" w:rsidRPr="003F7A07" w:rsidRDefault="00CA69EA" w:rsidP="00CA69EA">
      <w:pPr>
        <w:spacing w:after="0" w:line="240" w:lineRule="auto"/>
        <w:ind w:left="-57" w:right="-57"/>
        <w:rPr>
          <w:rFonts w:ascii="Times New Roman" w:hAnsi="Times New Roman" w:cs="Times New Roman"/>
          <w:bCs/>
          <w:color w:val="000000" w:themeColor="text1"/>
          <w:kern w:val="2"/>
          <w:sz w:val="16"/>
          <w:szCs w:val="16"/>
          <w:lang w:eastAsia="ar-SA"/>
        </w:rPr>
      </w:pP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A69EA" w:rsidRPr="003F7A07" w:rsidRDefault="00CA69EA" w:rsidP="00CA69EA">
      <w:pPr>
        <w:spacing w:after="0" w:line="240" w:lineRule="auto"/>
        <w:ind w:left="-57" w:right="-57"/>
        <w:rPr>
          <w:rFonts w:ascii="Times New Roman" w:hAnsi="Times New Roman" w:cs="Times New Roman"/>
          <w:color w:val="000000" w:themeColor="text1"/>
          <w:sz w:val="16"/>
          <w:szCs w:val="16"/>
        </w:rPr>
      </w:pPr>
    </w:p>
    <w:tbl>
      <w:tblPr>
        <w:tblW w:w="102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225"/>
      </w:tblGrid>
      <w:tr w:rsidR="00CA69EA" w:rsidRPr="003F7A07" w:rsidTr="002059D4">
        <w:trPr>
          <w:trHeight w:val="397"/>
          <w:tblHeader/>
        </w:trPr>
        <w:tc>
          <w:tcPr>
            <w:tcW w:w="2280" w:type="dxa"/>
            <w:vMerge w:val="restart"/>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местного значения</w:t>
            </w:r>
          </w:p>
        </w:tc>
        <w:tc>
          <w:tcPr>
            <w:tcW w:w="3776" w:type="dxa"/>
            <w:gridSpan w:val="3"/>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объектами местного значения</w:t>
            </w:r>
          </w:p>
        </w:tc>
      </w:tr>
      <w:tr w:rsidR="00CA69EA" w:rsidRPr="003F7A07" w:rsidTr="002059D4">
        <w:trPr>
          <w:trHeight w:val="778"/>
          <w:tblHeader/>
        </w:trPr>
        <w:tc>
          <w:tcPr>
            <w:tcW w:w="2280" w:type="dxa"/>
            <w:vMerge/>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1225"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Предельное значение показателя</w:t>
            </w:r>
          </w:p>
        </w:tc>
      </w:tr>
      <w:tr w:rsidR="00CA69EA" w:rsidRPr="003F7A07" w:rsidTr="002059D4">
        <w:trPr>
          <w:trHeight w:val="171"/>
          <w:tblHeader/>
        </w:trPr>
        <w:tc>
          <w:tcPr>
            <w:tcW w:w="2280"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6</w:t>
            </w:r>
          </w:p>
        </w:tc>
        <w:tc>
          <w:tcPr>
            <w:tcW w:w="1225"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7</w:t>
            </w:r>
          </w:p>
        </w:tc>
      </w:tr>
      <w:tr w:rsidR="00CA69EA" w:rsidRPr="003F7A07" w:rsidTr="002059D4">
        <w:trPr>
          <w:trHeight w:val="216"/>
        </w:trPr>
        <w:tc>
          <w:tcPr>
            <w:tcW w:w="10269" w:type="dxa"/>
            <w:gridSpan w:val="7"/>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Cs/>
                <w:color w:val="000000" w:themeColor="text1"/>
                <w:sz w:val="24"/>
                <w:szCs w:val="24"/>
              </w:rPr>
            </w:pPr>
            <w:r w:rsidRPr="00F62C46">
              <w:rPr>
                <w:rFonts w:ascii="Times New Roman" w:hAnsi="Times New Roman" w:cs="Times New Roman"/>
                <w:b/>
                <w:color w:val="000000" w:themeColor="text1"/>
                <w:sz w:val="24"/>
                <w:szCs w:val="24"/>
              </w:rPr>
              <w:lastRenderedPageBreak/>
              <w:t>Объекты обслуживания сельского поселения</w:t>
            </w:r>
          </w:p>
        </w:tc>
      </w:tr>
      <w:tr w:rsidR="00CA69EA" w:rsidRPr="003F7A07" w:rsidTr="002059D4">
        <w:trPr>
          <w:trHeight w:val="397"/>
        </w:trPr>
        <w:tc>
          <w:tcPr>
            <w:tcW w:w="2280"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1 независимо</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Cs/>
                <w:color w:val="000000" w:themeColor="text1"/>
              </w:rPr>
            </w:pPr>
            <w:r w:rsidRPr="00F62C46">
              <w:rPr>
                <w:rFonts w:ascii="Times New Roman" w:hAnsi="Times New Roman" w:cs="Times New Roman"/>
                <w:iCs/>
                <w:color w:val="000000" w:themeColor="text1"/>
              </w:rPr>
              <w:t>Минута</w:t>
            </w:r>
          </w:p>
        </w:tc>
        <w:tc>
          <w:tcPr>
            <w:tcW w:w="1225"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Cs/>
                <w:color w:val="000000" w:themeColor="text1"/>
              </w:rPr>
            </w:pPr>
            <w:r w:rsidRPr="00F62C46">
              <w:rPr>
                <w:rFonts w:ascii="Times New Roman" w:hAnsi="Times New Roman" w:cs="Times New Roman"/>
                <w:iCs/>
                <w:color w:val="000000" w:themeColor="text1"/>
              </w:rPr>
              <w:t>60</w:t>
            </w:r>
          </w:p>
        </w:tc>
      </w:tr>
    </w:tbl>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CA69EA" w:rsidRPr="003F7A07" w:rsidTr="002059D4">
        <w:trPr>
          <w:trHeight w:val="397"/>
        </w:trPr>
        <w:tc>
          <w:tcPr>
            <w:tcW w:w="2705" w:type="dxa"/>
            <w:vMerge w:val="restart"/>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Минимально допустимый уровень обеспеченности объектами</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CA69EA" w:rsidRPr="003F7A07" w:rsidTr="002059D4">
        <w:trPr>
          <w:trHeight w:val="711"/>
        </w:trPr>
        <w:tc>
          <w:tcPr>
            <w:tcW w:w="2705" w:type="dxa"/>
            <w:vMerge/>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Предельное значение показателя</w:t>
            </w:r>
          </w:p>
        </w:tc>
      </w:tr>
      <w:tr w:rsidR="00CA69EA" w:rsidRPr="003F7A07" w:rsidTr="002059D4">
        <w:trPr>
          <w:trHeight w:val="171"/>
        </w:trPr>
        <w:tc>
          <w:tcPr>
            <w:tcW w:w="2705"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7</w:t>
            </w:r>
          </w:p>
        </w:tc>
      </w:tr>
      <w:tr w:rsidR="00CA69EA" w:rsidRPr="003F7A07" w:rsidTr="002059D4">
        <w:trPr>
          <w:trHeight w:val="314"/>
        </w:trPr>
        <w:tc>
          <w:tcPr>
            <w:tcW w:w="10127" w:type="dxa"/>
            <w:gridSpan w:val="8"/>
            <w:shd w:val="clear" w:color="auto" w:fill="auto"/>
            <w:tcMar>
              <w:left w:w="57" w:type="dxa"/>
              <w:right w:w="57" w:type="dxa"/>
            </w:tcMar>
          </w:tcPr>
          <w:p w:rsidR="00CA69EA" w:rsidRPr="00F62C46" w:rsidRDefault="00CA69EA" w:rsidP="002059D4">
            <w:pPr>
              <w:pStyle w:val="a8"/>
              <w:spacing w:after="0"/>
              <w:ind w:left="-57" w:right="-57"/>
              <w:jc w:val="center"/>
              <w:rPr>
                <w:color w:val="000000" w:themeColor="text1"/>
                <w:sz w:val="22"/>
                <w:szCs w:val="22"/>
              </w:rPr>
            </w:pPr>
            <w:r w:rsidRPr="00F62C46">
              <w:rPr>
                <w:b/>
                <w:color w:val="000000" w:themeColor="text1"/>
                <w:sz w:val="22"/>
                <w:szCs w:val="22"/>
              </w:rPr>
              <w:t>Объекты общественных пространств сельского поселения</w:t>
            </w:r>
          </w:p>
        </w:tc>
      </w:tr>
      <w:tr w:rsidR="00CA69EA" w:rsidRPr="003F7A07" w:rsidTr="002059D4">
        <w:trPr>
          <w:trHeight w:val="397"/>
        </w:trPr>
        <w:tc>
          <w:tcPr>
            <w:tcW w:w="2705"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proofErr w:type="gramStart"/>
            <w:r w:rsidRPr="00F62C46">
              <w:rPr>
                <w:rFonts w:ascii="Times New Roman" w:hAnsi="Times New Roman" w:cs="Times New Roman"/>
                <w:color w:val="000000" w:themeColor="text1"/>
              </w:rPr>
              <w:t xml:space="preserve">Территория рекреационного назначения (парк, </w:t>
            </w:r>
            <w:proofErr w:type="gramEnd"/>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Площадь территории</w:t>
            </w:r>
          </w:p>
        </w:tc>
        <w:tc>
          <w:tcPr>
            <w:tcW w:w="1044"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м</w:t>
            </w:r>
            <w:proofErr w:type="gramStart"/>
            <w:r w:rsidRPr="00F62C46">
              <w:rPr>
                <w:color w:val="000000" w:themeColor="text1"/>
                <w:sz w:val="22"/>
                <w:szCs w:val="22"/>
                <w:vertAlign w:val="superscript"/>
              </w:rPr>
              <w:t>2</w:t>
            </w:r>
            <w:proofErr w:type="gramEnd"/>
            <w:r w:rsidRPr="00F62C46">
              <w:rPr>
                <w:color w:val="000000" w:themeColor="text1"/>
                <w:sz w:val="22"/>
                <w:szCs w:val="22"/>
                <w:vertAlign w:val="superscript"/>
              </w:rPr>
              <w:t xml:space="preserve"> </w:t>
            </w:r>
            <w:r w:rsidRPr="00F62C46">
              <w:rPr>
                <w:color w:val="000000" w:themeColor="text1"/>
                <w:sz w:val="22"/>
                <w:szCs w:val="22"/>
              </w:rPr>
              <w:t>на чел.</w:t>
            </w:r>
          </w:p>
        </w:tc>
        <w:tc>
          <w:tcPr>
            <w:tcW w:w="1134"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9,80</w:t>
            </w:r>
          </w:p>
        </w:tc>
        <w:tc>
          <w:tcPr>
            <w:tcW w:w="1417"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Минута</w:t>
            </w:r>
          </w:p>
        </w:tc>
        <w:tc>
          <w:tcPr>
            <w:tcW w:w="1134"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30</w:t>
            </w:r>
          </w:p>
        </w:tc>
      </w:tr>
      <w:tr w:rsidR="00CA69EA" w:rsidRPr="003F7A07" w:rsidTr="002059D4">
        <w:trPr>
          <w:trHeight w:val="524"/>
        </w:trPr>
        <w:tc>
          <w:tcPr>
            <w:tcW w:w="2705"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Площадь территории</w:t>
            </w:r>
          </w:p>
        </w:tc>
        <w:tc>
          <w:tcPr>
            <w:tcW w:w="1044"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м</w:t>
            </w:r>
            <w:proofErr w:type="gramStart"/>
            <w:r w:rsidRPr="00F62C46">
              <w:rPr>
                <w:color w:val="000000" w:themeColor="text1"/>
                <w:sz w:val="22"/>
                <w:szCs w:val="22"/>
                <w:vertAlign w:val="superscript"/>
              </w:rPr>
              <w:t>2</w:t>
            </w:r>
            <w:proofErr w:type="gramEnd"/>
            <w:r w:rsidRPr="00F62C46">
              <w:rPr>
                <w:color w:val="000000" w:themeColor="text1"/>
                <w:sz w:val="22"/>
                <w:szCs w:val="22"/>
                <w:vertAlign w:val="superscript"/>
              </w:rPr>
              <w:t xml:space="preserve"> </w:t>
            </w:r>
            <w:r w:rsidRPr="00F62C46">
              <w:rPr>
                <w:color w:val="000000" w:themeColor="text1"/>
                <w:sz w:val="22"/>
                <w:szCs w:val="22"/>
              </w:rPr>
              <w:t>на чел.</w:t>
            </w:r>
          </w:p>
        </w:tc>
        <w:tc>
          <w:tcPr>
            <w:tcW w:w="1134"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0,50</w:t>
            </w:r>
          </w:p>
        </w:tc>
        <w:tc>
          <w:tcPr>
            <w:tcW w:w="1417"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Метр</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bCs/>
                <w:color w:val="000000" w:themeColor="text1"/>
              </w:rPr>
            </w:pPr>
            <w:r w:rsidRPr="00F62C46">
              <w:rPr>
                <w:rFonts w:ascii="Times New Roman" w:hAnsi="Times New Roman" w:cs="Times New Roman"/>
                <w:bCs/>
                <w:color w:val="000000" w:themeColor="text1"/>
              </w:rPr>
              <w:t>500</w:t>
            </w:r>
          </w:p>
        </w:tc>
      </w:tr>
      <w:tr w:rsidR="00CA69EA"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Площадка отдыха</w:t>
            </w:r>
          </w:p>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м</w:t>
            </w:r>
            <w:proofErr w:type="gramStart"/>
            <w:r w:rsidRPr="00F62C46">
              <w:rPr>
                <w:color w:val="000000" w:themeColor="text1"/>
                <w:sz w:val="22"/>
                <w:szCs w:val="22"/>
                <w:vertAlign w:val="superscript"/>
              </w:rPr>
              <w:t>2</w:t>
            </w:r>
            <w:proofErr w:type="gramEnd"/>
            <w:r w:rsidRPr="00F62C46">
              <w:rPr>
                <w:color w:val="000000" w:themeColor="text1"/>
                <w:sz w:val="22"/>
                <w:szCs w:val="22"/>
                <w:vertAlign w:val="superscript"/>
              </w:rPr>
              <w:t xml:space="preserve"> </w:t>
            </w:r>
            <w:r w:rsidRPr="00F62C46">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bCs/>
                <w:color w:val="000000" w:themeColor="text1"/>
                <w:sz w:val="22"/>
                <w:szCs w:val="22"/>
              </w:rPr>
              <w:t>600</w:t>
            </w:r>
          </w:p>
        </w:tc>
      </w:tr>
    </w:tbl>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CA69EA" w:rsidRPr="003F7A07" w:rsidTr="002059D4">
        <w:trPr>
          <w:trHeight w:val="397"/>
        </w:trPr>
        <w:tc>
          <w:tcPr>
            <w:tcW w:w="2331" w:type="dxa"/>
            <w:vMerge w:val="restart"/>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Минимально допустимый уровень обеспеченности объектами</w:t>
            </w:r>
          </w:p>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CA69EA" w:rsidRPr="003F7A07" w:rsidTr="002059D4">
        <w:trPr>
          <w:trHeight w:val="711"/>
        </w:trPr>
        <w:tc>
          <w:tcPr>
            <w:tcW w:w="2331" w:type="dxa"/>
            <w:vMerge/>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F62C46">
              <w:rPr>
                <w:rFonts w:ascii="Times New Roman" w:hAnsi="Times New Roman" w:cs="Times New Roman"/>
                <w:b/>
                <w:color w:val="000000" w:themeColor="text1"/>
                <w:sz w:val="20"/>
                <w:szCs w:val="20"/>
              </w:rPr>
              <w:t>Предельное значение показателя</w:t>
            </w:r>
          </w:p>
        </w:tc>
      </w:tr>
      <w:tr w:rsidR="00CA69EA" w:rsidRPr="003F7A07" w:rsidTr="002059D4">
        <w:trPr>
          <w:trHeight w:val="171"/>
        </w:trPr>
        <w:tc>
          <w:tcPr>
            <w:tcW w:w="2331"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F62C46">
              <w:rPr>
                <w:rFonts w:ascii="Times New Roman" w:hAnsi="Times New Roman" w:cs="Times New Roman"/>
                <w:i/>
                <w:color w:val="000000" w:themeColor="text1"/>
                <w:sz w:val="20"/>
                <w:szCs w:val="20"/>
              </w:rPr>
              <w:t>7</w:t>
            </w:r>
          </w:p>
        </w:tc>
      </w:tr>
      <w:tr w:rsidR="00CA69EA" w:rsidRPr="003F7A07" w:rsidTr="002059D4">
        <w:trPr>
          <w:trHeight w:val="171"/>
        </w:trPr>
        <w:tc>
          <w:tcPr>
            <w:tcW w:w="10127" w:type="dxa"/>
            <w:gridSpan w:val="7"/>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rPr>
            </w:pPr>
            <w:r w:rsidRPr="00F62C46">
              <w:rPr>
                <w:rFonts w:ascii="Times New Roman" w:hAnsi="Times New Roman" w:cs="Times New Roman"/>
                <w:b/>
                <w:bCs/>
                <w:color w:val="000000" w:themeColor="text1"/>
              </w:rPr>
              <w:t>Объекты в области здравоохранения</w:t>
            </w:r>
          </w:p>
        </w:tc>
      </w:tr>
      <w:tr w:rsidR="00CA69EA" w:rsidRPr="003F7A07" w:rsidTr="002059D4">
        <w:trPr>
          <w:trHeight w:val="171"/>
        </w:trPr>
        <w:tc>
          <w:tcPr>
            <w:tcW w:w="2331" w:type="dxa"/>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color w:val="000000" w:themeColor="text1"/>
              </w:rPr>
            </w:pPr>
            <w:r w:rsidRPr="00F62C46">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Объект</w:t>
            </w:r>
          </w:p>
        </w:tc>
        <w:tc>
          <w:tcPr>
            <w:tcW w:w="1134"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1</w:t>
            </w:r>
          </w:p>
        </w:tc>
        <w:tc>
          <w:tcPr>
            <w:tcW w:w="1559"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CA69EA" w:rsidRPr="00F62C46" w:rsidRDefault="00CA69EA" w:rsidP="002059D4">
            <w:pPr>
              <w:pStyle w:val="a8"/>
              <w:spacing w:after="0"/>
              <w:ind w:left="-57" w:right="-57"/>
              <w:jc w:val="center"/>
              <w:rPr>
                <w:color w:val="000000" w:themeColor="text1"/>
                <w:sz w:val="22"/>
                <w:szCs w:val="22"/>
              </w:rPr>
            </w:pPr>
            <w:r w:rsidRPr="00F62C46">
              <w:rPr>
                <w:color w:val="000000" w:themeColor="text1"/>
                <w:sz w:val="22"/>
                <w:szCs w:val="22"/>
              </w:rPr>
              <w:t>Час</w:t>
            </w:r>
          </w:p>
        </w:tc>
        <w:tc>
          <w:tcPr>
            <w:tcW w:w="1275" w:type="dxa"/>
            <w:shd w:val="clear" w:color="auto" w:fill="auto"/>
            <w:tcMar>
              <w:left w:w="57" w:type="dxa"/>
              <w:right w:w="57" w:type="dxa"/>
            </w:tcMar>
            <w:vAlign w:val="center"/>
          </w:tcPr>
          <w:p w:rsidR="00CA69EA" w:rsidRPr="00F62C46" w:rsidRDefault="00CA69EA" w:rsidP="002059D4">
            <w:pPr>
              <w:pStyle w:val="a8"/>
              <w:spacing w:after="0"/>
              <w:ind w:left="-57" w:right="-57"/>
              <w:jc w:val="center"/>
              <w:rPr>
                <w:bCs/>
                <w:color w:val="000000" w:themeColor="text1"/>
                <w:sz w:val="22"/>
                <w:szCs w:val="22"/>
              </w:rPr>
            </w:pPr>
            <w:r w:rsidRPr="00F62C46">
              <w:rPr>
                <w:bCs/>
                <w:color w:val="000000" w:themeColor="text1"/>
                <w:sz w:val="22"/>
                <w:szCs w:val="22"/>
              </w:rPr>
              <w:t>1</w:t>
            </w:r>
          </w:p>
        </w:tc>
      </w:tr>
    </w:tbl>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w:t>
      </w:r>
      <w:r w:rsidRPr="003F7A07">
        <w:rPr>
          <w:rFonts w:ascii="Times New Roman" w:hAnsi="Times New Roman" w:cs="Times New Roman"/>
          <w:color w:val="000000" w:themeColor="text1"/>
          <w:sz w:val="28"/>
          <w:szCs w:val="28"/>
        </w:rPr>
        <w:lastRenderedPageBreak/>
        <w:t>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CA69EA" w:rsidRPr="003F7A07" w:rsidTr="002059D4">
        <w:trPr>
          <w:trHeight w:val="397"/>
        </w:trPr>
        <w:tc>
          <w:tcPr>
            <w:tcW w:w="2705" w:type="dxa"/>
            <w:vMerge w:val="restart"/>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CA69EA" w:rsidRPr="003F7A07" w:rsidTr="002059D4">
        <w:trPr>
          <w:trHeight w:val="711"/>
        </w:trPr>
        <w:tc>
          <w:tcPr>
            <w:tcW w:w="2705" w:type="dxa"/>
            <w:vMerge/>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CA69EA" w:rsidRPr="003F7A07" w:rsidTr="002059D4">
        <w:trPr>
          <w:trHeight w:val="171"/>
        </w:trPr>
        <w:tc>
          <w:tcPr>
            <w:tcW w:w="2705"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CA69EA" w:rsidRPr="003F7A07" w:rsidTr="002059D4">
        <w:trPr>
          <w:trHeight w:val="171"/>
        </w:trPr>
        <w:tc>
          <w:tcPr>
            <w:tcW w:w="10127" w:type="dxa"/>
            <w:gridSpan w:val="7"/>
            <w:shd w:val="clear" w:color="auto" w:fill="auto"/>
            <w:tcMar>
              <w:left w:w="57" w:type="dxa"/>
              <w:right w:w="57" w:type="dxa"/>
            </w:tcMar>
            <w:vAlign w:val="center"/>
          </w:tcPr>
          <w:p w:rsidR="00CA69EA" w:rsidRDefault="00CA69EA" w:rsidP="002059D4">
            <w:pPr>
              <w:spacing w:after="0" w:line="240" w:lineRule="auto"/>
              <w:ind w:left="-57" w:right="-57"/>
              <w:jc w:val="center"/>
              <w:rPr>
                <w:rFonts w:ascii="Times New Roman" w:hAnsi="Times New Roman" w:cs="Times New Roman"/>
                <w:b/>
                <w:bCs/>
                <w:color w:val="000000" w:themeColor="text1"/>
                <w:sz w:val="24"/>
                <w:szCs w:val="24"/>
              </w:rPr>
            </w:pPr>
            <w:r w:rsidRPr="00F62C46">
              <w:rPr>
                <w:rFonts w:ascii="Times New Roman" w:hAnsi="Times New Roman" w:cs="Times New Roman"/>
                <w:b/>
                <w:bCs/>
                <w:color w:val="000000" w:themeColor="text1"/>
                <w:sz w:val="24"/>
                <w:szCs w:val="24"/>
              </w:rPr>
              <w:t xml:space="preserve">Объекты обработки, утилизации, обезвреживания, </w:t>
            </w:r>
          </w:p>
          <w:p w:rsidR="00CA69EA" w:rsidRPr="00F62C46" w:rsidRDefault="00CA69EA" w:rsidP="002059D4">
            <w:pPr>
              <w:spacing w:after="0" w:line="240" w:lineRule="auto"/>
              <w:ind w:left="-57" w:right="-57"/>
              <w:jc w:val="center"/>
              <w:rPr>
                <w:rFonts w:ascii="Times New Roman" w:hAnsi="Times New Roman" w:cs="Times New Roman"/>
                <w:i/>
                <w:color w:val="000000" w:themeColor="text1"/>
                <w:sz w:val="24"/>
                <w:szCs w:val="24"/>
              </w:rPr>
            </w:pPr>
            <w:r w:rsidRPr="00F62C46">
              <w:rPr>
                <w:rFonts w:ascii="Times New Roman" w:hAnsi="Times New Roman" w:cs="Times New Roman"/>
                <w:b/>
                <w:bCs/>
                <w:color w:val="000000" w:themeColor="text1"/>
                <w:sz w:val="24"/>
                <w:szCs w:val="24"/>
              </w:rPr>
              <w:t>размещения твердых коммунальных отходов</w:t>
            </w:r>
          </w:p>
        </w:tc>
      </w:tr>
      <w:tr w:rsidR="00CA69EA" w:rsidRPr="003F7A07" w:rsidTr="002059D4">
        <w:trPr>
          <w:trHeight w:val="171"/>
        </w:trPr>
        <w:tc>
          <w:tcPr>
            <w:tcW w:w="2705"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p>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CA69EA" w:rsidRPr="003F7A07" w:rsidRDefault="00CA69EA"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CA69EA" w:rsidRPr="003F7A07" w:rsidRDefault="00CA69EA"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CA69EA" w:rsidRPr="003F7A07" w:rsidRDefault="00CA69EA" w:rsidP="00CA69EA">
      <w:pPr>
        <w:spacing w:after="0" w:line="240" w:lineRule="auto"/>
        <w:ind w:left="-57" w:right="-57"/>
        <w:jc w:val="both"/>
        <w:rPr>
          <w:rFonts w:ascii="Times New Roman" w:hAnsi="Times New Roman" w:cs="Times New Roman"/>
          <w:bCs/>
          <w:color w:val="000000" w:themeColor="text1"/>
          <w:kern w:val="2"/>
          <w:sz w:val="16"/>
          <w:szCs w:val="16"/>
          <w:lang w:eastAsia="ar-SA"/>
        </w:rPr>
      </w:pP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CA69EA" w:rsidRPr="003F7A07" w:rsidTr="002059D4">
        <w:trPr>
          <w:trHeight w:val="269"/>
        </w:trPr>
        <w:tc>
          <w:tcPr>
            <w:tcW w:w="2615" w:type="dxa"/>
            <w:vMerge w:val="restart"/>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CA69EA" w:rsidRPr="003F7A07" w:rsidTr="002059D4">
        <w:trPr>
          <w:trHeight w:val="711"/>
        </w:trPr>
        <w:tc>
          <w:tcPr>
            <w:tcW w:w="2615" w:type="dxa"/>
            <w:vMerge/>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CA69EA" w:rsidRPr="003F7A07" w:rsidTr="002059D4">
        <w:trPr>
          <w:trHeight w:val="171"/>
        </w:trPr>
        <w:tc>
          <w:tcPr>
            <w:tcW w:w="2615"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CA69EA" w:rsidRPr="003F7A07" w:rsidRDefault="00CA69E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CA69EA" w:rsidRPr="003F7A07" w:rsidTr="002059D4">
        <w:trPr>
          <w:trHeight w:val="171"/>
        </w:trPr>
        <w:tc>
          <w:tcPr>
            <w:tcW w:w="10127" w:type="dxa"/>
            <w:gridSpan w:val="7"/>
            <w:shd w:val="clear" w:color="auto" w:fill="auto"/>
            <w:tcMar>
              <w:left w:w="57" w:type="dxa"/>
              <w:right w:w="57" w:type="dxa"/>
            </w:tcMar>
            <w:vAlign w:val="center"/>
          </w:tcPr>
          <w:p w:rsidR="00CA69EA" w:rsidRPr="00F62C46" w:rsidRDefault="00CA69EA" w:rsidP="002059D4">
            <w:pPr>
              <w:spacing w:after="0" w:line="240" w:lineRule="auto"/>
              <w:ind w:left="-57" w:right="-57"/>
              <w:jc w:val="center"/>
              <w:rPr>
                <w:rFonts w:ascii="Times New Roman" w:hAnsi="Times New Roman" w:cs="Times New Roman"/>
                <w:i/>
                <w:color w:val="000000" w:themeColor="text1"/>
                <w:sz w:val="24"/>
                <w:szCs w:val="24"/>
              </w:rPr>
            </w:pPr>
            <w:r w:rsidRPr="00F62C46">
              <w:rPr>
                <w:rFonts w:ascii="Times New Roman" w:hAnsi="Times New Roman" w:cs="Times New Roman"/>
                <w:b/>
                <w:color w:val="000000" w:themeColor="text1"/>
                <w:sz w:val="24"/>
                <w:szCs w:val="24"/>
              </w:rPr>
              <w:t>Объекты служб оперативного реагирования</w:t>
            </w:r>
          </w:p>
        </w:tc>
      </w:tr>
      <w:tr w:rsidR="00CA69EA" w:rsidRPr="003F7A07" w:rsidTr="002059D4">
        <w:trPr>
          <w:trHeight w:val="171"/>
        </w:trPr>
        <w:tc>
          <w:tcPr>
            <w:tcW w:w="2615" w:type="dxa"/>
            <w:shd w:val="clear" w:color="auto" w:fill="auto"/>
            <w:tcMar>
              <w:left w:w="57" w:type="dxa"/>
              <w:right w:w="57" w:type="dxa"/>
            </w:tcMar>
            <w:vAlign w:val="center"/>
          </w:tcPr>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CA69EA" w:rsidRPr="003F7A07" w:rsidRDefault="00CA69E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CA69EA" w:rsidRPr="003F7A07" w:rsidRDefault="00CA69EA"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CA69EA" w:rsidRPr="003F7A07" w:rsidRDefault="00CA69EA"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CA69EA" w:rsidRPr="00607DE7" w:rsidRDefault="00CA69EA" w:rsidP="00CA69EA">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16"/>
          <w:szCs w:val="16"/>
        </w:rPr>
      </w:pPr>
    </w:p>
    <w:tbl>
      <w:tblPr>
        <w:tblW w:w="10179" w:type="dxa"/>
        <w:tblInd w:w="-431" w:type="dxa"/>
        <w:tblLayout w:type="fixed"/>
        <w:tblLook w:val="04A0" w:firstRow="1" w:lastRow="0" w:firstColumn="1" w:lastColumn="0" w:noHBand="0" w:noVBand="1"/>
      </w:tblPr>
      <w:tblGrid>
        <w:gridCol w:w="2524"/>
        <w:gridCol w:w="1701"/>
        <w:gridCol w:w="1276"/>
        <w:gridCol w:w="1559"/>
        <w:gridCol w:w="3119"/>
      </w:tblGrid>
      <w:tr w:rsidR="00CA69EA" w:rsidRPr="003F7A07" w:rsidTr="002059D4">
        <w:tc>
          <w:tcPr>
            <w:tcW w:w="10179" w:type="dxa"/>
            <w:gridSpan w:val="5"/>
            <w:tcBorders>
              <w:top w:val="single" w:sz="4" w:space="0" w:color="auto"/>
              <w:left w:val="single" w:sz="4" w:space="0" w:color="auto"/>
              <w:bottom w:val="single" w:sz="4" w:space="0" w:color="auto"/>
              <w:right w:val="single" w:sz="4" w:space="0" w:color="auto"/>
            </w:tcBorders>
            <w:hideMark/>
          </w:tcPr>
          <w:p w:rsidR="00CA69EA" w:rsidRDefault="00CA69EA" w:rsidP="002059D4">
            <w:pPr>
              <w:spacing w:after="0" w:line="240" w:lineRule="auto"/>
              <w:ind w:left="-57" w:right="-57" w:firstLine="283"/>
              <w:jc w:val="center"/>
              <w:rPr>
                <w:rFonts w:ascii="Times New Roman" w:hAnsi="Times New Roman" w:cs="Times New Roman"/>
                <w:b/>
                <w:color w:val="000000" w:themeColor="text1"/>
                <w:sz w:val="24"/>
                <w:szCs w:val="24"/>
                <w:lang w:eastAsia="en-US"/>
              </w:rPr>
            </w:pPr>
            <w:r w:rsidRPr="00F62C46">
              <w:rPr>
                <w:rFonts w:ascii="Times New Roman" w:hAnsi="Times New Roman" w:cs="Times New Roman"/>
                <w:b/>
                <w:color w:val="000000" w:themeColor="text1"/>
                <w:sz w:val="24"/>
                <w:szCs w:val="24"/>
                <w:lang w:eastAsia="en-US"/>
              </w:rPr>
              <w:t xml:space="preserve">Объекты в области предупреждения чрезвычайных ситуаций межмуниципального </w:t>
            </w:r>
          </w:p>
          <w:p w:rsidR="00CA69EA" w:rsidRDefault="00CA69EA" w:rsidP="002059D4">
            <w:pPr>
              <w:spacing w:after="0" w:line="240" w:lineRule="auto"/>
              <w:ind w:left="-57" w:right="-57" w:firstLine="283"/>
              <w:jc w:val="center"/>
              <w:rPr>
                <w:rFonts w:ascii="Times New Roman" w:hAnsi="Times New Roman" w:cs="Times New Roman"/>
                <w:b/>
                <w:color w:val="000000" w:themeColor="text1"/>
                <w:sz w:val="24"/>
                <w:szCs w:val="24"/>
                <w:lang w:eastAsia="en-US"/>
              </w:rPr>
            </w:pPr>
            <w:r w:rsidRPr="00F62C46">
              <w:rPr>
                <w:rFonts w:ascii="Times New Roman" w:hAnsi="Times New Roman" w:cs="Times New Roman"/>
                <w:b/>
                <w:color w:val="000000" w:themeColor="text1"/>
                <w:sz w:val="24"/>
                <w:szCs w:val="24"/>
                <w:lang w:eastAsia="en-US"/>
              </w:rPr>
              <w:t>и регионального характера, стихийных бедствий, пожаров, эпидемий</w:t>
            </w:r>
          </w:p>
          <w:p w:rsidR="00CA69EA" w:rsidRPr="00F62C46" w:rsidRDefault="00CA69EA" w:rsidP="002059D4">
            <w:pPr>
              <w:spacing w:after="0" w:line="240" w:lineRule="auto"/>
              <w:ind w:left="-57" w:right="-57" w:firstLine="283"/>
              <w:jc w:val="center"/>
              <w:rPr>
                <w:rFonts w:ascii="Times New Roman" w:hAnsi="Times New Roman" w:cs="Times New Roman"/>
                <w:b/>
                <w:color w:val="000000" w:themeColor="text1"/>
                <w:sz w:val="24"/>
                <w:szCs w:val="24"/>
                <w:lang w:eastAsia="en-US"/>
              </w:rPr>
            </w:pPr>
            <w:r w:rsidRPr="00F62C46">
              <w:rPr>
                <w:rFonts w:ascii="Times New Roman" w:hAnsi="Times New Roman" w:cs="Times New Roman"/>
                <w:b/>
                <w:color w:val="000000" w:themeColor="text1"/>
                <w:sz w:val="24"/>
                <w:szCs w:val="24"/>
                <w:lang w:eastAsia="en-US"/>
              </w:rPr>
              <w:t xml:space="preserve"> и ликвидации их последствий</w:t>
            </w:r>
          </w:p>
        </w:tc>
      </w:tr>
      <w:tr w:rsidR="00CA69EA"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Минимально допустимый уровень обеспеченности</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объектами местного значения</w:t>
            </w:r>
          </w:p>
        </w:tc>
        <w:tc>
          <w:tcPr>
            <w:tcW w:w="4678" w:type="dxa"/>
            <w:gridSpan w:val="2"/>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Максимально допустимый уровень</w:t>
            </w:r>
          </w:p>
          <w:p w:rsidR="00CA69EA" w:rsidRPr="00F62C46" w:rsidRDefault="00CA69EA"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 xml:space="preserve">территориальной доступности     </w:t>
            </w:r>
          </w:p>
          <w:p w:rsidR="00CA69EA" w:rsidRPr="00F62C46" w:rsidRDefault="00CA69EA"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объектами местного значения</w:t>
            </w:r>
          </w:p>
        </w:tc>
      </w:tr>
      <w:tr w:rsidR="00CA69EA"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CA69EA" w:rsidRPr="00F62C46" w:rsidRDefault="00CA69EA"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Параметр</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обеспеченности,</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lastRenderedPageBreak/>
              <w:t xml:space="preserve">единица </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lastRenderedPageBreak/>
              <w:t>Показатель</w:t>
            </w:r>
          </w:p>
        </w:tc>
        <w:tc>
          <w:tcPr>
            <w:tcW w:w="1559"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Параметр</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t>доступности,</w:t>
            </w:r>
          </w:p>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lastRenderedPageBreak/>
              <w:t>единица измерения</w:t>
            </w:r>
          </w:p>
        </w:tc>
        <w:tc>
          <w:tcPr>
            <w:tcW w:w="3119"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jc w:val="center"/>
              <w:rPr>
                <w:rFonts w:ascii="Times New Roman" w:hAnsi="Times New Roman" w:cs="Times New Roman"/>
                <w:color w:val="000000" w:themeColor="text1"/>
                <w:sz w:val="20"/>
                <w:szCs w:val="20"/>
                <w:lang w:eastAsia="en-US"/>
              </w:rPr>
            </w:pPr>
            <w:r w:rsidRPr="00F62C46">
              <w:rPr>
                <w:rFonts w:ascii="Times New Roman" w:hAnsi="Times New Roman" w:cs="Times New Roman"/>
                <w:color w:val="000000" w:themeColor="text1"/>
                <w:sz w:val="20"/>
                <w:szCs w:val="20"/>
                <w:lang w:eastAsia="en-US"/>
              </w:rPr>
              <w:lastRenderedPageBreak/>
              <w:t>Показатель</w:t>
            </w:r>
          </w:p>
        </w:tc>
      </w:tr>
      <w:tr w:rsidR="00CA69EA"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62C46">
              <w:rPr>
                <w:rFonts w:ascii="Times New Roman" w:hAnsi="Times New Roman" w:cs="Times New Roman"/>
                <w:i/>
                <w:color w:val="000000" w:themeColor="text1"/>
                <w:sz w:val="20"/>
                <w:szCs w:val="20"/>
                <w:lang w:eastAsia="en-US"/>
              </w:rPr>
              <w:lastRenderedPageBreak/>
              <w:t>1</w:t>
            </w:r>
          </w:p>
        </w:tc>
        <w:tc>
          <w:tcPr>
            <w:tcW w:w="1701"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62C46">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62C46">
              <w:rPr>
                <w:rFonts w:ascii="Times New Roman" w:hAnsi="Times New Roman" w:cs="Times New Roman"/>
                <w:i/>
                <w:color w:val="000000" w:themeColor="text1"/>
                <w:sz w:val="20"/>
                <w:szCs w:val="20"/>
                <w:lang w:eastAsia="en-US"/>
              </w:rPr>
              <w:t>3</w:t>
            </w:r>
          </w:p>
        </w:tc>
        <w:tc>
          <w:tcPr>
            <w:tcW w:w="1559"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62C46">
              <w:rPr>
                <w:rFonts w:ascii="Times New Roman" w:hAnsi="Times New Roman" w:cs="Times New Roman"/>
                <w:i/>
                <w:color w:val="000000" w:themeColor="text1"/>
                <w:sz w:val="20"/>
                <w:szCs w:val="20"/>
                <w:lang w:eastAsia="en-US"/>
              </w:rPr>
              <w:t>4</w:t>
            </w:r>
          </w:p>
        </w:tc>
        <w:tc>
          <w:tcPr>
            <w:tcW w:w="3119" w:type="dxa"/>
            <w:tcBorders>
              <w:top w:val="single" w:sz="4" w:space="0" w:color="auto"/>
              <w:left w:val="single" w:sz="4" w:space="0" w:color="auto"/>
              <w:bottom w:val="single" w:sz="4" w:space="0" w:color="auto"/>
              <w:right w:val="single" w:sz="4" w:space="0" w:color="auto"/>
            </w:tcBorders>
            <w:hideMark/>
          </w:tcPr>
          <w:p w:rsidR="00CA69EA" w:rsidRPr="00F62C46" w:rsidRDefault="00CA69E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62C46">
              <w:rPr>
                <w:rFonts w:ascii="Times New Roman" w:hAnsi="Times New Roman" w:cs="Times New Roman"/>
                <w:i/>
                <w:color w:val="000000" w:themeColor="text1"/>
                <w:sz w:val="20"/>
                <w:szCs w:val="20"/>
                <w:lang w:eastAsia="en-US"/>
              </w:rPr>
              <w:t>5</w:t>
            </w:r>
          </w:p>
        </w:tc>
      </w:tr>
      <w:tr w:rsidR="00CA69EA"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559" w:type="dxa"/>
            <w:tcBorders>
              <w:top w:val="single" w:sz="4" w:space="0" w:color="auto"/>
              <w:left w:val="single" w:sz="4" w:space="0" w:color="auto"/>
              <w:bottom w:val="single" w:sz="4" w:space="0" w:color="auto"/>
              <w:right w:val="single" w:sz="4" w:space="0" w:color="auto"/>
            </w:tcBorders>
            <w:hideMark/>
          </w:tcPr>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3119" w:type="dxa"/>
            <w:tcBorders>
              <w:top w:val="single" w:sz="4" w:space="0" w:color="auto"/>
              <w:left w:val="single" w:sz="4" w:space="0" w:color="auto"/>
              <w:bottom w:val="single" w:sz="4" w:space="0" w:color="auto"/>
              <w:right w:val="single" w:sz="4" w:space="0" w:color="auto"/>
            </w:tcBorders>
            <w:hideMark/>
          </w:tcPr>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CA69EA" w:rsidRPr="003F7A07" w:rsidRDefault="00CA69EA"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CA69EA" w:rsidRPr="00607DE7" w:rsidRDefault="00CA69EA" w:rsidP="00CA69EA">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CA69EA" w:rsidRPr="003F7A07" w:rsidRDefault="00CA69EA" w:rsidP="00CA69EA">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CA69EA" w:rsidRPr="00607DE7" w:rsidRDefault="00CA69EA" w:rsidP="00CA69EA">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1965"/>
        <w:gridCol w:w="1632"/>
        <w:gridCol w:w="1176"/>
        <w:gridCol w:w="1284"/>
        <w:gridCol w:w="1513"/>
        <w:gridCol w:w="1176"/>
        <w:gridCol w:w="1290"/>
      </w:tblGrid>
      <w:tr w:rsidR="00CA69EA" w:rsidRPr="003F7A07" w:rsidTr="002059D4">
        <w:tc>
          <w:tcPr>
            <w:tcW w:w="1965" w:type="dxa"/>
            <w:vMerge w:val="restart"/>
          </w:tcPr>
          <w:p w:rsidR="00CA69EA" w:rsidRPr="003F7A07" w:rsidRDefault="00CA69EA"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4092" w:type="dxa"/>
            <w:gridSpan w:val="3"/>
            <w:shd w:val="clear" w:color="auto" w:fill="auto"/>
            <w:vAlign w:val="center"/>
          </w:tcPr>
          <w:p w:rsidR="00CA69EA" w:rsidRPr="003F7A07" w:rsidRDefault="00CA69E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CA69EA" w:rsidRPr="003F7A07" w:rsidRDefault="00CA69E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79" w:type="dxa"/>
            <w:gridSpan w:val="3"/>
            <w:shd w:val="clear" w:color="auto" w:fill="auto"/>
            <w:vAlign w:val="center"/>
          </w:tcPr>
          <w:p w:rsidR="00CA69EA" w:rsidRPr="003F7A07" w:rsidRDefault="00CA69E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CA69EA" w:rsidRPr="003F7A07" w:rsidTr="002059D4">
        <w:tc>
          <w:tcPr>
            <w:tcW w:w="1965" w:type="dxa"/>
            <w:vMerge/>
          </w:tcPr>
          <w:p w:rsidR="00CA69EA" w:rsidRPr="003F7A07" w:rsidRDefault="00CA69EA" w:rsidP="002059D4">
            <w:pPr>
              <w:ind w:left="-57" w:right="-57"/>
              <w:rPr>
                <w:rFonts w:ascii="Times New Roman" w:hAnsi="Times New Roman"/>
                <w:bCs/>
                <w:color w:val="000000" w:themeColor="text1"/>
                <w:kern w:val="1"/>
                <w:sz w:val="28"/>
                <w:szCs w:val="32"/>
                <w:lang w:eastAsia="ar-SA"/>
              </w:rPr>
            </w:pPr>
          </w:p>
        </w:tc>
        <w:tc>
          <w:tcPr>
            <w:tcW w:w="1632" w:type="dxa"/>
            <w:shd w:val="clear" w:color="auto" w:fill="auto"/>
            <w:vAlign w:val="center"/>
          </w:tcPr>
          <w:p w:rsidR="00CA69EA" w:rsidRPr="003F7A07" w:rsidRDefault="00CA69E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6" w:type="dxa"/>
            <w:shd w:val="clear" w:color="auto" w:fill="auto"/>
            <w:vAlign w:val="center"/>
          </w:tcPr>
          <w:p w:rsidR="00CA69EA" w:rsidRPr="003F7A07" w:rsidRDefault="00CA69E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84" w:type="dxa"/>
            <w:shd w:val="clear" w:color="auto" w:fill="auto"/>
            <w:vAlign w:val="center"/>
          </w:tcPr>
          <w:p w:rsidR="00CA69EA" w:rsidRPr="003F7A07" w:rsidRDefault="00CA69E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CA69EA" w:rsidRPr="003F7A07" w:rsidRDefault="00CA69E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76" w:type="dxa"/>
            <w:shd w:val="clear" w:color="auto" w:fill="auto"/>
            <w:vAlign w:val="center"/>
          </w:tcPr>
          <w:p w:rsidR="00CA69EA" w:rsidRPr="003F7A07" w:rsidRDefault="00CA69E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90" w:type="dxa"/>
            <w:shd w:val="clear" w:color="auto" w:fill="auto"/>
            <w:vAlign w:val="center"/>
          </w:tcPr>
          <w:p w:rsidR="00CA69EA" w:rsidRPr="003F7A07" w:rsidRDefault="00CA69E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CA69EA" w:rsidRPr="003F7A07" w:rsidTr="002059D4">
        <w:tc>
          <w:tcPr>
            <w:tcW w:w="1965" w:type="dxa"/>
            <w:vAlign w:val="center"/>
          </w:tcPr>
          <w:p w:rsidR="00CA69EA" w:rsidRPr="003F7A07" w:rsidRDefault="00CA69E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632" w:type="dxa"/>
            <w:vAlign w:val="center"/>
          </w:tcPr>
          <w:p w:rsidR="00CA69EA" w:rsidRPr="003F7A07" w:rsidRDefault="00CA69E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6" w:type="dxa"/>
            <w:vAlign w:val="center"/>
          </w:tcPr>
          <w:p w:rsidR="00CA69EA" w:rsidRPr="003F7A07" w:rsidRDefault="00CA69E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84" w:type="dxa"/>
            <w:vAlign w:val="center"/>
          </w:tcPr>
          <w:p w:rsidR="00CA69EA" w:rsidRPr="003F7A07" w:rsidRDefault="00CA69E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CA69EA" w:rsidRPr="003F7A07" w:rsidRDefault="00CA69E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76" w:type="dxa"/>
            <w:vAlign w:val="center"/>
          </w:tcPr>
          <w:p w:rsidR="00CA69EA" w:rsidRPr="003F7A07" w:rsidRDefault="00CA69E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290" w:type="dxa"/>
            <w:vAlign w:val="center"/>
          </w:tcPr>
          <w:p w:rsidR="00CA69EA" w:rsidRPr="003F7A07" w:rsidRDefault="00CA69E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CA69EA" w:rsidRPr="003F7A07" w:rsidTr="002059D4">
        <w:tc>
          <w:tcPr>
            <w:tcW w:w="10036" w:type="dxa"/>
            <w:gridSpan w:val="7"/>
          </w:tcPr>
          <w:p w:rsidR="00CA69EA" w:rsidRPr="00F62C46" w:rsidRDefault="00CA69EA" w:rsidP="002059D4">
            <w:pPr>
              <w:ind w:left="-57" w:right="-57"/>
              <w:jc w:val="center"/>
              <w:rPr>
                <w:rFonts w:ascii="Times New Roman" w:hAnsi="Times New Roman"/>
                <w:b/>
                <w:bCs/>
                <w:color w:val="000000" w:themeColor="text1"/>
                <w:kern w:val="1"/>
                <w:sz w:val="24"/>
                <w:szCs w:val="24"/>
                <w:lang w:eastAsia="ar-SA"/>
              </w:rPr>
            </w:pPr>
            <w:r w:rsidRPr="00F62C46">
              <w:rPr>
                <w:rFonts w:ascii="Times New Roman" w:hAnsi="Times New Roman"/>
                <w:b/>
                <w:bCs/>
                <w:color w:val="000000" w:themeColor="text1"/>
                <w:kern w:val="1"/>
                <w:sz w:val="24"/>
                <w:szCs w:val="24"/>
                <w:lang w:eastAsia="ar-SA"/>
              </w:rPr>
              <w:t>Объекты в области организации ритуальных услуг и мест захоронения</w:t>
            </w:r>
          </w:p>
        </w:tc>
      </w:tr>
      <w:tr w:rsidR="00CA69EA" w:rsidRPr="003F7A07" w:rsidTr="002059D4">
        <w:tc>
          <w:tcPr>
            <w:tcW w:w="1965" w:type="dxa"/>
          </w:tcPr>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Кладбище</w:t>
            </w:r>
          </w:p>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традиционного</w:t>
            </w:r>
          </w:p>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захоронения в границах</w:t>
            </w:r>
          </w:p>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городского и сельского</w:t>
            </w:r>
          </w:p>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поселения</w:t>
            </w:r>
          </w:p>
        </w:tc>
        <w:tc>
          <w:tcPr>
            <w:tcW w:w="1632" w:type="dxa"/>
          </w:tcPr>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Площадь</w:t>
            </w:r>
          </w:p>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территории</w:t>
            </w:r>
          </w:p>
        </w:tc>
        <w:tc>
          <w:tcPr>
            <w:tcW w:w="1176" w:type="dxa"/>
          </w:tcPr>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 xml:space="preserve">га </w:t>
            </w:r>
            <w:proofErr w:type="gramStart"/>
            <w:r w:rsidRPr="00F62C46">
              <w:rPr>
                <w:rFonts w:ascii="Times New Roman" w:hAnsi="Times New Roman"/>
                <w:bCs/>
                <w:color w:val="000000" w:themeColor="text1"/>
                <w:kern w:val="1"/>
                <w:sz w:val="22"/>
                <w:szCs w:val="22"/>
                <w:lang w:eastAsia="ar-SA"/>
              </w:rPr>
              <w:t>на</w:t>
            </w:r>
            <w:proofErr w:type="gramEnd"/>
          </w:p>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1000 человек</w:t>
            </w:r>
          </w:p>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населения</w:t>
            </w:r>
          </w:p>
        </w:tc>
        <w:tc>
          <w:tcPr>
            <w:tcW w:w="1284" w:type="dxa"/>
          </w:tcPr>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0,24</w:t>
            </w:r>
          </w:p>
        </w:tc>
        <w:tc>
          <w:tcPr>
            <w:tcW w:w="1513" w:type="dxa"/>
          </w:tcPr>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Транспортная</w:t>
            </w:r>
          </w:p>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доступность</w:t>
            </w:r>
          </w:p>
        </w:tc>
        <w:tc>
          <w:tcPr>
            <w:tcW w:w="1176" w:type="dxa"/>
          </w:tcPr>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минуты</w:t>
            </w:r>
          </w:p>
        </w:tc>
        <w:tc>
          <w:tcPr>
            <w:tcW w:w="1290" w:type="dxa"/>
          </w:tcPr>
          <w:p w:rsidR="00CA69EA" w:rsidRPr="00F62C46" w:rsidRDefault="00CA69EA" w:rsidP="002059D4">
            <w:pPr>
              <w:ind w:left="-57" w:right="-57"/>
              <w:jc w:val="center"/>
              <w:rPr>
                <w:rFonts w:ascii="Times New Roman" w:hAnsi="Times New Roman"/>
                <w:bCs/>
                <w:color w:val="000000" w:themeColor="text1"/>
                <w:kern w:val="1"/>
                <w:sz w:val="22"/>
                <w:szCs w:val="22"/>
                <w:lang w:eastAsia="ar-SA"/>
              </w:rPr>
            </w:pPr>
            <w:r w:rsidRPr="00F62C46">
              <w:rPr>
                <w:rFonts w:ascii="Times New Roman" w:hAnsi="Times New Roman"/>
                <w:bCs/>
                <w:color w:val="000000" w:themeColor="text1"/>
                <w:kern w:val="1"/>
                <w:sz w:val="22"/>
                <w:szCs w:val="22"/>
                <w:lang w:eastAsia="ar-SA"/>
              </w:rPr>
              <w:t>30</w:t>
            </w:r>
          </w:p>
        </w:tc>
      </w:tr>
    </w:tbl>
    <w:p w:rsidR="00CA69EA" w:rsidRPr="003F7A07" w:rsidRDefault="00CA69EA" w:rsidP="00CA69EA">
      <w:pPr>
        <w:spacing w:after="0" w:line="240" w:lineRule="auto"/>
        <w:ind w:left="-57" w:right="-57" w:firstLine="720"/>
        <w:rPr>
          <w:rFonts w:ascii="Times New Roman" w:hAnsi="Times New Roman" w:cs="Times New Roman"/>
          <w:bCs/>
          <w:color w:val="000000" w:themeColor="text1"/>
          <w:kern w:val="1"/>
          <w:sz w:val="28"/>
          <w:szCs w:val="32"/>
          <w:lang w:eastAsia="ar-SA"/>
        </w:rPr>
      </w:pPr>
    </w:p>
    <w:p w:rsidR="00CA69EA" w:rsidRPr="003F7A07" w:rsidRDefault="00CA69EA" w:rsidP="00CA69EA">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CA69EA" w:rsidRPr="003F7A07" w:rsidRDefault="00CA69EA" w:rsidP="00CA69EA">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CA69EA" w:rsidRPr="003F7A07" w:rsidRDefault="00CA69EA" w:rsidP="00CA69EA">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CA69EA" w:rsidRPr="003F7A07" w:rsidRDefault="00CA69EA" w:rsidP="00CA69EA">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Большинского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Большинского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16"/>
          <w:szCs w:val="16"/>
        </w:rPr>
      </w:pPr>
    </w:p>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lastRenderedPageBreak/>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CA69EA" w:rsidRPr="003F7A07" w:rsidRDefault="00CA69EA" w:rsidP="00CA69EA">
      <w:pPr>
        <w:adjustRightInd w:val="0"/>
        <w:spacing w:after="0" w:line="240" w:lineRule="auto"/>
        <w:ind w:left="-57" w:right="-57" w:firstLine="567"/>
        <w:jc w:val="both"/>
        <w:rPr>
          <w:rFonts w:ascii="Times New Roman" w:hAnsi="Times New Roman" w:cs="Times New Roman"/>
          <w:color w:val="000000" w:themeColor="text1"/>
        </w:rPr>
      </w:pPr>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CA69EA" w:rsidRPr="003F7A07" w:rsidRDefault="00CA69EA" w:rsidP="00CA69E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CA69EA" w:rsidRPr="003F7A07" w:rsidRDefault="00CA69EA" w:rsidP="00CA69E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CA69EA" w:rsidRPr="003F7A07" w:rsidRDefault="00CA69EA" w:rsidP="00CA69E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CA69EA" w:rsidRPr="003F7A07" w:rsidRDefault="00CA69EA" w:rsidP="00CA69E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CA69EA" w:rsidRPr="003F7A07" w:rsidRDefault="00CA69EA" w:rsidP="00CA69E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CA69EA" w:rsidRPr="003F7A07" w:rsidRDefault="00CA69EA" w:rsidP="00CA69E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CA69EA" w:rsidRPr="003F7A07" w:rsidRDefault="00CA69EA" w:rsidP="00CA69E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CA69EA" w:rsidRPr="003F7A07" w:rsidRDefault="00CA69EA" w:rsidP="00CA69E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CA69EA" w:rsidRPr="003F7A07" w:rsidRDefault="00CA69EA" w:rsidP="00CA69EA">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CA69EA" w:rsidRPr="003F7A07" w:rsidRDefault="00CA69EA" w:rsidP="00CA69EA">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CA69EA" w:rsidRPr="003F7A07" w:rsidRDefault="00CA69EA" w:rsidP="00CA69E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w:t>
      </w:r>
      <w:r w:rsidRPr="003F7A07">
        <w:rPr>
          <w:rFonts w:ascii="Times New Roman" w:hAnsi="Times New Roman" w:cs="Times New Roman"/>
          <w:color w:val="000000" w:themeColor="text1"/>
          <w:sz w:val="28"/>
          <w:szCs w:val="28"/>
        </w:rPr>
        <w:lastRenderedPageBreak/>
        <w:t>нормативов могут быть приняты за основу при подготовке аналогичных показателей местных нормативов.</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16"/>
          <w:szCs w:val="16"/>
        </w:rPr>
      </w:pPr>
    </w:p>
    <w:p w:rsidR="00CA69EA" w:rsidRPr="003F7A07" w:rsidRDefault="00CA69EA" w:rsidP="00CA69EA">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CA69EA" w:rsidRPr="003F7A07" w:rsidRDefault="00CA69EA" w:rsidP="00CA69EA">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CA69EA" w:rsidRPr="003F7A07" w:rsidTr="002059D4">
        <w:tc>
          <w:tcPr>
            <w:tcW w:w="2411" w:type="dxa"/>
            <w:vAlign w:val="center"/>
          </w:tcPr>
          <w:p w:rsidR="00CA69EA" w:rsidRPr="00170A08" w:rsidRDefault="00CA69EA" w:rsidP="002059D4">
            <w:pPr>
              <w:ind w:left="-57" w:right="-57"/>
              <w:contextualSpacing/>
              <w:jc w:val="center"/>
              <w:rPr>
                <w:rFonts w:ascii="Times New Roman" w:hAnsi="Times New Roman"/>
                <w:b/>
                <w:color w:val="000000" w:themeColor="text1"/>
              </w:rPr>
            </w:pPr>
            <w:r w:rsidRPr="00170A08">
              <w:rPr>
                <w:rFonts w:ascii="Times New Roman" w:hAnsi="Times New Roman"/>
                <w:b/>
                <w:color w:val="000000" w:themeColor="text1"/>
              </w:rPr>
              <w:t>Область, вид, объект местного значения</w:t>
            </w:r>
          </w:p>
        </w:tc>
        <w:tc>
          <w:tcPr>
            <w:tcW w:w="7654" w:type="dxa"/>
            <w:vAlign w:val="center"/>
          </w:tcPr>
          <w:p w:rsidR="00CA69EA" w:rsidRPr="00170A08" w:rsidRDefault="00CA69EA" w:rsidP="002059D4">
            <w:pPr>
              <w:ind w:left="-57" w:right="-57"/>
              <w:jc w:val="center"/>
              <w:rPr>
                <w:rFonts w:ascii="Times New Roman" w:hAnsi="Times New Roman"/>
                <w:b/>
                <w:color w:val="000000" w:themeColor="text1"/>
              </w:rPr>
            </w:pPr>
            <w:r w:rsidRPr="00170A08">
              <w:rPr>
                <w:rFonts w:ascii="Times New Roman" w:hAnsi="Times New Roman"/>
                <w:b/>
                <w:color w:val="000000" w:themeColor="text1"/>
              </w:rPr>
              <w:t xml:space="preserve">Правовые и технические основания установления </w:t>
            </w:r>
            <w:proofErr w:type="gramStart"/>
            <w:r w:rsidRPr="00170A08">
              <w:rPr>
                <w:rFonts w:ascii="Times New Roman" w:hAnsi="Times New Roman"/>
                <w:b/>
                <w:color w:val="000000" w:themeColor="text1"/>
              </w:rPr>
              <w:t>базовых</w:t>
            </w:r>
            <w:proofErr w:type="gramEnd"/>
            <w:r w:rsidRPr="00170A08">
              <w:rPr>
                <w:rFonts w:ascii="Times New Roman" w:hAnsi="Times New Roman"/>
                <w:b/>
                <w:color w:val="000000" w:themeColor="text1"/>
              </w:rPr>
              <w:t xml:space="preserve"> </w:t>
            </w:r>
          </w:p>
          <w:p w:rsidR="00CA69EA" w:rsidRPr="00170A08" w:rsidRDefault="00CA69EA" w:rsidP="002059D4">
            <w:pPr>
              <w:ind w:left="-57" w:right="-57"/>
              <w:jc w:val="center"/>
              <w:rPr>
                <w:rFonts w:ascii="Times New Roman" w:hAnsi="Times New Roman"/>
                <w:b/>
                <w:color w:val="000000" w:themeColor="text1"/>
              </w:rPr>
            </w:pPr>
            <w:r w:rsidRPr="00170A08">
              <w:rPr>
                <w:rFonts w:ascii="Times New Roman" w:hAnsi="Times New Roman"/>
                <w:b/>
                <w:color w:val="000000" w:themeColor="text1"/>
              </w:rPr>
              <w:t xml:space="preserve">предельных значений допустимого уровня обеспеченности объектами </w:t>
            </w:r>
          </w:p>
          <w:p w:rsidR="00CA69EA" w:rsidRPr="00170A08" w:rsidRDefault="00CA69EA" w:rsidP="002059D4">
            <w:pPr>
              <w:ind w:left="-57" w:right="-57"/>
              <w:jc w:val="center"/>
              <w:rPr>
                <w:rFonts w:ascii="Times New Roman" w:hAnsi="Times New Roman"/>
                <w:b/>
                <w:color w:val="000000" w:themeColor="text1"/>
              </w:rPr>
            </w:pPr>
            <w:r w:rsidRPr="00170A08">
              <w:rPr>
                <w:rFonts w:ascii="Times New Roman" w:hAnsi="Times New Roman"/>
                <w:b/>
                <w:color w:val="000000" w:themeColor="text1"/>
              </w:rPr>
              <w:t>местного значения и их территориальной доступности</w:t>
            </w:r>
          </w:p>
        </w:tc>
      </w:tr>
      <w:tr w:rsidR="00CA69EA" w:rsidRPr="003F7A07" w:rsidTr="002059D4">
        <w:tc>
          <w:tcPr>
            <w:tcW w:w="2411" w:type="dxa"/>
            <w:vAlign w:val="center"/>
          </w:tcPr>
          <w:p w:rsidR="00CA69EA" w:rsidRPr="00170A08" w:rsidRDefault="00CA69EA" w:rsidP="002059D4">
            <w:pPr>
              <w:ind w:left="-57" w:right="-57"/>
              <w:contextualSpacing/>
              <w:jc w:val="center"/>
              <w:rPr>
                <w:rFonts w:ascii="Times New Roman" w:hAnsi="Times New Roman"/>
                <w:i/>
                <w:color w:val="000000" w:themeColor="text1"/>
              </w:rPr>
            </w:pPr>
            <w:r w:rsidRPr="00170A08">
              <w:rPr>
                <w:rFonts w:ascii="Times New Roman" w:hAnsi="Times New Roman"/>
                <w:i/>
                <w:color w:val="000000" w:themeColor="text1"/>
              </w:rPr>
              <w:t>1</w:t>
            </w:r>
          </w:p>
        </w:tc>
        <w:tc>
          <w:tcPr>
            <w:tcW w:w="7654" w:type="dxa"/>
            <w:vAlign w:val="center"/>
          </w:tcPr>
          <w:p w:rsidR="00CA69EA" w:rsidRPr="00170A08" w:rsidRDefault="00CA69EA" w:rsidP="002059D4">
            <w:pPr>
              <w:ind w:left="-57" w:right="-57"/>
              <w:jc w:val="center"/>
              <w:rPr>
                <w:rFonts w:ascii="Times New Roman" w:hAnsi="Times New Roman"/>
                <w:i/>
                <w:color w:val="000000" w:themeColor="text1"/>
              </w:rPr>
            </w:pPr>
            <w:r w:rsidRPr="00170A08">
              <w:rPr>
                <w:rFonts w:ascii="Times New Roman" w:hAnsi="Times New Roman"/>
                <w:i/>
                <w:color w:val="000000" w:themeColor="text1"/>
              </w:rPr>
              <w:t>2</w:t>
            </w:r>
          </w:p>
        </w:tc>
      </w:tr>
      <w:tr w:rsidR="00CA69EA" w:rsidRPr="003F7A07" w:rsidTr="002059D4">
        <w:tc>
          <w:tcPr>
            <w:tcW w:w="10065" w:type="dxa"/>
            <w:gridSpan w:val="2"/>
          </w:tcPr>
          <w:p w:rsidR="00CA69EA" w:rsidRPr="00170A08" w:rsidRDefault="00CA69EA" w:rsidP="002059D4">
            <w:pPr>
              <w:ind w:left="-57" w:right="-57"/>
              <w:jc w:val="center"/>
              <w:rPr>
                <w:rFonts w:ascii="Times New Roman" w:hAnsi="Times New Roman"/>
                <w:b/>
                <w:bCs/>
                <w:color w:val="000000" w:themeColor="text1"/>
                <w:kern w:val="1"/>
                <w:sz w:val="24"/>
                <w:szCs w:val="24"/>
                <w:lang w:eastAsia="ar-SA"/>
              </w:rPr>
            </w:pPr>
            <w:r w:rsidRPr="00170A08">
              <w:rPr>
                <w:rFonts w:ascii="Times New Roman" w:hAnsi="Times New Roman"/>
                <w:b/>
                <w:color w:val="000000" w:themeColor="text1"/>
                <w:sz w:val="24"/>
                <w:szCs w:val="24"/>
              </w:rPr>
              <w:t>ОБЛАСТЬ: ИНЖЕНЕРНО-ТЕХНИЧЕСКОЕ ОБЕСПЕЧЕНИЕ</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b/>
                <w:color w:val="000000" w:themeColor="text1"/>
                <w:sz w:val="22"/>
                <w:szCs w:val="22"/>
              </w:rPr>
            </w:pPr>
            <w:r w:rsidRPr="00170A08">
              <w:rPr>
                <w:rFonts w:ascii="Times New Roman" w:hAnsi="Times New Roman"/>
                <w:b/>
                <w:color w:val="000000" w:themeColor="text1"/>
                <w:sz w:val="22"/>
                <w:szCs w:val="22"/>
              </w:rPr>
              <w:t>Объекты электроснабжения</w:t>
            </w:r>
          </w:p>
          <w:p w:rsidR="00CA69EA" w:rsidRPr="00170A08" w:rsidRDefault="00CA69EA" w:rsidP="002059D4">
            <w:pPr>
              <w:ind w:left="-57" w:right="-57"/>
              <w:jc w:val="center"/>
              <w:rPr>
                <w:rFonts w:ascii="Times New Roman" w:hAnsi="Times New Roman"/>
                <w:b/>
                <w:color w:val="000000" w:themeColor="text1"/>
                <w:sz w:val="22"/>
                <w:szCs w:val="22"/>
              </w:rPr>
            </w:pP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170A08">
              <w:rPr>
                <w:rFonts w:ascii="Times New Roman" w:hAnsi="Times New Roman"/>
                <w:color w:val="000000" w:themeColor="text1"/>
                <w:sz w:val="22"/>
                <w:szCs w:val="22"/>
              </w:rPr>
              <w:t>кВт</w:t>
            </w:r>
            <w:proofErr w:type="gramStart"/>
            <w:r w:rsidRPr="00170A08">
              <w:rPr>
                <w:rFonts w:ascii="Times New Roman" w:hAnsi="Times New Roman"/>
                <w:color w:val="000000" w:themeColor="text1"/>
                <w:sz w:val="22"/>
                <w:szCs w:val="22"/>
              </w:rPr>
              <w:t>.ч</w:t>
            </w:r>
            <w:proofErr w:type="spellEnd"/>
            <w:proofErr w:type="gramEnd"/>
            <w:r w:rsidRPr="00170A08">
              <w:rPr>
                <w:rFonts w:ascii="Times New Roman" w:hAnsi="Times New Roman"/>
                <w:color w:val="000000" w:themeColor="text1"/>
                <w:sz w:val="22"/>
                <w:szCs w:val="22"/>
              </w:rPr>
              <w:t xml:space="preserve">/год на 1 чел. - 950 </w:t>
            </w:r>
            <w:proofErr w:type="spellStart"/>
            <w:r w:rsidRPr="00170A08">
              <w:rPr>
                <w:rFonts w:ascii="Times New Roman" w:hAnsi="Times New Roman"/>
                <w:color w:val="000000" w:themeColor="text1"/>
                <w:sz w:val="22"/>
                <w:szCs w:val="22"/>
              </w:rPr>
              <w:t>кВт·ч</w:t>
            </w:r>
            <w:proofErr w:type="spellEnd"/>
            <w:r w:rsidRPr="00170A08">
              <w:rPr>
                <w:rFonts w:ascii="Times New Roman" w:hAnsi="Times New Roman"/>
                <w:color w:val="000000" w:themeColor="text1"/>
                <w:sz w:val="22"/>
                <w:szCs w:val="22"/>
              </w:rPr>
              <w:t>/год на 1 чел.</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Источники и исходные данные: </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Свод правил СП 42.13330.2016. Приложение Л.</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hanging="23"/>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CA69EA" w:rsidRPr="00170A08" w:rsidRDefault="00CA69EA" w:rsidP="002059D4">
            <w:pPr>
              <w:ind w:left="-57" w:right="-57" w:hanging="23"/>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Удаленность до границы населенного пункта, километры - 30 км.</w:t>
            </w:r>
          </w:p>
          <w:p w:rsidR="00CA69EA" w:rsidRPr="00170A08" w:rsidRDefault="00CA69EA"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170A08">
              <w:rPr>
                <w:rFonts w:ascii="Times New Roman" w:hAnsi="Times New Roman"/>
                <w:color w:val="000000" w:themeColor="text1"/>
                <w:sz w:val="22"/>
                <w:szCs w:val="22"/>
              </w:rPr>
              <w:t>кВ.</w:t>
            </w:r>
            <w:proofErr w:type="spellEnd"/>
            <w:r w:rsidRPr="00170A08">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CA69EA" w:rsidRPr="00170A08" w:rsidRDefault="00CA69EA"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b/>
                <w:color w:val="000000" w:themeColor="text1"/>
                <w:sz w:val="22"/>
                <w:szCs w:val="22"/>
              </w:rPr>
            </w:pPr>
            <w:r w:rsidRPr="00170A08">
              <w:rPr>
                <w:rFonts w:ascii="Times New Roman" w:hAnsi="Times New Roman"/>
                <w:b/>
                <w:color w:val="000000" w:themeColor="text1"/>
                <w:sz w:val="22"/>
                <w:szCs w:val="22"/>
              </w:rPr>
              <w:t>Объекты</w:t>
            </w:r>
          </w:p>
          <w:p w:rsidR="00CA69EA" w:rsidRPr="00170A08" w:rsidRDefault="00CA69EA" w:rsidP="002059D4">
            <w:pPr>
              <w:ind w:left="-57" w:right="-57"/>
              <w:jc w:val="center"/>
              <w:rPr>
                <w:rFonts w:ascii="Times New Roman" w:hAnsi="Times New Roman"/>
                <w:b/>
                <w:color w:val="000000" w:themeColor="text1"/>
                <w:sz w:val="22"/>
                <w:szCs w:val="22"/>
              </w:rPr>
            </w:pPr>
            <w:r w:rsidRPr="00170A08">
              <w:rPr>
                <w:rFonts w:ascii="Times New Roman" w:hAnsi="Times New Roman"/>
                <w:b/>
                <w:color w:val="000000" w:themeColor="text1"/>
                <w:sz w:val="22"/>
                <w:szCs w:val="22"/>
              </w:rPr>
              <w:t>газоснабжения</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Показатель: Объем </w:t>
            </w:r>
            <w:proofErr w:type="spellStart"/>
            <w:r w:rsidRPr="00170A08">
              <w:rPr>
                <w:rFonts w:ascii="Times New Roman" w:hAnsi="Times New Roman"/>
                <w:color w:val="000000" w:themeColor="text1"/>
                <w:sz w:val="22"/>
                <w:szCs w:val="22"/>
              </w:rPr>
              <w:t>газопотребления</w:t>
            </w:r>
            <w:proofErr w:type="spellEnd"/>
            <w:r w:rsidRPr="00170A08">
              <w:rPr>
                <w:rFonts w:ascii="Times New Roman" w:hAnsi="Times New Roman"/>
                <w:color w:val="000000" w:themeColor="text1"/>
                <w:sz w:val="22"/>
                <w:szCs w:val="22"/>
              </w:rPr>
              <w:t>, м3/год на 1 чел. - 200 м3/год на 1 чел.</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СП 36.13330.2012 "Магистральные трубопроводы" таблица 5.</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lastRenderedPageBreak/>
              <w:t>Установление минимально допустимого уровня обеспеченности для объекта:</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Показатель: Объем </w:t>
            </w:r>
            <w:proofErr w:type="spellStart"/>
            <w:r w:rsidRPr="00170A08">
              <w:rPr>
                <w:rFonts w:ascii="Times New Roman" w:hAnsi="Times New Roman"/>
                <w:color w:val="000000" w:themeColor="text1"/>
                <w:sz w:val="22"/>
                <w:szCs w:val="22"/>
              </w:rPr>
              <w:t>газопотребления</w:t>
            </w:r>
            <w:proofErr w:type="spellEnd"/>
            <w:r w:rsidRPr="00170A08">
              <w:rPr>
                <w:rFonts w:ascii="Times New Roman" w:hAnsi="Times New Roman"/>
                <w:color w:val="000000" w:themeColor="text1"/>
                <w:sz w:val="22"/>
                <w:szCs w:val="22"/>
              </w:rPr>
              <w:t>, м3/год на 1 чел. - 200 м3/год на 1 чел.</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170A08">
              <w:rPr>
                <w:rFonts w:ascii="Times New Roman" w:hAnsi="Times New Roman"/>
                <w:color w:val="000000" w:themeColor="text1"/>
                <w:sz w:val="22"/>
                <w:szCs w:val="22"/>
              </w:rPr>
              <w:t>.</w:t>
            </w:r>
            <w:proofErr w:type="gramEnd"/>
            <w:r w:rsidRPr="00170A08">
              <w:rPr>
                <w:rFonts w:ascii="Times New Roman" w:hAnsi="Times New Roman"/>
                <w:color w:val="000000" w:themeColor="text1"/>
                <w:sz w:val="22"/>
                <w:szCs w:val="22"/>
              </w:rPr>
              <w:t xml:space="preserve"> </w:t>
            </w:r>
            <w:proofErr w:type="gramStart"/>
            <w:r w:rsidRPr="00170A08">
              <w:rPr>
                <w:rFonts w:ascii="Times New Roman" w:hAnsi="Times New Roman"/>
                <w:color w:val="000000" w:themeColor="text1"/>
                <w:sz w:val="22"/>
                <w:szCs w:val="22"/>
              </w:rPr>
              <w:t>п</w:t>
            </w:r>
            <w:proofErr w:type="gramEnd"/>
            <w:r w:rsidRPr="00170A08">
              <w:rPr>
                <w:rFonts w:ascii="Times New Roman" w:hAnsi="Times New Roman"/>
                <w:color w:val="000000" w:themeColor="text1"/>
                <w:sz w:val="22"/>
                <w:szCs w:val="22"/>
              </w:rPr>
              <w:t>. 5.1</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b/>
                <w:color w:val="000000" w:themeColor="text1"/>
                <w:sz w:val="22"/>
                <w:szCs w:val="22"/>
              </w:rPr>
            </w:pPr>
            <w:r w:rsidRPr="00170A08">
              <w:rPr>
                <w:rFonts w:ascii="Times New Roman" w:hAnsi="Times New Roman"/>
                <w:b/>
                <w:color w:val="000000" w:themeColor="text1"/>
                <w:sz w:val="22"/>
                <w:szCs w:val="22"/>
              </w:rPr>
              <w:lastRenderedPageBreak/>
              <w:t>Тепловые</w:t>
            </w:r>
          </w:p>
          <w:p w:rsidR="00CA69EA" w:rsidRPr="00170A08" w:rsidRDefault="00CA69EA" w:rsidP="002059D4">
            <w:pPr>
              <w:ind w:left="-57" w:right="-57"/>
              <w:jc w:val="center"/>
              <w:rPr>
                <w:rFonts w:ascii="Times New Roman" w:hAnsi="Times New Roman"/>
                <w:b/>
                <w:color w:val="000000" w:themeColor="text1"/>
                <w:sz w:val="22"/>
                <w:szCs w:val="22"/>
              </w:rPr>
            </w:pPr>
            <w:r w:rsidRPr="00170A08">
              <w:rPr>
                <w:rFonts w:ascii="Times New Roman" w:hAnsi="Times New Roman"/>
                <w:b/>
                <w:color w:val="000000" w:themeColor="text1"/>
                <w:sz w:val="22"/>
                <w:szCs w:val="22"/>
              </w:rPr>
              <w:t>сети</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170A08">
              <w:rPr>
                <w:rFonts w:ascii="Times New Roman" w:hAnsi="Times New Roman"/>
                <w:color w:val="000000" w:themeColor="text1"/>
                <w:sz w:val="22"/>
                <w:szCs w:val="22"/>
              </w:rPr>
              <w:t>мегапаскаля</w:t>
            </w:r>
            <w:proofErr w:type="spellEnd"/>
            <w:r w:rsidRPr="00170A08">
              <w:rPr>
                <w:rFonts w:ascii="Times New Roman" w:hAnsi="Times New Roman"/>
                <w:color w:val="000000" w:themeColor="text1"/>
                <w:sz w:val="22"/>
                <w:szCs w:val="22"/>
              </w:rPr>
              <w:t xml:space="preserve"> или горячую воду с температурой свыше 150 градусов Цельсия.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12,2 + 43 = 55,2 Вт/м</w:t>
            </w:r>
            <w:proofErr w:type="gramStart"/>
            <w:r w:rsidRPr="00170A08">
              <w:rPr>
                <w:rFonts w:ascii="Times New Roman" w:hAnsi="Times New Roman"/>
                <w:color w:val="000000" w:themeColor="text1"/>
                <w:sz w:val="22"/>
                <w:szCs w:val="22"/>
              </w:rPr>
              <w:t>2</w:t>
            </w:r>
            <w:proofErr w:type="gramEnd"/>
            <w:r w:rsidRPr="00170A08">
              <w:rPr>
                <w:rFonts w:ascii="Times New Roman" w:hAnsi="Times New Roman"/>
                <w:color w:val="000000" w:themeColor="text1"/>
                <w:sz w:val="22"/>
                <w:szCs w:val="22"/>
              </w:rPr>
              <w:t>.</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СП 124.13330.2012 "Тепловые сети":</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170A08">
              <w:rPr>
                <w:rFonts w:ascii="Times New Roman" w:hAnsi="Times New Roman"/>
                <w:color w:val="000000" w:themeColor="text1"/>
                <w:sz w:val="22"/>
                <w:szCs w:val="22"/>
              </w:rPr>
              <w:t>tнв</w:t>
            </w:r>
            <w:proofErr w:type="spellEnd"/>
            <w:r w:rsidRPr="00170A08">
              <w:rPr>
                <w:rFonts w:ascii="Times New Roman" w:hAnsi="Times New Roman"/>
                <w:color w:val="000000" w:themeColor="text1"/>
                <w:sz w:val="22"/>
                <w:szCs w:val="22"/>
              </w:rPr>
              <w:t>, - 35 °C) значение 43 Вт/м</w:t>
            </w:r>
            <w:proofErr w:type="gramStart"/>
            <w:r w:rsidRPr="00170A08">
              <w:rPr>
                <w:rFonts w:ascii="Times New Roman" w:hAnsi="Times New Roman"/>
                <w:color w:val="000000" w:themeColor="text1"/>
                <w:sz w:val="22"/>
                <w:szCs w:val="22"/>
              </w:rPr>
              <w:t>2</w:t>
            </w:r>
            <w:proofErr w:type="gramEnd"/>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170A08">
              <w:rPr>
                <w:rFonts w:ascii="Times New Roman" w:hAnsi="Times New Roman"/>
                <w:color w:val="000000" w:themeColor="text1"/>
                <w:sz w:val="22"/>
                <w:szCs w:val="22"/>
              </w:rPr>
              <w:t>2</w:t>
            </w:r>
            <w:proofErr w:type="gramEnd"/>
            <w:r w:rsidRPr="00170A08">
              <w:rPr>
                <w:rFonts w:ascii="Times New Roman" w:hAnsi="Times New Roman"/>
                <w:color w:val="000000" w:themeColor="text1"/>
                <w:sz w:val="22"/>
                <w:szCs w:val="22"/>
              </w:rPr>
              <w:t>) значение 12,2 Вт/м2</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Расчет:</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170A08">
              <w:rPr>
                <w:rFonts w:ascii="Times New Roman" w:hAnsi="Times New Roman"/>
                <w:color w:val="000000" w:themeColor="text1"/>
                <w:sz w:val="22"/>
                <w:szCs w:val="22"/>
              </w:rPr>
              <w:t>мегапаскаля</w:t>
            </w:r>
            <w:proofErr w:type="spellEnd"/>
            <w:r w:rsidRPr="00170A08">
              <w:rPr>
                <w:rFonts w:ascii="Times New Roman" w:hAnsi="Times New Roman"/>
                <w:color w:val="000000" w:themeColor="text1"/>
                <w:sz w:val="22"/>
                <w:szCs w:val="22"/>
              </w:rPr>
              <w:t xml:space="preserve"> или горячую воду с температурой свыше 150 градусов Цельсия.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СП 31.13330.2021 "Водоснабжение. Наружные сети и сооружения" таблица 1.</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b/>
                <w:color w:val="000000" w:themeColor="text1"/>
                <w:sz w:val="22"/>
                <w:szCs w:val="22"/>
              </w:rPr>
            </w:pPr>
            <w:r w:rsidRPr="00170A08">
              <w:rPr>
                <w:rFonts w:ascii="Times New Roman" w:hAnsi="Times New Roman"/>
                <w:b/>
                <w:color w:val="000000" w:themeColor="text1"/>
                <w:sz w:val="22"/>
                <w:szCs w:val="22"/>
              </w:rPr>
              <w:t>Объекты</w:t>
            </w:r>
          </w:p>
          <w:p w:rsidR="00CA69EA" w:rsidRPr="00170A08" w:rsidRDefault="00CA69EA" w:rsidP="002059D4">
            <w:pPr>
              <w:ind w:left="-57" w:right="-57"/>
              <w:jc w:val="center"/>
              <w:rPr>
                <w:rFonts w:ascii="Times New Roman" w:hAnsi="Times New Roman"/>
                <w:b/>
                <w:color w:val="000000" w:themeColor="text1"/>
                <w:sz w:val="22"/>
                <w:szCs w:val="22"/>
              </w:rPr>
            </w:pPr>
            <w:r w:rsidRPr="00170A08">
              <w:rPr>
                <w:rFonts w:ascii="Times New Roman" w:hAnsi="Times New Roman"/>
                <w:b/>
                <w:color w:val="000000" w:themeColor="text1"/>
                <w:sz w:val="22"/>
                <w:szCs w:val="22"/>
              </w:rPr>
              <w:t>водоснабжения</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минимально допустимого уровня обеспеченности для объекта:</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водопроводы и водоводы всех видов диаметром свыше 500 миллиметров.</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170A08">
              <w:rPr>
                <w:rFonts w:ascii="Times New Roman" w:hAnsi="Times New Roman"/>
                <w:color w:val="000000" w:themeColor="text1"/>
                <w:sz w:val="22"/>
                <w:szCs w:val="22"/>
              </w:rPr>
              <w:t>сут</w:t>
            </w:r>
            <w:proofErr w:type="spellEnd"/>
            <w:r w:rsidRPr="00170A08">
              <w:rPr>
                <w:rFonts w:ascii="Times New Roman" w:hAnsi="Times New Roman"/>
                <w:color w:val="000000" w:themeColor="text1"/>
                <w:sz w:val="22"/>
                <w:szCs w:val="22"/>
              </w:rPr>
              <w:t>. на 1 чел.</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СП 31.13330.2021 "Водоснабжение. Наружные сети и сооружения" таблица 1.</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Удаленность до границы населенного пункта, километры - 5 км.</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b/>
                <w:color w:val="000000" w:themeColor="text1"/>
                <w:sz w:val="22"/>
                <w:szCs w:val="22"/>
              </w:rPr>
            </w:pPr>
            <w:r w:rsidRPr="00170A08">
              <w:rPr>
                <w:rFonts w:ascii="Times New Roman" w:hAnsi="Times New Roman"/>
                <w:b/>
                <w:color w:val="000000" w:themeColor="text1"/>
                <w:sz w:val="22"/>
                <w:szCs w:val="22"/>
              </w:rPr>
              <w:t>Объекты</w:t>
            </w:r>
          </w:p>
          <w:p w:rsidR="00CA69EA" w:rsidRPr="00170A08" w:rsidRDefault="00CA69EA" w:rsidP="002059D4">
            <w:pPr>
              <w:ind w:left="-57" w:right="-57"/>
              <w:jc w:val="center"/>
              <w:rPr>
                <w:rFonts w:ascii="Times New Roman" w:hAnsi="Times New Roman"/>
                <w:b/>
                <w:color w:val="000000" w:themeColor="text1"/>
                <w:sz w:val="22"/>
                <w:szCs w:val="22"/>
              </w:rPr>
            </w:pPr>
            <w:r w:rsidRPr="00170A08">
              <w:rPr>
                <w:rFonts w:ascii="Times New Roman" w:hAnsi="Times New Roman"/>
                <w:b/>
                <w:color w:val="000000" w:themeColor="text1"/>
                <w:sz w:val="22"/>
                <w:szCs w:val="22"/>
              </w:rPr>
              <w:t>водоотведения</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170A08">
              <w:rPr>
                <w:rFonts w:ascii="Times New Roman" w:hAnsi="Times New Roman"/>
                <w:color w:val="000000" w:themeColor="text1"/>
                <w:sz w:val="22"/>
                <w:szCs w:val="22"/>
              </w:rPr>
              <w:t>сут</w:t>
            </w:r>
            <w:proofErr w:type="spellEnd"/>
            <w:r w:rsidRPr="00170A08">
              <w:rPr>
                <w:rFonts w:ascii="Times New Roman" w:hAnsi="Times New Roman"/>
                <w:color w:val="000000" w:themeColor="text1"/>
                <w:sz w:val="22"/>
                <w:szCs w:val="22"/>
              </w:rPr>
              <w:t>. на 1 чел.</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Источники и исходные данные:</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lastRenderedPageBreak/>
              <w:t>СП 31.13330.2021 "Водоснабжение. Наружные сети и сооружения" таблица 1.</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Удаленность до границы населенного пункта, километров - 5 км.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Источники и исходные данные:</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СП 31.13330.2021 "Водоснабжение. Наружные сети и сооружения" таблица 1.</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tc>
      </w:tr>
      <w:tr w:rsidR="00CA69EA" w:rsidRPr="003F7A07" w:rsidTr="002059D4">
        <w:tc>
          <w:tcPr>
            <w:tcW w:w="10065" w:type="dxa"/>
            <w:gridSpan w:val="2"/>
            <w:vAlign w:val="center"/>
          </w:tcPr>
          <w:p w:rsidR="00CA69EA" w:rsidRPr="00170A08" w:rsidRDefault="00CA69EA" w:rsidP="002059D4">
            <w:pPr>
              <w:ind w:left="-57" w:right="-57"/>
              <w:jc w:val="center"/>
              <w:rPr>
                <w:rFonts w:ascii="Times New Roman" w:hAnsi="Times New Roman"/>
                <w:b/>
                <w:color w:val="000000" w:themeColor="text1"/>
                <w:sz w:val="24"/>
                <w:szCs w:val="24"/>
              </w:rPr>
            </w:pPr>
            <w:r w:rsidRPr="00170A08">
              <w:rPr>
                <w:rFonts w:ascii="Times New Roman" w:hAnsi="Times New Roman"/>
                <w:b/>
                <w:color w:val="000000" w:themeColor="text1"/>
                <w:sz w:val="24"/>
                <w:szCs w:val="24"/>
              </w:rPr>
              <w:lastRenderedPageBreak/>
              <w:t>ОБЛАСТЬ: АВТОМОБИЛЬНЫЕ ДОРОГИ И ТРАНСПОРТНОЕ ОБСЛУЖИВАНИЕ</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b/>
                <w:bCs/>
                <w:color w:val="000000" w:themeColor="text1"/>
                <w:kern w:val="1"/>
                <w:sz w:val="22"/>
                <w:szCs w:val="22"/>
                <w:lang w:eastAsia="ar-SA"/>
              </w:rPr>
            </w:pPr>
            <w:r w:rsidRPr="00170A08">
              <w:rPr>
                <w:rFonts w:ascii="Times New Roman" w:hAnsi="Times New Roman"/>
                <w:b/>
                <w:bCs/>
                <w:color w:val="000000" w:themeColor="text1"/>
                <w:kern w:val="1"/>
                <w:sz w:val="22"/>
                <w:szCs w:val="22"/>
                <w:lang w:eastAsia="ar-SA"/>
              </w:rPr>
              <w:t xml:space="preserve">Объекты </w:t>
            </w:r>
          </w:p>
          <w:p w:rsidR="00CA69EA" w:rsidRDefault="00CA69EA" w:rsidP="002059D4">
            <w:pPr>
              <w:ind w:left="-57" w:right="-57"/>
              <w:jc w:val="center"/>
              <w:rPr>
                <w:rFonts w:ascii="Times New Roman" w:hAnsi="Times New Roman"/>
                <w:b/>
                <w:bCs/>
                <w:color w:val="000000" w:themeColor="text1"/>
                <w:kern w:val="1"/>
                <w:sz w:val="22"/>
                <w:szCs w:val="22"/>
                <w:lang w:eastAsia="ar-SA"/>
              </w:rPr>
            </w:pPr>
            <w:r w:rsidRPr="00170A08">
              <w:rPr>
                <w:rFonts w:ascii="Times New Roman" w:hAnsi="Times New Roman"/>
                <w:b/>
                <w:bCs/>
                <w:color w:val="000000" w:themeColor="text1"/>
                <w:kern w:val="1"/>
                <w:sz w:val="22"/>
                <w:szCs w:val="22"/>
                <w:lang w:eastAsia="ar-SA"/>
              </w:rPr>
              <w:t xml:space="preserve">автомобильных </w:t>
            </w:r>
          </w:p>
          <w:p w:rsidR="00CA69EA" w:rsidRPr="00170A08" w:rsidRDefault="00CA69EA" w:rsidP="002059D4">
            <w:pPr>
              <w:ind w:left="-57" w:right="-57"/>
              <w:jc w:val="center"/>
              <w:rPr>
                <w:rFonts w:ascii="Times New Roman" w:hAnsi="Times New Roman"/>
                <w:b/>
                <w:bCs/>
                <w:color w:val="000000" w:themeColor="text1"/>
                <w:kern w:val="1"/>
                <w:sz w:val="22"/>
                <w:szCs w:val="22"/>
                <w:lang w:eastAsia="ar-SA"/>
              </w:rPr>
            </w:pPr>
            <w:r w:rsidRPr="00170A08">
              <w:rPr>
                <w:rFonts w:ascii="Times New Roman" w:hAnsi="Times New Roman"/>
                <w:b/>
                <w:bCs/>
                <w:color w:val="000000" w:themeColor="text1"/>
                <w:kern w:val="1"/>
                <w:sz w:val="22"/>
                <w:szCs w:val="22"/>
                <w:lang w:eastAsia="ar-SA"/>
              </w:rPr>
              <w:t>дорог</w:t>
            </w:r>
          </w:p>
        </w:tc>
        <w:tc>
          <w:tcPr>
            <w:tcW w:w="7654" w:type="dxa"/>
          </w:tcPr>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Показатель: Плотность сети - 3,71 км/км</w:t>
            </w:r>
            <w:proofErr w:type="gramStart"/>
            <w:r w:rsidRPr="00170A08">
              <w:rPr>
                <w:rFonts w:ascii="Times New Roman" w:hAnsi="Times New Roman"/>
                <w:bCs/>
                <w:color w:val="000000" w:themeColor="text1"/>
                <w:sz w:val="22"/>
                <w:szCs w:val="22"/>
              </w:rPr>
              <w:t>2</w:t>
            </w:r>
            <w:proofErr w:type="gramEnd"/>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170A08">
              <w:rPr>
                <w:rFonts w:ascii="Times New Roman" w:hAnsi="Times New Roman"/>
                <w:bCs/>
                <w:color w:val="000000" w:themeColor="text1"/>
                <w:sz w:val="22"/>
                <w:szCs w:val="22"/>
              </w:rPr>
              <w:t>научноисследовательский</w:t>
            </w:r>
            <w:proofErr w:type="spellEnd"/>
            <w:r w:rsidRPr="00170A08">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170A08">
              <w:rPr>
                <w:rFonts w:ascii="Times New Roman" w:hAnsi="Times New Roman"/>
                <w:bCs/>
                <w:color w:val="000000" w:themeColor="text1"/>
                <w:sz w:val="22"/>
                <w:szCs w:val="22"/>
              </w:rPr>
              <w:t>Госгражданстрой</w:t>
            </w:r>
            <w:proofErr w:type="spellEnd"/>
            <w:r w:rsidRPr="00170A08">
              <w:rPr>
                <w:rFonts w:ascii="Times New Roman" w:hAnsi="Times New Roman"/>
                <w:bCs/>
                <w:color w:val="000000" w:themeColor="text1"/>
                <w:sz w:val="22"/>
                <w:szCs w:val="22"/>
              </w:rPr>
              <w:t>.</w:t>
            </w:r>
          </w:p>
          <w:p w:rsidR="00CA69EA" w:rsidRPr="00170A08" w:rsidRDefault="00CA69E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170A08">
              <w:rPr>
                <w:rFonts w:ascii="Times New Roman" w:hAnsi="Times New Roman"/>
                <w:bCs/>
                <w:color w:val="000000" w:themeColor="text1"/>
                <w:sz w:val="22"/>
                <w:szCs w:val="22"/>
              </w:rPr>
              <w:t>Показатель определяется расчетным путем.</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Расчет для групп и зон Волгоградской области</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P = №</w:t>
            </w:r>
            <w:proofErr w:type="spellStart"/>
            <w:r w:rsidRPr="00170A08">
              <w:rPr>
                <w:rFonts w:ascii="Times New Roman" w:hAnsi="Times New Roman"/>
                <w:bCs/>
                <w:color w:val="000000" w:themeColor="text1"/>
                <w:sz w:val="22"/>
                <w:szCs w:val="22"/>
              </w:rPr>
              <w:t>бп</w:t>
            </w:r>
            <w:proofErr w:type="spellEnd"/>
            <w:r w:rsidRPr="00170A08">
              <w:rPr>
                <w:rFonts w:ascii="Times New Roman" w:hAnsi="Times New Roman"/>
                <w:bCs/>
                <w:color w:val="000000" w:themeColor="text1"/>
                <w:sz w:val="22"/>
                <w:szCs w:val="22"/>
              </w:rPr>
              <w:t xml:space="preserve"> x </w:t>
            </w:r>
            <w:proofErr w:type="spellStart"/>
            <w:r w:rsidRPr="00170A08">
              <w:rPr>
                <w:rFonts w:ascii="Times New Roman" w:hAnsi="Times New Roman"/>
                <w:bCs/>
                <w:color w:val="000000" w:themeColor="text1"/>
                <w:sz w:val="22"/>
                <w:szCs w:val="22"/>
              </w:rPr>
              <w:t>Кпмзрп</w:t>
            </w:r>
            <w:proofErr w:type="spellEnd"/>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где: P - Показатель с учетом зонирования</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 xml:space="preserve">№ </w:t>
            </w:r>
            <w:proofErr w:type="spellStart"/>
            <w:r w:rsidRPr="00170A08">
              <w:rPr>
                <w:rFonts w:ascii="Times New Roman" w:hAnsi="Times New Roman"/>
                <w:bCs/>
                <w:color w:val="000000" w:themeColor="text1"/>
                <w:sz w:val="22"/>
                <w:szCs w:val="22"/>
              </w:rPr>
              <w:t>бп</w:t>
            </w:r>
            <w:proofErr w:type="spellEnd"/>
            <w:r w:rsidRPr="00170A08">
              <w:rPr>
                <w:rFonts w:ascii="Times New Roman" w:hAnsi="Times New Roman"/>
                <w:bCs/>
                <w:color w:val="000000" w:themeColor="text1"/>
                <w:sz w:val="22"/>
                <w:szCs w:val="22"/>
              </w:rPr>
              <w:t xml:space="preserve"> - Значение базового показателя</w:t>
            </w:r>
          </w:p>
          <w:p w:rsidR="00CA69EA" w:rsidRPr="00170A08" w:rsidRDefault="00CA69EA" w:rsidP="002059D4">
            <w:pPr>
              <w:ind w:left="-57" w:right="-57"/>
              <w:jc w:val="both"/>
              <w:rPr>
                <w:rFonts w:ascii="Times New Roman" w:hAnsi="Times New Roman"/>
                <w:bCs/>
                <w:color w:val="000000" w:themeColor="text1"/>
                <w:sz w:val="22"/>
                <w:szCs w:val="22"/>
              </w:rPr>
            </w:pPr>
            <w:proofErr w:type="spellStart"/>
            <w:r w:rsidRPr="00170A08">
              <w:rPr>
                <w:rFonts w:ascii="Times New Roman" w:hAnsi="Times New Roman"/>
                <w:bCs/>
                <w:color w:val="000000" w:themeColor="text1"/>
                <w:sz w:val="22"/>
                <w:szCs w:val="22"/>
              </w:rPr>
              <w:t>Кпмзрп</w:t>
            </w:r>
            <w:proofErr w:type="spellEnd"/>
            <w:r w:rsidRPr="00170A08">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Показатель: Удаленность до границы населенного пункта, метры - 500 м.</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170A08">
              <w:rPr>
                <w:rFonts w:ascii="Times New Roman" w:hAnsi="Times New Roman"/>
                <w:bCs/>
                <w:color w:val="000000" w:themeColor="text1"/>
                <w:sz w:val="22"/>
                <w:szCs w:val="22"/>
              </w:rPr>
              <w:t>научноисследовательский</w:t>
            </w:r>
            <w:proofErr w:type="spellEnd"/>
            <w:r w:rsidRPr="00170A08">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CA69EA" w:rsidRPr="00170A08" w:rsidRDefault="00CA69EA" w:rsidP="002059D4">
            <w:pPr>
              <w:ind w:left="-57" w:right="-57"/>
              <w:jc w:val="both"/>
              <w:rPr>
                <w:rFonts w:ascii="Times New Roman" w:hAnsi="Times New Roman"/>
                <w:bCs/>
                <w:color w:val="000000" w:themeColor="text1"/>
                <w:sz w:val="22"/>
                <w:szCs w:val="22"/>
              </w:rPr>
            </w:pPr>
            <w:proofErr w:type="spellStart"/>
            <w:r w:rsidRPr="00170A08">
              <w:rPr>
                <w:rFonts w:ascii="Times New Roman" w:hAnsi="Times New Roman"/>
                <w:bCs/>
                <w:color w:val="000000" w:themeColor="text1"/>
                <w:sz w:val="22"/>
                <w:szCs w:val="22"/>
              </w:rPr>
              <w:t>Госгражданстрой</w:t>
            </w:r>
            <w:proofErr w:type="spellEnd"/>
            <w:r w:rsidRPr="00170A08">
              <w:rPr>
                <w:rFonts w:ascii="Times New Roman" w:hAnsi="Times New Roman"/>
                <w:bCs/>
                <w:color w:val="000000" w:themeColor="text1"/>
                <w:sz w:val="22"/>
                <w:szCs w:val="22"/>
              </w:rPr>
              <w:t>.</w:t>
            </w:r>
          </w:p>
          <w:p w:rsidR="00CA69EA" w:rsidRPr="00170A08" w:rsidRDefault="00CA69E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170A08">
              <w:rPr>
                <w:rFonts w:ascii="Times New Roman" w:hAnsi="Times New Roman"/>
                <w:bCs/>
                <w:color w:val="000000" w:themeColor="text1"/>
                <w:sz w:val="22"/>
                <w:szCs w:val="22"/>
              </w:rPr>
              <w:t>Показатель определяется нормативным путем.</w:t>
            </w:r>
          </w:p>
        </w:tc>
      </w:tr>
      <w:tr w:rsidR="00CA69EA" w:rsidRPr="003F7A07" w:rsidTr="002059D4">
        <w:tc>
          <w:tcPr>
            <w:tcW w:w="10065" w:type="dxa"/>
            <w:gridSpan w:val="2"/>
          </w:tcPr>
          <w:p w:rsidR="00CA69EA" w:rsidRPr="00170A08" w:rsidRDefault="00CA69EA" w:rsidP="002059D4">
            <w:pPr>
              <w:ind w:left="-57" w:right="-57"/>
              <w:jc w:val="center"/>
              <w:rPr>
                <w:rFonts w:ascii="Times New Roman" w:hAnsi="Times New Roman"/>
                <w:b/>
                <w:bCs/>
                <w:color w:val="000000" w:themeColor="text1"/>
                <w:kern w:val="1"/>
                <w:sz w:val="24"/>
                <w:szCs w:val="24"/>
                <w:lang w:eastAsia="ar-SA"/>
              </w:rPr>
            </w:pPr>
            <w:r w:rsidRPr="00170A08">
              <w:rPr>
                <w:rFonts w:ascii="Times New Roman" w:hAnsi="Times New Roman"/>
                <w:b/>
                <w:color w:val="000000" w:themeColor="text1"/>
                <w:sz w:val="24"/>
                <w:szCs w:val="24"/>
              </w:rPr>
              <w:t>ОБЛАСТЬ: ФИЗИЧЕСКАЯ КУЛЬТУРА И МАССОВЫЙ СПОРТ</w:t>
            </w:r>
          </w:p>
        </w:tc>
      </w:tr>
      <w:tr w:rsidR="00CA69EA" w:rsidRPr="003F7A07" w:rsidTr="002059D4">
        <w:tc>
          <w:tcPr>
            <w:tcW w:w="10065" w:type="dxa"/>
            <w:gridSpan w:val="2"/>
          </w:tcPr>
          <w:p w:rsidR="00CA69EA" w:rsidRPr="00170A08" w:rsidRDefault="00CA69EA" w:rsidP="002059D4">
            <w:pPr>
              <w:ind w:left="-57" w:right="-57"/>
              <w:jc w:val="center"/>
              <w:rPr>
                <w:rFonts w:ascii="Times New Roman" w:hAnsi="Times New Roman"/>
                <w:b/>
                <w:color w:val="000000" w:themeColor="text1"/>
                <w:sz w:val="24"/>
                <w:szCs w:val="24"/>
              </w:rPr>
            </w:pPr>
            <w:r w:rsidRPr="00170A08">
              <w:rPr>
                <w:rFonts w:ascii="Times New Roman" w:hAnsi="Times New Roman"/>
                <w:b/>
                <w:color w:val="000000" w:themeColor="text1"/>
                <w:sz w:val="24"/>
                <w:szCs w:val="24"/>
              </w:rPr>
              <w:t>Объекты физической культуры и массового спорта</w:t>
            </w:r>
          </w:p>
        </w:tc>
      </w:tr>
      <w:tr w:rsidR="00CA69EA" w:rsidRPr="003F7A07" w:rsidTr="002059D4">
        <w:tc>
          <w:tcPr>
            <w:tcW w:w="2411" w:type="dxa"/>
            <w:vAlign w:val="center"/>
          </w:tcPr>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Спортивная </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площадка</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сельского </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поселения</w:t>
            </w:r>
          </w:p>
          <w:p w:rsidR="00CA69EA" w:rsidRPr="00170A08" w:rsidRDefault="00CA69EA" w:rsidP="002059D4">
            <w:pPr>
              <w:ind w:left="-57" w:right="-57"/>
              <w:jc w:val="center"/>
              <w:rPr>
                <w:rFonts w:ascii="Times New Roman" w:hAnsi="Times New Roman"/>
                <w:color w:val="000000" w:themeColor="text1"/>
                <w:sz w:val="22"/>
                <w:szCs w:val="22"/>
              </w:rPr>
            </w:pPr>
            <w:proofErr w:type="gramStart"/>
            <w:r w:rsidRPr="00170A08">
              <w:rPr>
                <w:rFonts w:ascii="Times New Roman" w:hAnsi="Times New Roman"/>
                <w:color w:val="000000" w:themeColor="text1"/>
                <w:sz w:val="22"/>
                <w:szCs w:val="22"/>
              </w:rPr>
              <w:t>(плоскостное  спортивное</w:t>
            </w:r>
            <w:proofErr w:type="gramEnd"/>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сооружение, включающее </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игровую </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спортивную </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площадку </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и (или) </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уличные </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тренажеры,</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 турники)</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Показатель: Количество объектов - </w:t>
            </w:r>
            <w:proofErr w:type="spellStart"/>
            <w:r w:rsidRPr="00170A08">
              <w:rPr>
                <w:rFonts w:ascii="Times New Roman" w:hAnsi="Times New Roman"/>
                <w:color w:val="000000" w:themeColor="text1"/>
                <w:sz w:val="22"/>
                <w:szCs w:val="22"/>
              </w:rPr>
              <w:t>н.п</w:t>
            </w:r>
            <w:proofErr w:type="spellEnd"/>
            <w:r w:rsidRPr="00170A08">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170A08">
              <w:rPr>
                <w:rFonts w:ascii="Times New Roman" w:hAnsi="Times New Roman"/>
                <w:color w:val="000000" w:themeColor="text1"/>
                <w:sz w:val="22"/>
                <w:szCs w:val="22"/>
              </w:rPr>
              <w:t>н.п</w:t>
            </w:r>
            <w:proofErr w:type="spellEnd"/>
            <w:r w:rsidRPr="00170A08">
              <w:rPr>
                <w:rFonts w:ascii="Times New Roman" w:hAnsi="Times New Roman"/>
                <w:color w:val="000000" w:themeColor="text1"/>
                <w:sz w:val="22"/>
                <w:szCs w:val="22"/>
              </w:rPr>
              <w:t>., но не менее 1 объекта.</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CA69EA" w:rsidRPr="00170A08" w:rsidRDefault="00CA69EA" w:rsidP="002059D4">
            <w:pPr>
              <w:ind w:left="-57" w:right="-57"/>
              <w:jc w:val="both"/>
              <w:rPr>
                <w:rFonts w:ascii="Times New Roman" w:hAnsi="Times New Roman"/>
                <w:color w:val="000000" w:themeColor="text1"/>
                <w:sz w:val="22"/>
                <w:szCs w:val="22"/>
              </w:rPr>
            </w:pPr>
            <w:proofErr w:type="spellStart"/>
            <w:r w:rsidRPr="00170A08">
              <w:rPr>
                <w:rFonts w:ascii="Times New Roman" w:hAnsi="Times New Roman"/>
                <w:color w:val="000000" w:themeColor="text1"/>
                <w:sz w:val="22"/>
                <w:szCs w:val="22"/>
              </w:rPr>
              <w:t>Госгражданстрой</w:t>
            </w:r>
            <w:proofErr w:type="spellEnd"/>
            <w:r w:rsidRPr="00170A08">
              <w:rPr>
                <w:rFonts w:ascii="Times New Roman" w:hAnsi="Times New Roman"/>
                <w:color w:val="000000" w:themeColor="text1"/>
                <w:sz w:val="22"/>
                <w:szCs w:val="22"/>
              </w:rPr>
              <w:t>.</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Пешеходная доступность, метры - 500 м.</w:t>
            </w:r>
          </w:p>
        </w:tc>
      </w:tr>
      <w:tr w:rsidR="00CA69EA" w:rsidRPr="003F7A07" w:rsidTr="002059D4">
        <w:tc>
          <w:tcPr>
            <w:tcW w:w="10065" w:type="dxa"/>
            <w:gridSpan w:val="2"/>
          </w:tcPr>
          <w:p w:rsidR="00CA69EA" w:rsidRPr="00170A08" w:rsidRDefault="00CA69EA" w:rsidP="002059D4">
            <w:pPr>
              <w:ind w:left="-57" w:right="-57"/>
              <w:jc w:val="center"/>
              <w:rPr>
                <w:rFonts w:ascii="Times New Roman" w:hAnsi="Times New Roman"/>
                <w:b/>
                <w:bCs/>
                <w:color w:val="000000" w:themeColor="text1"/>
                <w:kern w:val="1"/>
                <w:sz w:val="24"/>
                <w:szCs w:val="24"/>
                <w:lang w:eastAsia="ar-SA"/>
              </w:rPr>
            </w:pPr>
            <w:r w:rsidRPr="00170A08">
              <w:rPr>
                <w:rFonts w:ascii="Times New Roman" w:hAnsi="Times New Roman"/>
                <w:b/>
                <w:color w:val="000000" w:themeColor="text1"/>
                <w:sz w:val="24"/>
                <w:szCs w:val="24"/>
              </w:rPr>
              <w:t>ОБЛАСТЬ: КУЛЬТУРА И ИСКУССТВО</w:t>
            </w:r>
          </w:p>
        </w:tc>
      </w:tr>
      <w:tr w:rsidR="00CA69EA" w:rsidRPr="003F7A07" w:rsidTr="002059D4">
        <w:tc>
          <w:tcPr>
            <w:tcW w:w="10065" w:type="dxa"/>
            <w:gridSpan w:val="2"/>
          </w:tcPr>
          <w:p w:rsidR="00CA69EA" w:rsidRPr="00170A08" w:rsidRDefault="00CA69EA" w:rsidP="002059D4">
            <w:pPr>
              <w:ind w:left="-57" w:right="-57"/>
              <w:jc w:val="center"/>
              <w:rPr>
                <w:rFonts w:ascii="Times New Roman" w:hAnsi="Times New Roman"/>
                <w:b/>
                <w:bCs/>
                <w:color w:val="000000" w:themeColor="text1"/>
                <w:kern w:val="1"/>
                <w:sz w:val="24"/>
                <w:szCs w:val="24"/>
                <w:lang w:eastAsia="ar-SA"/>
              </w:rPr>
            </w:pPr>
            <w:r w:rsidRPr="00170A08">
              <w:rPr>
                <w:rFonts w:ascii="Times New Roman" w:hAnsi="Times New Roman"/>
                <w:b/>
                <w:color w:val="000000" w:themeColor="text1"/>
                <w:sz w:val="24"/>
                <w:szCs w:val="24"/>
              </w:rPr>
              <w:t>Объекты в области культуры и искусства</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Общедоступная</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библиотека </w:t>
            </w:r>
          </w:p>
          <w:p w:rsidR="00CA69EA" w:rsidRPr="00170A08" w:rsidRDefault="00CA69EA" w:rsidP="002059D4">
            <w:pPr>
              <w:ind w:left="-57" w:right="-57"/>
              <w:jc w:val="center"/>
              <w:rPr>
                <w:rFonts w:ascii="Times New Roman" w:hAnsi="Times New Roman"/>
                <w:color w:val="000000" w:themeColor="text1"/>
                <w:sz w:val="22"/>
                <w:szCs w:val="22"/>
              </w:rPr>
            </w:pPr>
            <w:proofErr w:type="gramStart"/>
            <w:r w:rsidRPr="00170A08">
              <w:rPr>
                <w:rFonts w:ascii="Times New Roman" w:hAnsi="Times New Roman"/>
                <w:color w:val="000000" w:themeColor="text1"/>
                <w:sz w:val="22"/>
                <w:szCs w:val="22"/>
              </w:rPr>
              <w:t>с</w:t>
            </w:r>
            <w:proofErr w:type="gramEnd"/>
            <w:r w:rsidRPr="00170A08">
              <w:rPr>
                <w:rFonts w:ascii="Times New Roman" w:hAnsi="Times New Roman"/>
                <w:color w:val="000000" w:themeColor="text1"/>
                <w:sz w:val="22"/>
                <w:szCs w:val="22"/>
              </w:rPr>
              <w:t xml:space="preserve"> детским</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lastRenderedPageBreak/>
              <w:t>отделением</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 сельского</w:t>
            </w:r>
          </w:p>
          <w:p w:rsidR="00CA69EA" w:rsidRPr="00170A08" w:rsidRDefault="00CA69EA" w:rsidP="002059D4">
            <w:pPr>
              <w:ind w:left="-57" w:right="-57"/>
              <w:jc w:val="center"/>
              <w:rPr>
                <w:rFonts w:ascii="Times New Roman" w:hAnsi="Times New Roman"/>
                <w:b/>
                <w:bCs/>
                <w:color w:val="000000" w:themeColor="text1"/>
                <w:kern w:val="1"/>
                <w:sz w:val="22"/>
                <w:szCs w:val="22"/>
                <w:lang w:eastAsia="ar-SA"/>
              </w:rPr>
            </w:pPr>
            <w:r w:rsidRPr="00170A08">
              <w:rPr>
                <w:rFonts w:ascii="Times New Roman" w:hAnsi="Times New Roman"/>
                <w:color w:val="000000" w:themeColor="text1"/>
                <w:sz w:val="22"/>
                <w:szCs w:val="22"/>
              </w:rPr>
              <w:t>поселения</w:t>
            </w:r>
          </w:p>
        </w:tc>
        <w:tc>
          <w:tcPr>
            <w:tcW w:w="7654" w:type="dxa"/>
          </w:tcPr>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lastRenderedPageBreak/>
              <w:t>Установление минимально допустимого уровня обеспеченности для объекта:</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общедоступная библиотека с детским отделением сельского поселения.</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 xml:space="preserve">Показатель: Количество объектов - 1 объект независимо от численности </w:t>
            </w:r>
            <w:r w:rsidRPr="00170A08">
              <w:rPr>
                <w:rFonts w:ascii="Times New Roman" w:hAnsi="Times New Roman"/>
                <w:bCs/>
                <w:color w:val="000000" w:themeColor="text1"/>
                <w:sz w:val="22"/>
                <w:szCs w:val="22"/>
              </w:rPr>
              <w:lastRenderedPageBreak/>
              <w:t>населения.</w:t>
            </w:r>
          </w:p>
          <w:p w:rsidR="00CA69EA" w:rsidRPr="00170A08" w:rsidRDefault="00CA69E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170A08">
              <w:rPr>
                <w:rFonts w:ascii="Times New Roman" w:hAnsi="Times New Roman"/>
                <w:bCs/>
                <w:color w:val="000000" w:themeColor="text1"/>
                <w:sz w:val="22"/>
                <w:szCs w:val="22"/>
              </w:rPr>
              <w:t>Распоряжение Министерства культуры Российской Федерации от 23.10.2023 № Р-2879 "</w:t>
            </w:r>
            <w:proofErr w:type="spellStart"/>
            <w:r w:rsidRPr="00170A08">
              <w:rPr>
                <w:rFonts w:ascii="Times New Roman" w:hAnsi="Times New Roman"/>
                <w:bCs/>
                <w:color w:val="000000" w:themeColor="text1"/>
                <w:sz w:val="22"/>
                <w:szCs w:val="22"/>
              </w:rPr>
              <w:t>Обутверждении</w:t>
            </w:r>
            <w:proofErr w:type="spellEnd"/>
            <w:r w:rsidRPr="00170A08">
              <w:rPr>
                <w:rFonts w:ascii="Times New Roman" w:hAnsi="Times New Roman"/>
                <w:bCs/>
                <w:color w:val="000000" w:themeColor="text1"/>
                <w:sz w:val="22"/>
                <w:szCs w:val="22"/>
              </w:rPr>
              <w:t xml:space="preserve">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w:t>
            </w:r>
            <w:proofErr w:type="spellStart"/>
            <w:r w:rsidRPr="00170A08">
              <w:rPr>
                <w:rFonts w:ascii="Times New Roman" w:hAnsi="Times New Roman"/>
                <w:bCs/>
                <w:color w:val="000000" w:themeColor="text1"/>
                <w:sz w:val="22"/>
                <w:szCs w:val="22"/>
              </w:rPr>
              <w:t>оптимальногоразмещения</w:t>
            </w:r>
            <w:proofErr w:type="spellEnd"/>
            <w:r w:rsidRPr="00170A08">
              <w:rPr>
                <w:rFonts w:ascii="Times New Roman" w:hAnsi="Times New Roman"/>
                <w:bCs/>
                <w:color w:val="000000" w:themeColor="text1"/>
                <w:sz w:val="22"/>
                <w:szCs w:val="22"/>
              </w:rPr>
              <w:t xml:space="preserve"> организаций культуры и обеспеченности населения услугами организаций культуры".</w:t>
            </w:r>
          </w:p>
          <w:p w:rsidR="00CA69EA" w:rsidRPr="00170A08" w:rsidRDefault="00CA69E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170A08">
              <w:rPr>
                <w:rFonts w:ascii="Times New Roman" w:hAnsi="Times New Roman"/>
                <w:bCs/>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Показатель: Транспортная доступность, минуты - 30 мин.</w:t>
            </w:r>
          </w:p>
          <w:p w:rsidR="00CA69EA" w:rsidRPr="00170A08" w:rsidRDefault="00CA69E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170A08">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A69EA" w:rsidRPr="00170A08" w:rsidRDefault="00CA69EA"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170A08">
              <w:rPr>
                <w:rFonts w:ascii="Times New Roman" w:hAnsi="Times New Roman"/>
                <w:bCs/>
                <w:color w:val="000000" w:themeColor="text1"/>
                <w:sz w:val="22"/>
                <w:szCs w:val="22"/>
              </w:rPr>
              <w:t>Показатель определяется нормативным путем</w:t>
            </w:r>
          </w:p>
        </w:tc>
      </w:tr>
      <w:tr w:rsidR="00CA69EA" w:rsidRPr="003F7A07" w:rsidTr="002059D4">
        <w:tc>
          <w:tcPr>
            <w:tcW w:w="2411" w:type="dxa"/>
          </w:tcPr>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lastRenderedPageBreak/>
              <w:t xml:space="preserve"> </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Филиал </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общедоступной</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библиотеки </w:t>
            </w:r>
          </w:p>
          <w:p w:rsidR="00CA69EA" w:rsidRPr="00170A08" w:rsidRDefault="00CA69EA" w:rsidP="002059D4">
            <w:pPr>
              <w:ind w:left="-57" w:right="-57"/>
              <w:jc w:val="center"/>
              <w:rPr>
                <w:rFonts w:ascii="Times New Roman" w:hAnsi="Times New Roman"/>
                <w:color w:val="000000" w:themeColor="text1"/>
                <w:sz w:val="22"/>
                <w:szCs w:val="22"/>
              </w:rPr>
            </w:pPr>
            <w:proofErr w:type="gramStart"/>
            <w:r w:rsidRPr="00170A08">
              <w:rPr>
                <w:rFonts w:ascii="Times New Roman" w:hAnsi="Times New Roman"/>
                <w:color w:val="000000" w:themeColor="text1"/>
                <w:sz w:val="22"/>
                <w:szCs w:val="22"/>
              </w:rPr>
              <w:t>с</w:t>
            </w:r>
            <w:proofErr w:type="gramEnd"/>
            <w:r w:rsidRPr="00170A08">
              <w:rPr>
                <w:rFonts w:ascii="Times New Roman" w:hAnsi="Times New Roman"/>
                <w:color w:val="000000" w:themeColor="text1"/>
                <w:sz w:val="22"/>
                <w:szCs w:val="22"/>
              </w:rPr>
              <w:t xml:space="preserve"> детским</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отделением </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сельского</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поселения</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Количество объектов - 1 объект на 1000 человек</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Расчет для групп и зон Волгоградской области</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P = №</w:t>
            </w:r>
            <w:proofErr w:type="spellStart"/>
            <w:r w:rsidRPr="00170A08">
              <w:rPr>
                <w:rFonts w:ascii="Times New Roman" w:hAnsi="Times New Roman"/>
                <w:color w:val="000000" w:themeColor="text1"/>
                <w:sz w:val="22"/>
                <w:szCs w:val="22"/>
              </w:rPr>
              <w:t>бп</w:t>
            </w:r>
            <w:proofErr w:type="spellEnd"/>
            <w:r w:rsidRPr="00170A08">
              <w:rPr>
                <w:rFonts w:ascii="Times New Roman" w:hAnsi="Times New Roman"/>
                <w:color w:val="000000" w:themeColor="text1"/>
                <w:sz w:val="22"/>
                <w:szCs w:val="22"/>
              </w:rPr>
              <w:t xml:space="preserve"> x </w:t>
            </w:r>
            <w:proofErr w:type="spellStart"/>
            <w:r w:rsidRPr="00170A08">
              <w:rPr>
                <w:rFonts w:ascii="Times New Roman" w:hAnsi="Times New Roman"/>
                <w:color w:val="000000" w:themeColor="text1"/>
                <w:sz w:val="22"/>
                <w:szCs w:val="22"/>
              </w:rPr>
              <w:t>Кпмзрп</w:t>
            </w:r>
            <w:proofErr w:type="spellEnd"/>
            <w:r w:rsidRPr="00170A08">
              <w:rPr>
                <w:rFonts w:ascii="Times New Roman" w:hAnsi="Times New Roman"/>
                <w:color w:val="000000" w:themeColor="text1"/>
                <w:sz w:val="22"/>
                <w:szCs w:val="22"/>
              </w:rPr>
              <w:t>, где:</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P - Показатель с учетом зонирования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w:t>
            </w:r>
            <w:proofErr w:type="spellStart"/>
            <w:r w:rsidRPr="00170A08">
              <w:rPr>
                <w:rFonts w:ascii="Times New Roman" w:hAnsi="Times New Roman"/>
                <w:color w:val="000000" w:themeColor="text1"/>
                <w:sz w:val="22"/>
                <w:szCs w:val="22"/>
              </w:rPr>
              <w:t>бп</w:t>
            </w:r>
            <w:proofErr w:type="spellEnd"/>
            <w:r w:rsidRPr="00170A08">
              <w:rPr>
                <w:rFonts w:ascii="Times New Roman" w:hAnsi="Times New Roman"/>
                <w:color w:val="000000" w:themeColor="text1"/>
                <w:sz w:val="22"/>
                <w:szCs w:val="22"/>
              </w:rPr>
              <w:t xml:space="preserve"> - Значение базового показателя</w:t>
            </w:r>
          </w:p>
          <w:p w:rsidR="00CA69EA" w:rsidRPr="00170A08" w:rsidRDefault="00CA69EA" w:rsidP="002059D4">
            <w:pPr>
              <w:ind w:left="-57" w:right="-57"/>
              <w:jc w:val="both"/>
              <w:rPr>
                <w:rFonts w:ascii="Times New Roman" w:hAnsi="Times New Roman"/>
                <w:color w:val="000000" w:themeColor="text1"/>
                <w:sz w:val="22"/>
                <w:szCs w:val="22"/>
              </w:rPr>
            </w:pPr>
            <w:proofErr w:type="spellStart"/>
            <w:r w:rsidRPr="00170A08">
              <w:rPr>
                <w:rFonts w:ascii="Times New Roman" w:hAnsi="Times New Roman"/>
                <w:color w:val="000000" w:themeColor="text1"/>
                <w:sz w:val="22"/>
                <w:szCs w:val="22"/>
              </w:rPr>
              <w:t>Кпмзрп</w:t>
            </w:r>
            <w:proofErr w:type="spellEnd"/>
            <w:r w:rsidRPr="00170A08">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Транспортная доступность, минуты - 30 мин.</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Дом культуры </w:t>
            </w:r>
            <w:proofErr w:type="gramStart"/>
            <w:r w:rsidRPr="00170A08">
              <w:rPr>
                <w:rFonts w:ascii="Times New Roman" w:hAnsi="Times New Roman"/>
                <w:color w:val="000000" w:themeColor="text1"/>
                <w:sz w:val="22"/>
                <w:szCs w:val="22"/>
              </w:rPr>
              <w:t>сельского</w:t>
            </w:r>
            <w:proofErr w:type="gramEnd"/>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поселения</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И</w:t>
            </w:r>
            <w:r>
              <w:rPr>
                <w:rFonts w:ascii="Times New Roman" w:hAnsi="Times New Roman"/>
                <w:color w:val="000000" w:themeColor="text1"/>
                <w:sz w:val="22"/>
                <w:szCs w:val="22"/>
              </w:rPr>
              <w:t xml:space="preserve">сточники и исходные данные: </w:t>
            </w:r>
            <w:r w:rsidRPr="00170A08">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Расчет: </w:t>
            </w: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Транспортная доступность, минуты - 30 мин.</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tc>
      </w:tr>
      <w:tr w:rsidR="00CA69EA" w:rsidRPr="003F7A07" w:rsidTr="002059D4">
        <w:tc>
          <w:tcPr>
            <w:tcW w:w="10065" w:type="dxa"/>
            <w:gridSpan w:val="2"/>
          </w:tcPr>
          <w:p w:rsidR="00CA69EA" w:rsidRPr="00170A08" w:rsidRDefault="00CA69EA" w:rsidP="002059D4">
            <w:pPr>
              <w:ind w:left="-57" w:right="-57"/>
              <w:jc w:val="center"/>
              <w:rPr>
                <w:rFonts w:ascii="Times New Roman" w:hAnsi="Times New Roman"/>
                <w:b/>
                <w:bCs/>
                <w:color w:val="000000" w:themeColor="text1"/>
                <w:kern w:val="1"/>
                <w:sz w:val="24"/>
                <w:szCs w:val="24"/>
                <w:lang w:eastAsia="ar-SA"/>
              </w:rPr>
            </w:pPr>
            <w:r w:rsidRPr="00170A08">
              <w:rPr>
                <w:rFonts w:ascii="Times New Roman" w:hAnsi="Times New Roman"/>
                <w:b/>
                <w:color w:val="000000" w:themeColor="text1"/>
                <w:sz w:val="24"/>
                <w:szCs w:val="24"/>
              </w:rPr>
              <w:lastRenderedPageBreak/>
              <w:t>ОБЛАСТЬ: МЕСТНОЕ САМОУПРАВЛЕНИЕ</w:t>
            </w:r>
          </w:p>
        </w:tc>
      </w:tr>
      <w:tr w:rsidR="00CA69EA" w:rsidRPr="003F7A07" w:rsidTr="002059D4">
        <w:tc>
          <w:tcPr>
            <w:tcW w:w="10065" w:type="dxa"/>
            <w:gridSpan w:val="2"/>
          </w:tcPr>
          <w:p w:rsidR="00CA69EA" w:rsidRPr="00170A08" w:rsidRDefault="00CA69EA" w:rsidP="002059D4">
            <w:pPr>
              <w:ind w:left="-57" w:right="-57"/>
              <w:jc w:val="center"/>
              <w:rPr>
                <w:rFonts w:ascii="Times New Roman" w:hAnsi="Times New Roman"/>
                <w:color w:val="000000" w:themeColor="text1"/>
                <w:sz w:val="24"/>
                <w:szCs w:val="24"/>
              </w:rPr>
            </w:pPr>
            <w:r w:rsidRPr="00170A08">
              <w:rPr>
                <w:rFonts w:ascii="Times New Roman" w:hAnsi="Times New Roman"/>
                <w:b/>
                <w:color w:val="000000" w:themeColor="text1"/>
                <w:sz w:val="24"/>
                <w:szCs w:val="24"/>
              </w:rPr>
              <w:t>Объекты услуг</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Административное</w:t>
            </w:r>
          </w:p>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здание органа </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местного самоуправления</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CA69EA" w:rsidRPr="003F7A07" w:rsidTr="002059D4">
        <w:tc>
          <w:tcPr>
            <w:tcW w:w="10065" w:type="dxa"/>
            <w:gridSpan w:val="2"/>
          </w:tcPr>
          <w:p w:rsidR="00CA69EA" w:rsidRPr="00790D75" w:rsidRDefault="00CA69EA" w:rsidP="002059D4">
            <w:pPr>
              <w:ind w:left="-57" w:right="-57"/>
              <w:jc w:val="center"/>
              <w:rPr>
                <w:rFonts w:ascii="Times New Roman" w:hAnsi="Times New Roman"/>
                <w:b/>
                <w:bCs/>
                <w:kern w:val="1"/>
                <w:sz w:val="24"/>
                <w:szCs w:val="24"/>
                <w:lang w:eastAsia="ar-SA"/>
              </w:rPr>
            </w:pPr>
            <w:r w:rsidRPr="00790D75">
              <w:rPr>
                <w:rFonts w:ascii="Times New Roman" w:hAnsi="Times New Roman"/>
                <w:b/>
                <w:sz w:val="24"/>
                <w:szCs w:val="24"/>
              </w:rPr>
              <w:t>ОБЛАСТЬ: БЛАГОУСТРОЙСТВО ТЕРРИТОРИИ</w:t>
            </w:r>
          </w:p>
        </w:tc>
      </w:tr>
      <w:tr w:rsidR="00CA69EA" w:rsidRPr="003F7A07" w:rsidTr="002059D4">
        <w:tc>
          <w:tcPr>
            <w:tcW w:w="10065" w:type="dxa"/>
            <w:gridSpan w:val="2"/>
          </w:tcPr>
          <w:p w:rsidR="00CA69EA" w:rsidRPr="00790D75" w:rsidRDefault="00CA69EA" w:rsidP="002059D4">
            <w:pPr>
              <w:ind w:left="-57" w:right="-57"/>
              <w:jc w:val="center"/>
              <w:rPr>
                <w:rFonts w:ascii="Times New Roman" w:hAnsi="Times New Roman"/>
                <w:sz w:val="24"/>
                <w:szCs w:val="24"/>
              </w:rPr>
            </w:pPr>
            <w:r w:rsidRPr="00790D75">
              <w:rPr>
                <w:rFonts w:ascii="Times New Roman" w:hAnsi="Times New Roman"/>
                <w:b/>
                <w:sz w:val="24"/>
                <w:szCs w:val="24"/>
              </w:rPr>
              <w:t>Объекты общественных пространств</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Территория</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рекреационного</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назначения</w:t>
            </w:r>
          </w:p>
          <w:p w:rsidR="00CA69EA" w:rsidRPr="00170A08" w:rsidRDefault="00CA69EA" w:rsidP="002059D4">
            <w:pPr>
              <w:ind w:left="-57" w:right="-57"/>
              <w:jc w:val="center"/>
              <w:rPr>
                <w:rFonts w:ascii="Times New Roman" w:hAnsi="Times New Roman"/>
                <w:color w:val="000000" w:themeColor="text1"/>
                <w:sz w:val="22"/>
                <w:szCs w:val="22"/>
              </w:rPr>
            </w:pPr>
            <w:proofErr w:type="gramStart"/>
            <w:r w:rsidRPr="00170A08">
              <w:rPr>
                <w:rFonts w:ascii="Times New Roman" w:hAnsi="Times New Roman"/>
                <w:color w:val="000000" w:themeColor="text1"/>
                <w:sz w:val="22"/>
                <w:szCs w:val="22"/>
              </w:rPr>
              <w:t>(лесопарк,</w:t>
            </w:r>
            <w:proofErr w:type="gramEnd"/>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парк, сквер,</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бульвар, аллея)</w:t>
            </w:r>
          </w:p>
        </w:tc>
        <w:tc>
          <w:tcPr>
            <w:tcW w:w="7654" w:type="dxa"/>
          </w:tcPr>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Площадь территории 12 м</w:t>
            </w:r>
            <w:proofErr w:type="gramStart"/>
            <w:r w:rsidRPr="00170A08">
              <w:rPr>
                <w:rFonts w:ascii="Times New Roman" w:hAnsi="Times New Roman"/>
                <w:bCs/>
                <w:color w:val="000000" w:themeColor="text1"/>
                <w:sz w:val="22"/>
                <w:szCs w:val="22"/>
              </w:rPr>
              <w:t>2</w:t>
            </w:r>
            <w:proofErr w:type="gramEnd"/>
            <w:r w:rsidRPr="00170A08">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170A08">
              <w:rPr>
                <w:rFonts w:ascii="Times New Roman" w:hAnsi="Times New Roman"/>
                <w:bCs/>
                <w:color w:val="000000" w:themeColor="text1"/>
                <w:sz w:val="22"/>
                <w:szCs w:val="22"/>
              </w:rPr>
              <w:t>я(</w:t>
            </w:r>
            <w:proofErr w:type="gramEnd"/>
            <w:r w:rsidRPr="00170A08">
              <w:rPr>
                <w:rFonts w:ascii="Times New Roman" w:hAnsi="Times New Roman"/>
                <w:bCs/>
                <w:color w:val="000000" w:themeColor="text1"/>
                <w:sz w:val="22"/>
                <w:szCs w:val="22"/>
              </w:rPr>
              <w:t xml:space="preserve">утв. Приказом Минстроя России от 30.12.2016 N 1034/ </w:t>
            </w:r>
            <w:proofErr w:type="spellStart"/>
            <w:r w:rsidRPr="00170A08">
              <w:rPr>
                <w:rFonts w:ascii="Times New Roman" w:hAnsi="Times New Roman"/>
                <w:bCs/>
                <w:color w:val="000000" w:themeColor="text1"/>
                <w:sz w:val="22"/>
                <w:szCs w:val="22"/>
              </w:rPr>
              <w:t>пр</w:t>
            </w:r>
            <w:proofErr w:type="spellEnd"/>
            <w:r w:rsidRPr="00170A08">
              <w:rPr>
                <w:rFonts w:ascii="Times New Roman" w:hAnsi="Times New Roman"/>
                <w:bCs/>
                <w:color w:val="000000" w:themeColor="text1"/>
                <w:sz w:val="22"/>
                <w:szCs w:val="22"/>
              </w:rPr>
              <w:t>)</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170A08">
              <w:rPr>
                <w:rFonts w:ascii="Times New Roman" w:hAnsi="Times New Roman"/>
                <w:bCs/>
                <w:color w:val="000000" w:themeColor="text1"/>
                <w:sz w:val="22"/>
                <w:szCs w:val="22"/>
              </w:rPr>
              <w:t>урбанизированности</w:t>
            </w:r>
            <w:proofErr w:type="spellEnd"/>
            <w:r w:rsidRPr="00170A08">
              <w:rPr>
                <w:rFonts w:ascii="Times New Roman" w:hAnsi="Times New Roman"/>
                <w:bCs/>
                <w:color w:val="000000" w:themeColor="text1"/>
                <w:sz w:val="22"/>
                <w:szCs w:val="22"/>
              </w:rPr>
              <w:t xml:space="preserve"> получаем по формуле: 12 х КУМО, </w:t>
            </w:r>
          </w:p>
          <w:p w:rsidR="00CA69EA" w:rsidRPr="00170A08" w:rsidRDefault="00CA69EA" w:rsidP="002059D4">
            <w:pPr>
              <w:ind w:left="-57" w:right="-57"/>
              <w:jc w:val="both"/>
              <w:rPr>
                <w:rFonts w:ascii="Times New Roman" w:hAnsi="Times New Roman"/>
                <w:bCs/>
                <w:color w:val="000000" w:themeColor="text1"/>
                <w:sz w:val="22"/>
                <w:szCs w:val="22"/>
              </w:rPr>
            </w:pPr>
            <w:r w:rsidRPr="00170A08">
              <w:rPr>
                <w:rFonts w:ascii="Times New Roman" w:hAnsi="Times New Roman"/>
                <w:bCs/>
                <w:color w:val="000000" w:themeColor="text1"/>
                <w:sz w:val="22"/>
                <w:szCs w:val="22"/>
              </w:rPr>
              <w:t xml:space="preserve">где: КУМО* - коэффициент </w:t>
            </w:r>
            <w:proofErr w:type="spellStart"/>
            <w:r w:rsidRPr="00170A08">
              <w:rPr>
                <w:rFonts w:ascii="Times New Roman" w:hAnsi="Times New Roman"/>
                <w:bCs/>
                <w:color w:val="000000" w:themeColor="text1"/>
                <w:sz w:val="22"/>
                <w:szCs w:val="22"/>
              </w:rPr>
              <w:t>урбанизированности</w:t>
            </w:r>
            <w:proofErr w:type="spellEnd"/>
            <w:r w:rsidRPr="00170A08">
              <w:rPr>
                <w:rFonts w:ascii="Times New Roman" w:hAnsi="Times New Roman"/>
                <w:bCs/>
                <w:color w:val="000000" w:themeColor="text1"/>
                <w:sz w:val="22"/>
                <w:szCs w:val="22"/>
              </w:rPr>
              <w:t xml:space="preserve"> муниципального образования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bCs/>
                <w:color w:val="000000" w:themeColor="text1"/>
                <w:sz w:val="22"/>
                <w:szCs w:val="22"/>
              </w:rPr>
              <w:t>Транспортная доступность принята 20</w:t>
            </w:r>
            <w:r w:rsidRPr="00170A08">
              <w:rPr>
                <w:rFonts w:ascii="Times New Roman" w:hAnsi="Times New Roman"/>
                <w:color w:val="000000" w:themeColor="text1"/>
                <w:sz w:val="22"/>
                <w:szCs w:val="22"/>
              </w:rPr>
              <w:t xml:space="preserve"> мин </w:t>
            </w:r>
            <w:r w:rsidRPr="00170A08">
              <w:rPr>
                <w:rFonts w:ascii="Times New Roman" w:hAnsi="Times New Roman"/>
                <w:bCs/>
                <w:color w:val="000000" w:themeColor="text1"/>
                <w:sz w:val="22"/>
                <w:szCs w:val="22"/>
              </w:rPr>
              <w:t xml:space="preserve">в соответствии с </w:t>
            </w:r>
            <w:proofErr w:type="gramStart"/>
            <w:r w:rsidRPr="00170A08">
              <w:rPr>
                <w:rFonts w:ascii="Times New Roman" w:hAnsi="Times New Roman"/>
                <w:bCs/>
                <w:color w:val="000000" w:themeColor="text1"/>
                <w:sz w:val="22"/>
                <w:szCs w:val="22"/>
              </w:rPr>
              <w:t>п</w:t>
            </w:r>
            <w:proofErr w:type="gramEnd"/>
            <w:r w:rsidRPr="00170A08">
              <w:rPr>
                <w:rFonts w:ascii="Times New Roman" w:hAnsi="Times New Roman"/>
                <w:bCs/>
                <w:color w:val="000000" w:themeColor="text1"/>
                <w:sz w:val="22"/>
                <w:szCs w:val="22"/>
              </w:rPr>
              <w:t xml:space="preserve"> 9.4. </w:t>
            </w:r>
            <w:r w:rsidRPr="00170A08">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170A08">
              <w:rPr>
                <w:rFonts w:ascii="Times New Roman" w:hAnsi="Times New Roman"/>
                <w:color w:val="000000" w:themeColor="text1"/>
                <w:sz w:val="22"/>
                <w:szCs w:val="22"/>
              </w:rPr>
              <w:t>я(</w:t>
            </w:r>
            <w:proofErr w:type="gramEnd"/>
            <w:r w:rsidRPr="00170A08">
              <w:rPr>
                <w:rFonts w:ascii="Times New Roman" w:hAnsi="Times New Roman"/>
                <w:color w:val="000000" w:themeColor="text1"/>
                <w:sz w:val="22"/>
                <w:szCs w:val="22"/>
              </w:rPr>
              <w:t xml:space="preserve">утв. Приказом Минстроя России от 30.12.2016 N 1034/ </w:t>
            </w:r>
            <w:proofErr w:type="spellStart"/>
            <w:r w:rsidRPr="00170A08">
              <w:rPr>
                <w:rFonts w:ascii="Times New Roman" w:hAnsi="Times New Roman"/>
                <w:color w:val="000000" w:themeColor="text1"/>
                <w:sz w:val="22"/>
                <w:szCs w:val="22"/>
              </w:rPr>
              <w:t>пр</w:t>
            </w:r>
            <w:proofErr w:type="spellEnd"/>
            <w:r w:rsidRPr="00170A08">
              <w:rPr>
                <w:rFonts w:ascii="Times New Roman" w:hAnsi="Times New Roman"/>
                <w:color w:val="000000" w:themeColor="text1"/>
                <w:sz w:val="22"/>
                <w:szCs w:val="22"/>
              </w:rPr>
              <w:t>)</w:t>
            </w:r>
          </w:p>
        </w:tc>
      </w:tr>
      <w:tr w:rsidR="00CA69EA" w:rsidRPr="003F7A07" w:rsidTr="002059D4">
        <w:tc>
          <w:tcPr>
            <w:tcW w:w="10065" w:type="dxa"/>
            <w:gridSpan w:val="2"/>
            <w:vAlign w:val="center"/>
          </w:tcPr>
          <w:p w:rsidR="00CA69EA" w:rsidRPr="00790D75" w:rsidRDefault="00CA69EA" w:rsidP="002059D4">
            <w:pPr>
              <w:ind w:left="-57" w:right="-57"/>
              <w:jc w:val="center"/>
              <w:rPr>
                <w:rFonts w:ascii="Times New Roman" w:hAnsi="Times New Roman"/>
                <w:color w:val="000000" w:themeColor="text1"/>
                <w:sz w:val="24"/>
                <w:szCs w:val="24"/>
              </w:rPr>
            </w:pPr>
            <w:r w:rsidRPr="00790D75">
              <w:rPr>
                <w:rFonts w:ascii="Times New Roman" w:hAnsi="Times New Roman"/>
                <w:b/>
                <w:color w:val="000000" w:themeColor="text1"/>
                <w:sz w:val="24"/>
                <w:szCs w:val="24"/>
              </w:rPr>
              <w:t>Объекты благоустройства</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Детская</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площадка</w:t>
            </w:r>
          </w:p>
        </w:tc>
        <w:tc>
          <w:tcPr>
            <w:tcW w:w="7654" w:type="dxa"/>
          </w:tcPr>
          <w:p w:rsidR="00CA69EA" w:rsidRPr="00170A08" w:rsidRDefault="00CA69EA" w:rsidP="002059D4">
            <w:pPr>
              <w:widowControl/>
              <w:adjustRightInd w:val="0"/>
              <w:ind w:left="-57" w:right="-57"/>
              <w:jc w:val="both"/>
              <w:rPr>
                <w:rFonts w:ascii="Times New Roman" w:hAnsi="Times New Roman"/>
                <w:color w:val="000000" w:themeColor="text1"/>
                <w:sz w:val="22"/>
                <w:szCs w:val="22"/>
              </w:rPr>
            </w:pPr>
            <w:r w:rsidRPr="00170A08">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170A08">
              <w:rPr>
                <w:rFonts w:ascii="Times New Roman" w:hAnsi="Times New Roman"/>
                <w:bCs/>
                <w:color w:val="000000" w:themeColor="text1"/>
                <w:sz w:val="22"/>
                <w:szCs w:val="22"/>
              </w:rPr>
              <w:t>пр</w:t>
            </w:r>
            <w:proofErr w:type="spellEnd"/>
            <w:proofErr w:type="gramEnd"/>
            <w:r w:rsidRPr="00170A08">
              <w:rPr>
                <w:rFonts w:ascii="Times New Roman" w:hAnsi="Times New Roman"/>
                <w:bCs/>
                <w:color w:val="000000" w:themeColor="text1"/>
                <w:sz w:val="22"/>
                <w:szCs w:val="22"/>
              </w:rPr>
              <w:t xml:space="preserve">, </w:t>
            </w:r>
            <w:proofErr w:type="spellStart"/>
            <w:r w:rsidRPr="00170A08">
              <w:rPr>
                <w:rFonts w:ascii="Times New Roman" w:hAnsi="Times New Roman"/>
                <w:bCs/>
                <w:color w:val="000000" w:themeColor="text1"/>
                <w:sz w:val="22"/>
                <w:szCs w:val="22"/>
              </w:rPr>
              <w:t>Минспорта</w:t>
            </w:r>
            <w:proofErr w:type="spellEnd"/>
            <w:r w:rsidRPr="00170A08">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170A08">
              <w:rPr>
                <w:rFonts w:ascii="Times New Roman" w:hAnsi="Times New Roman"/>
                <w:bCs/>
                <w:color w:val="000000" w:themeColor="text1"/>
                <w:sz w:val="22"/>
                <w:szCs w:val="22"/>
              </w:rPr>
              <w:t>пр</w:t>
            </w:r>
            <w:proofErr w:type="spellEnd"/>
            <w:r w:rsidRPr="00170A08">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CA69EA" w:rsidRPr="003F7A07" w:rsidTr="002059D4">
        <w:tc>
          <w:tcPr>
            <w:tcW w:w="2411" w:type="dxa"/>
          </w:tcPr>
          <w:p w:rsidR="00CA69EA"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Площадка </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отдыха </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и досуга</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170A08">
              <w:rPr>
                <w:rFonts w:ascii="Times New Roman" w:hAnsi="Times New Roman"/>
                <w:color w:val="000000" w:themeColor="text1"/>
                <w:sz w:val="22"/>
                <w:szCs w:val="22"/>
              </w:rPr>
              <w:t>пр</w:t>
            </w:r>
            <w:proofErr w:type="spellEnd"/>
            <w:proofErr w:type="gramEnd"/>
            <w:r w:rsidRPr="00170A08">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CA69EA" w:rsidRPr="003F7A07" w:rsidTr="002059D4">
        <w:tc>
          <w:tcPr>
            <w:tcW w:w="10065" w:type="dxa"/>
            <w:gridSpan w:val="2"/>
          </w:tcPr>
          <w:p w:rsidR="00CA69EA" w:rsidRPr="00790D75" w:rsidRDefault="00CA69EA" w:rsidP="002059D4">
            <w:pPr>
              <w:ind w:left="-57" w:right="-57"/>
              <w:jc w:val="center"/>
              <w:rPr>
                <w:rFonts w:ascii="Times New Roman" w:hAnsi="Times New Roman"/>
                <w:b/>
                <w:bCs/>
                <w:color w:val="000000" w:themeColor="text1"/>
                <w:kern w:val="1"/>
                <w:sz w:val="24"/>
                <w:szCs w:val="24"/>
                <w:lang w:eastAsia="ar-SA"/>
              </w:rPr>
            </w:pPr>
            <w:r w:rsidRPr="00790D75">
              <w:rPr>
                <w:rFonts w:ascii="Times New Roman" w:hAnsi="Times New Roman"/>
                <w:b/>
                <w:bCs/>
                <w:color w:val="000000" w:themeColor="text1"/>
                <w:sz w:val="24"/>
                <w:szCs w:val="24"/>
              </w:rPr>
              <w:t>ОБЛАСТЬ: ЗДРАВООХРАНЕНИЕ</w:t>
            </w:r>
          </w:p>
        </w:tc>
      </w:tr>
      <w:tr w:rsidR="00CA69EA" w:rsidRPr="003F7A07" w:rsidTr="002059D4">
        <w:tc>
          <w:tcPr>
            <w:tcW w:w="10065" w:type="dxa"/>
            <w:gridSpan w:val="2"/>
            <w:vAlign w:val="center"/>
          </w:tcPr>
          <w:p w:rsidR="00CA69EA" w:rsidRPr="00790D75" w:rsidRDefault="00CA69EA" w:rsidP="002059D4">
            <w:pPr>
              <w:widowControl/>
              <w:adjustRightInd w:val="0"/>
              <w:ind w:left="-57" w:right="-57"/>
              <w:jc w:val="center"/>
              <w:rPr>
                <w:rFonts w:ascii="Times New Roman" w:eastAsiaTheme="minorHAnsi" w:hAnsi="Times New Roman"/>
                <w:color w:val="000000" w:themeColor="text1"/>
                <w:sz w:val="24"/>
                <w:szCs w:val="24"/>
                <w:lang w:eastAsia="en-US"/>
              </w:rPr>
            </w:pPr>
            <w:r w:rsidRPr="00790D75">
              <w:rPr>
                <w:rFonts w:ascii="Times New Roman" w:hAnsi="Times New Roman"/>
                <w:b/>
                <w:color w:val="000000" w:themeColor="text1"/>
                <w:sz w:val="24"/>
                <w:szCs w:val="24"/>
              </w:rPr>
              <w:t>Объекты в области здравоохранения</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Фельдшерско-акушерские</w:t>
            </w:r>
          </w:p>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пункты</w:t>
            </w:r>
          </w:p>
        </w:tc>
        <w:tc>
          <w:tcPr>
            <w:tcW w:w="7654" w:type="dxa"/>
          </w:tcPr>
          <w:p w:rsidR="00CA69EA" w:rsidRPr="00170A08" w:rsidRDefault="00CA69EA" w:rsidP="002059D4">
            <w:pPr>
              <w:widowControl/>
              <w:adjustRightInd w:val="0"/>
              <w:ind w:left="-57" w:right="-57"/>
              <w:jc w:val="both"/>
              <w:rPr>
                <w:rFonts w:ascii="Times New Roman" w:hAnsi="Times New Roman"/>
                <w:color w:val="000000" w:themeColor="text1"/>
                <w:sz w:val="22"/>
                <w:szCs w:val="22"/>
              </w:rPr>
            </w:pPr>
            <w:r w:rsidRPr="00170A08">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170A08">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170A08">
              <w:rPr>
                <w:rFonts w:ascii="Times New Roman" w:eastAsiaTheme="minorHAnsi" w:hAnsi="Times New Roman"/>
                <w:color w:val="000000" w:themeColor="text1"/>
                <w:sz w:val="22"/>
                <w:szCs w:val="22"/>
                <w:lang w:eastAsia="en-US"/>
              </w:rPr>
              <w:t xml:space="preserve"> с учетом требований </w:t>
            </w:r>
            <w:r w:rsidRPr="00170A08">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170A08">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170A08">
                <w:rPr>
                  <w:rFonts w:ascii="Times New Roman" w:eastAsiaTheme="minorHAnsi" w:hAnsi="Times New Roman"/>
                  <w:color w:val="000000" w:themeColor="text1"/>
                  <w:sz w:val="22"/>
                  <w:szCs w:val="22"/>
                  <w:lang w:eastAsia="en-US"/>
                </w:rPr>
                <w:t>СП 42.13330.2016</w:t>
              </w:r>
            </w:hyperlink>
            <w:r w:rsidRPr="00170A08">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CA69EA" w:rsidRPr="003F7A07" w:rsidTr="002059D4">
        <w:tc>
          <w:tcPr>
            <w:tcW w:w="10065" w:type="dxa"/>
            <w:gridSpan w:val="2"/>
          </w:tcPr>
          <w:p w:rsidR="00CA69EA" w:rsidRPr="00790D75" w:rsidRDefault="00CA69EA" w:rsidP="002059D4">
            <w:pPr>
              <w:ind w:left="-57" w:right="-57"/>
              <w:jc w:val="center"/>
              <w:rPr>
                <w:rFonts w:ascii="Times New Roman" w:hAnsi="Times New Roman"/>
                <w:b/>
                <w:bCs/>
                <w:color w:val="000000" w:themeColor="text1"/>
                <w:sz w:val="24"/>
                <w:szCs w:val="24"/>
              </w:rPr>
            </w:pPr>
            <w:r w:rsidRPr="00790D75">
              <w:rPr>
                <w:rFonts w:ascii="Times New Roman" w:hAnsi="Times New Roman"/>
                <w:b/>
                <w:bCs/>
                <w:color w:val="000000" w:themeColor="text1"/>
                <w:sz w:val="24"/>
                <w:szCs w:val="24"/>
              </w:rPr>
              <w:t xml:space="preserve">ОБЛАСТЬ: ОБРАБОТКА, УТИЛИЗАЦИЯ, ОБЕЗВРЕЖИВАНИЕ, </w:t>
            </w:r>
          </w:p>
          <w:p w:rsidR="00CA69EA" w:rsidRPr="00790D75" w:rsidRDefault="00CA69EA" w:rsidP="002059D4">
            <w:pPr>
              <w:ind w:left="-57" w:right="-57"/>
              <w:jc w:val="center"/>
              <w:rPr>
                <w:rFonts w:ascii="Times New Roman" w:hAnsi="Times New Roman"/>
                <w:b/>
                <w:bCs/>
                <w:color w:val="000000" w:themeColor="text1"/>
                <w:sz w:val="24"/>
                <w:szCs w:val="24"/>
              </w:rPr>
            </w:pPr>
            <w:r w:rsidRPr="00790D75">
              <w:rPr>
                <w:rFonts w:ascii="Times New Roman" w:hAnsi="Times New Roman"/>
                <w:b/>
                <w:bCs/>
                <w:color w:val="000000" w:themeColor="text1"/>
                <w:sz w:val="24"/>
                <w:szCs w:val="24"/>
              </w:rPr>
              <w:t>РАЗМЕЩЕНИЕ ТВЕРДЫХ КОММУНАЛЬНЫХ ОТХОДОВ</w:t>
            </w:r>
          </w:p>
        </w:tc>
      </w:tr>
      <w:tr w:rsidR="00CA69EA" w:rsidRPr="003F7A07" w:rsidTr="002059D4">
        <w:tc>
          <w:tcPr>
            <w:tcW w:w="10065" w:type="dxa"/>
            <w:gridSpan w:val="2"/>
            <w:vAlign w:val="center"/>
          </w:tcPr>
          <w:p w:rsidR="00CA69EA" w:rsidRDefault="00CA69EA" w:rsidP="002059D4">
            <w:pPr>
              <w:ind w:left="-57" w:right="-57"/>
              <w:jc w:val="center"/>
              <w:rPr>
                <w:rFonts w:ascii="Times New Roman" w:hAnsi="Times New Roman"/>
                <w:b/>
                <w:color w:val="000000" w:themeColor="text1"/>
                <w:sz w:val="24"/>
                <w:szCs w:val="24"/>
              </w:rPr>
            </w:pPr>
            <w:r w:rsidRPr="00790D75">
              <w:rPr>
                <w:rFonts w:ascii="Times New Roman" w:hAnsi="Times New Roman"/>
                <w:b/>
                <w:color w:val="000000" w:themeColor="text1"/>
                <w:sz w:val="24"/>
                <w:szCs w:val="24"/>
              </w:rPr>
              <w:lastRenderedPageBreak/>
              <w:t xml:space="preserve">Объекты обработки, утилизации, обезвреживания, </w:t>
            </w:r>
          </w:p>
          <w:p w:rsidR="00CA69EA" w:rsidRPr="00790D75" w:rsidRDefault="00CA69EA" w:rsidP="002059D4">
            <w:pPr>
              <w:ind w:left="-57" w:right="-57"/>
              <w:jc w:val="center"/>
              <w:rPr>
                <w:rFonts w:ascii="Times New Roman" w:hAnsi="Times New Roman"/>
                <w:b/>
                <w:bCs/>
                <w:color w:val="000000" w:themeColor="text1"/>
                <w:kern w:val="1"/>
                <w:sz w:val="24"/>
                <w:szCs w:val="24"/>
                <w:lang w:eastAsia="ar-SA"/>
              </w:rPr>
            </w:pPr>
            <w:r w:rsidRPr="00790D75">
              <w:rPr>
                <w:rFonts w:ascii="Times New Roman" w:hAnsi="Times New Roman"/>
                <w:b/>
                <w:color w:val="000000" w:themeColor="text1"/>
                <w:sz w:val="24"/>
                <w:szCs w:val="24"/>
              </w:rPr>
              <w:t>размещения твердых коммунальных отходов</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color w:val="000000" w:themeColor="text1"/>
                <w:sz w:val="22"/>
                <w:szCs w:val="22"/>
              </w:rPr>
            </w:pPr>
            <w:r w:rsidRPr="00170A08">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CA69EA" w:rsidRPr="00170A08" w:rsidRDefault="00CA69EA" w:rsidP="002059D4">
            <w:pPr>
              <w:ind w:left="-57" w:right="-57"/>
              <w:jc w:val="both"/>
              <w:rPr>
                <w:rFonts w:ascii="Times New Roman" w:hAnsi="Times New Roman"/>
                <w:b/>
                <w:bCs/>
                <w:color w:val="000000" w:themeColor="text1"/>
                <w:kern w:val="1"/>
                <w:sz w:val="22"/>
                <w:szCs w:val="22"/>
                <w:lang w:eastAsia="ar-SA"/>
              </w:rPr>
            </w:pPr>
            <w:r w:rsidRPr="00170A08">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170A08">
              <w:rPr>
                <w:rFonts w:ascii="Times New Roman" w:hAnsi="Times New Roman"/>
                <w:color w:val="000000" w:themeColor="text1"/>
                <w:sz w:val="22"/>
                <w:szCs w:val="22"/>
              </w:rPr>
              <w:t xml:space="preserve"> </w:t>
            </w:r>
          </w:p>
        </w:tc>
      </w:tr>
      <w:tr w:rsidR="00CA69EA" w:rsidRPr="003F7A07" w:rsidTr="002059D4">
        <w:tc>
          <w:tcPr>
            <w:tcW w:w="10065" w:type="dxa"/>
            <w:gridSpan w:val="2"/>
          </w:tcPr>
          <w:p w:rsidR="00CA69EA" w:rsidRPr="00790D75" w:rsidRDefault="00CA69EA" w:rsidP="002059D4">
            <w:pPr>
              <w:ind w:left="-57" w:right="-57"/>
              <w:jc w:val="center"/>
              <w:rPr>
                <w:rFonts w:ascii="Times New Roman" w:hAnsi="Times New Roman"/>
                <w:b/>
                <w:bCs/>
                <w:color w:val="000000" w:themeColor="text1"/>
                <w:kern w:val="1"/>
                <w:sz w:val="24"/>
                <w:szCs w:val="24"/>
                <w:lang w:eastAsia="ar-SA"/>
              </w:rPr>
            </w:pPr>
            <w:r w:rsidRPr="00790D75">
              <w:rPr>
                <w:rFonts w:ascii="Times New Roman" w:hAnsi="Times New Roman"/>
                <w:b/>
                <w:color w:val="000000" w:themeColor="text1"/>
                <w:sz w:val="24"/>
                <w:szCs w:val="24"/>
              </w:rPr>
              <w:t>ОБЛАСТЬ: ГРАЖДАНСКАЯ ОБОРОНА И ПРЕДУПРЕЖДЕНИЕ ЧС</w:t>
            </w:r>
          </w:p>
        </w:tc>
      </w:tr>
      <w:tr w:rsidR="00CA69EA" w:rsidRPr="003F7A07" w:rsidTr="002059D4">
        <w:tc>
          <w:tcPr>
            <w:tcW w:w="10065" w:type="dxa"/>
            <w:gridSpan w:val="2"/>
            <w:vAlign w:val="center"/>
          </w:tcPr>
          <w:p w:rsidR="00CA69EA" w:rsidRPr="00790D75" w:rsidRDefault="00CA69EA" w:rsidP="002059D4">
            <w:pPr>
              <w:ind w:left="-57" w:right="-57"/>
              <w:jc w:val="center"/>
              <w:rPr>
                <w:rFonts w:ascii="Times New Roman" w:hAnsi="Times New Roman"/>
                <w:b/>
                <w:bCs/>
                <w:color w:val="000000" w:themeColor="text1"/>
                <w:kern w:val="1"/>
                <w:sz w:val="24"/>
                <w:szCs w:val="24"/>
                <w:lang w:eastAsia="ar-SA"/>
              </w:rPr>
            </w:pPr>
            <w:r w:rsidRPr="00790D75">
              <w:rPr>
                <w:rFonts w:ascii="Times New Roman" w:hAnsi="Times New Roman"/>
                <w:b/>
                <w:color w:val="000000" w:themeColor="text1"/>
                <w:sz w:val="24"/>
                <w:szCs w:val="24"/>
              </w:rPr>
              <w:t>Объекты служб оперативного реагирования</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bCs/>
                <w:color w:val="000000" w:themeColor="text1"/>
                <w:kern w:val="1"/>
                <w:sz w:val="22"/>
                <w:szCs w:val="22"/>
                <w:lang w:eastAsia="ar-SA"/>
              </w:rPr>
            </w:pPr>
            <w:r w:rsidRPr="00170A08">
              <w:rPr>
                <w:rFonts w:ascii="Times New Roman" w:hAnsi="Times New Roman"/>
                <w:bCs/>
                <w:color w:val="000000" w:themeColor="text1"/>
                <w:kern w:val="1"/>
                <w:sz w:val="22"/>
                <w:szCs w:val="22"/>
                <w:lang w:eastAsia="ar-SA"/>
              </w:rPr>
              <w:t>Объекты</w:t>
            </w:r>
          </w:p>
          <w:p w:rsidR="00CA69EA" w:rsidRDefault="00CA69EA" w:rsidP="002059D4">
            <w:pPr>
              <w:ind w:left="-57" w:right="-57"/>
              <w:jc w:val="center"/>
              <w:rPr>
                <w:rFonts w:ascii="Times New Roman" w:hAnsi="Times New Roman"/>
                <w:bCs/>
                <w:color w:val="000000" w:themeColor="text1"/>
                <w:kern w:val="1"/>
                <w:sz w:val="22"/>
                <w:szCs w:val="22"/>
                <w:lang w:eastAsia="ar-SA"/>
              </w:rPr>
            </w:pPr>
            <w:r w:rsidRPr="00170A08">
              <w:rPr>
                <w:rFonts w:ascii="Times New Roman" w:hAnsi="Times New Roman"/>
                <w:bCs/>
                <w:color w:val="000000" w:themeColor="text1"/>
                <w:kern w:val="1"/>
                <w:sz w:val="22"/>
                <w:szCs w:val="22"/>
                <w:lang w:eastAsia="ar-SA"/>
              </w:rPr>
              <w:t xml:space="preserve">пожарной </w:t>
            </w:r>
          </w:p>
          <w:p w:rsidR="00CA69EA" w:rsidRPr="00170A08" w:rsidRDefault="00CA69EA" w:rsidP="002059D4">
            <w:pPr>
              <w:ind w:left="-57" w:right="-57"/>
              <w:jc w:val="center"/>
              <w:rPr>
                <w:rFonts w:ascii="Times New Roman" w:hAnsi="Times New Roman"/>
                <w:bCs/>
                <w:color w:val="000000" w:themeColor="text1"/>
                <w:kern w:val="1"/>
                <w:sz w:val="22"/>
                <w:szCs w:val="22"/>
                <w:lang w:eastAsia="ar-SA"/>
              </w:rPr>
            </w:pPr>
            <w:r w:rsidRPr="00170A08">
              <w:rPr>
                <w:rFonts w:ascii="Times New Roman" w:hAnsi="Times New Roman"/>
                <w:bCs/>
                <w:color w:val="000000" w:themeColor="text1"/>
                <w:kern w:val="1"/>
                <w:sz w:val="22"/>
                <w:szCs w:val="22"/>
                <w:lang w:eastAsia="ar-SA"/>
              </w:rPr>
              <w:t>охраны</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proofErr w:type="gramStart"/>
            <w:r w:rsidRPr="00170A08">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170A08">
              <w:rPr>
                <w:rFonts w:ascii="Times New Roman" w:hAnsi="Times New Roman"/>
                <w:color w:val="000000" w:themeColor="text1"/>
                <w:sz w:val="22"/>
                <w:szCs w:val="22"/>
              </w:rPr>
              <w:t xml:space="preserve"> пожарной безопасности и безопасности людей на водных объектах»</w:t>
            </w:r>
          </w:p>
          <w:p w:rsidR="00CA69EA" w:rsidRPr="00170A08" w:rsidRDefault="00CA69EA" w:rsidP="002059D4">
            <w:pPr>
              <w:ind w:left="-57" w:right="-57"/>
              <w:jc w:val="both"/>
              <w:rPr>
                <w:rFonts w:ascii="Times New Roman" w:hAnsi="Times New Roman"/>
                <w:b/>
                <w:bCs/>
                <w:color w:val="000000" w:themeColor="text1"/>
                <w:kern w:val="1"/>
                <w:sz w:val="22"/>
                <w:szCs w:val="22"/>
                <w:lang w:eastAsia="ar-SA"/>
              </w:rPr>
            </w:pPr>
            <w:r w:rsidRPr="00170A08">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CA69EA" w:rsidRPr="003F7A07" w:rsidTr="002059D4">
        <w:tc>
          <w:tcPr>
            <w:tcW w:w="10065" w:type="dxa"/>
            <w:gridSpan w:val="2"/>
            <w:vAlign w:val="center"/>
          </w:tcPr>
          <w:p w:rsidR="00CA69EA" w:rsidRPr="00790D75" w:rsidRDefault="00CA69EA" w:rsidP="002059D4">
            <w:pPr>
              <w:ind w:left="-57" w:right="-57"/>
              <w:jc w:val="center"/>
              <w:rPr>
                <w:rFonts w:ascii="Times New Roman" w:hAnsi="Times New Roman"/>
                <w:b/>
                <w:color w:val="000000" w:themeColor="text1"/>
                <w:sz w:val="24"/>
                <w:szCs w:val="24"/>
              </w:rPr>
            </w:pPr>
            <w:r w:rsidRPr="00790D75">
              <w:rPr>
                <w:rFonts w:ascii="Times New Roman" w:hAnsi="Times New Roman"/>
                <w:b/>
                <w:color w:val="000000" w:themeColor="text1"/>
                <w:sz w:val="24"/>
                <w:szCs w:val="24"/>
              </w:rPr>
              <w:t>ОБЛАСТЬ: ГРАЖДАНСКАЯ ОБОРОНА И ПРЕДУПРЕЖДЕНИЕ ЧС</w:t>
            </w:r>
          </w:p>
        </w:tc>
      </w:tr>
      <w:tr w:rsidR="00CA69EA" w:rsidRPr="003F7A07" w:rsidTr="002059D4">
        <w:tc>
          <w:tcPr>
            <w:tcW w:w="10065" w:type="dxa"/>
            <w:gridSpan w:val="2"/>
            <w:vAlign w:val="center"/>
          </w:tcPr>
          <w:p w:rsidR="00CA69EA" w:rsidRDefault="00CA69EA" w:rsidP="002059D4">
            <w:pPr>
              <w:ind w:left="-57" w:right="-57"/>
              <w:jc w:val="center"/>
              <w:rPr>
                <w:rFonts w:ascii="Times New Roman" w:hAnsi="Times New Roman"/>
                <w:b/>
                <w:bCs/>
                <w:color w:val="000000" w:themeColor="text1"/>
                <w:kern w:val="1"/>
                <w:sz w:val="24"/>
                <w:szCs w:val="24"/>
                <w:lang w:eastAsia="ar-SA"/>
              </w:rPr>
            </w:pPr>
            <w:r w:rsidRPr="00790D75">
              <w:rPr>
                <w:rFonts w:ascii="Times New Roman" w:hAnsi="Times New Roman"/>
                <w:b/>
                <w:bCs/>
                <w:color w:val="000000" w:themeColor="text1"/>
                <w:kern w:val="1"/>
                <w:sz w:val="24"/>
                <w:szCs w:val="24"/>
                <w:lang w:eastAsia="ar-SA"/>
              </w:rPr>
              <w:t xml:space="preserve">Объекты в области предупреждения чрезвычайных ситуаций межмуниципального </w:t>
            </w:r>
          </w:p>
          <w:p w:rsidR="00CA69EA" w:rsidRDefault="00CA69EA" w:rsidP="002059D4">
            <w:pPr>
              <w:ind w:left="-57" w:right="-57"/>
              <w:jc w:val="center"/>
              <w:rPr>
                <w:rFonts w:ascii="Times New Roman" w:hAnsi="Times New Roman"/>
                <w:b/>
                <w:bCs/>
                <w:color w:val="000000" w:themeColor="text1"/>
                <w:kern w:val="1"/>
                <w:sz w:val="24"/>
                <w:szCs w:val="24"/>
                <w:lang w:eastAsia="ar-SA"/>
              </w:rPr>
            </w:pPr>
            <w:r w:rsidRPr="00790D75">
              <w:rPr>
                <w:rFonts w:ascii="Times New Roman" w:hAnsi="Times New Roman"/>
                <w:b/>
                <w:bCs/>
                <w:color w:val="000000" w:themeColor="text1"/>
                <w:kern w:val="1"/>
                <w:sz w:val="24"/>
                <w:szCs w:val="24"/>
                <w:lang w:eastAsia="ar-SA"/>
              </w:rPr>
              <w:t xml:space="preserve">и регионального характера, стихийных бедствий, пожаров, эпидемий </w:t>
            </w:r>
          </w:p>
          <w:p w:rsidR="00CA69EA" w:rsidRPr="00790D75" w:rsidRDefault="00CA69EA" w:rsidP="002059D4">
            <w:pPr>
              <w:ind w:left="-57" w:right="-57"/>
              <w:jc w:val="center"/>
              <w:rPr>
                <w:rFonts w:ascii="Times New Roman" w:hAnsi="Times New Roman"/>
                <w:b/>
                <w:color w:val="000000" w:themeColor="text1"/>
                <w:sz w:val="24"/>
                <w:szCs w:val="24"/>
              </w:rPr>
            </w:pPr>
            <w:r w:rsidRPr="00790D75">
              <w:rPr>
                <w:rFonts w:ascii="Times New Roman" w:hAnsi="Times New Roman"/>
                <w:b/>
                <w:bCs/>
                <w:color w:val="000000" w:themeColor="text1"/>
                <w:kern w:val="1"/>
                <w:sz w:val="24"/>
                <w:szCs w:val="24"/>
                <w:lang w:eastAsia="ar-SA"/>
              </w:rPr>
              <w:t>и ликвидации их последствий</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bCs/>
                <w:color w:val="000000" w:themeColor="text1"/>
                <w:kern w:val="1"/>
                <w:sz w:val="22"/>
                <w:szCs w:val="22"/>
                <w:lang w:eastAsia="ar-SA"/>
              </w:rPr>
            </w:pPr>
            <w:r w:rsidRPr="00170A08">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 xml:space="preserve">Показатель: Показатель вместимости (кв. м) на 1000 </w:t>
            </w:r>
            <w:proofErr w:type="gramStart"/>
            <w:r w:rsidRPr="00170A08">
              <w:rPr>
                <w:rFonts w:ascii="Times New Roman" w:hAnsi="Times New Roman"/>
                <w:color w:val="000000" w:themeColor="text1"/>
                <w:sz w:val="22"/>
                <w:szCs w:val="22"/>
              </w:rPr>
              <w:t>укрываемых</w:t>
            </w:r>
            <w:proofErr w:type="gramEnd"/>
            <w:r w:rsidRPr="00170A08">
              <w:rPr>
                <w:rFonts w:ascii="Times New Roman" w:hAnsi="Times New Roman"/>
                <w:color w:val="000000" w:themeColor="text1"/>
                <w:sz w:val="22"/>
                <w:szCs w:val="22"/>
              </w:rPr>
              <w:t xml:space="preserve"> - 500 кв. 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Источники и исходные данные:</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170A08">
              <w:rPr>
                <w:rFonts w:ascii="Times New Roman" w:hAnsi="Times New Roman"/>
                <w:color w:val="000000" w:themeColor="text1"/>
                <w:sz w:val="22"/>
                <w:szCs w:val="22"/>
              </w:rPr>
              <w:t>пр</w:t>
            </w:r>
            <w:proofErr w:type="spellEnd"/>
            <w:proofErr w:type="gramEnd"/>
            <w:r w:rsidRPr="00170A08">
              <w:rPr>
                <w:rFonts w:ascii="Times New Roman" w:hAnsi="Times New Roman"/>
                <w:color w:val="000000" w:themeColor="text1"/>
                <w:sz w:val="22"/>
                <w:szCs w:val="22"/>
              </w:rPr>
              <w:t>)</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Расчет:</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Пешеходная доступность, километры: 1 км</w:t>
            </w:r>
            <w:proofErr w:type="gramStart"/>
            <w:r w:rsidRPr="00170A08">
              <w:rPr>
                <w:rFonts w:ascii="Times New Roman" w:hAnsi="Times New Roman"/>
                <w:color w:val="000000" w:themeColor="text1"/>
                <w:sz w:val="22"/>
                <w:szCs w:val="22"/>
              </w:rPr>
              <w:t>.</w:t>
            </w:r>
            <w:proofErr w:type="gramEnd"/>
            <w:r w:rsidRPr="00170A08">
              <w:rPr>
                <w:rFonts w:ascii="Times New Roman" w:hAnsi="Times New Roman"/>
                <w:color w:val="000000" w:themeColor="text1"/>
                <w:sz w:val="22"/>
                <w:szCs w:val="22"/>
              </w:rPr>
              <w:t xml:space="preserve"> - </w:t>
            </w:r>
            <w:proofErr w:type="gramStart"/>
            <w:r w:rsidRPr="00170A08">
              <w:rPr>
                <w:rFonts w:ascii="Times New Roman" w:hAnsi="Times New Roman"/>
                <w:color w:val="000000" w:themeColor="text1"/>
                <w:sz w:val="22"/>
                <w:szCs w:val="22"/>
              </w:rPr>
              <w:t>д</w:t>
            </w:r>
            <w:proofErr w:type="gramEnd"/>
            <w:r w:rsidRPr="00170A08">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170A08">
              <w:rPr>
                <w:rFonts w:ascii="Times New Roman" w:hAnsi="Times New Roman"/>
                <w:color w:val="000000" w:themeColor="text1"/>
                <w:sz w:val="22"/>
                <w:szCs w:val="22"/>
              </w:rPr>
              <w:t>пр</w:t>
            </w:r>
            <w:proofErr w:type="spellEnd"/>
            <w:proofErr w:type="gramEnd"/>
            <w:r w:rsidRPr="00170A08">
              <w:rPr>
                <w:rFonts w:ascii="Times New Roman" w:hAnsi="Times New Roman"/>
                <w:color w:val="000000" w:themeColor="text1"/>
                <w:sz w:val="22"/>
                <w:szCs w:val="22"/>
              </w:rPr>
              <w:t>)</w:t>
            </w:r>
          </w:p>
        </w:tc>
      </w:tr>
      <w:tr w:rsidR="00CA69EA" w:rsidRPr="003F7A07" w:rsidTr="002059D4">
        <w:trPr>
          <w:trHeight w:val="292"/>
        </w:trPr>
        <w:tc>
          <w:tcPr>
            <w:tcW w:w="10065" w:type="dxa"/>
            <w:gridSpan w:val="2"/>
            <w:vAlign w:val="center"/>
          </w:tcPr>
          <w:p w:rsidR="00CA69EA" w:rsidRPr="00790D75" w:rsidRDefault="00CA69EA" w:rsidP="002059D4">
            <w:pPr>
              <w:ind w:left="-57" w:right="-57"/>
              <w:jc w:val="center"/>
              <w:rPr>
                <w:rFonts w:ascii="Times New Roman" w:hAnsi="Times New Roman"/>
                <w:b/>
                <w:color w:val="000000" w:themeColor="text1"/>
                <w:sz w:val="24"/>
                <w:szCs w:val="24"/>
              </w:rPr>
            </w:pPr>
            <w:r w:rsidRPr="00790D75">
              <w:rPr>
                <w:rFonts w:ascii="Times New Roman" w:hAnsi="Times New Roman"/>
                <w:b/>
                <w:color w:val="000000" w:themeColor="text1"/>
                <w:sz w:val="24"/>
                <w:szCs w:val="24"/>
              </w:rPr>
              <w:t>ОБЛАСТЬ: ОРГАНИЗАЦИЯ РИТУАЛЬНЫХ УСЛУГ И МЕСТ ЗАХОРОНЕНИЯ</w:t>
            </w:r>
          </w:p>
        </w:tc>
      </w:tr>
      <w:tr w:rsidR="00CA69EA" w:rsidRPr="003F7A07" w:rsidTr="002059D4">
        <w:tc>
          <w:tcPr>
            <w:tcW w:w="10065" w:type="dxa"/>
            <w:gridSpan w:val="2"/>
            <w:vAlign w:val="center"/>
          </w:tcPr>
          <w:p w:rsidR="00CA69EA" w:rsidRPr="00790D75" w:rsidRDefault="00CA69EA" w:rsidP="002059D4">
            <w:pPr>
              <w:ind w:left="-57" w:right="-57"/>
              <w:jc w:val="center"/>
              <w:rPr>
                <w:rFonts w:ascii="Times New Roman" w:hAnsi="Times New Roman"/>
                <w:b/>
                <w:color w:val="000000" w:themeColor="text1"/>
                <w:sz w:val="24"/>
                <w:szCs w:val="24"/>
              </w:rPr>
            </w:pPr>
            <w:r w:rsidRPr="00790D75">
              <w:rPr>
                <w:rFonts w:ascii="Times New Roman" w:hAnsi="Times New Roman"/>
                <w:b/>
                <w:color w:val="000000" w:themeColor="text1"/>
                <w:sz w:val="24"/>
                <w:szCs w:val="24"/>
              </w:rPr>
              <w:t>Объекты в области организации ритуальных услуг и мест захоронения</w:t>
            </w:r>
          </w:p>
        </w:tc>
      </w:tr>
      <w:tr w:rsidR="00CA69EA" w:rsidRPr="003F7A07" w:rsidTr="002059D4">
        <w:tc>
          <w:tcPr>
            <w:tcW w:w="2411" w:type="dxa"/>
            <w:vAlign w:val="center"/>
          </w:tcPr>
          <w:p w:rsidR="00CA69EA" w:rsidRPr="00170A08" w:rsidRDefault="00CA69EA" w:rsidP="002059D4">
            <w:pPr>
              <w:ind w:left="-57" w:right="-57"/>
              <w:jc w:val="center"/>
              <w:rPr>
                <w:rFonts w:ascii="Times New Roman" w:hAnsi="Times New Roman"/>
                <w:bCs/>
                <w:color w:val="000000" w:themeColor="text1"/>
                <w:kern w:val="1"/>
                <w:sz w:val="22"/>
                <w:szCs w:val="22"/>
                <w:lang w:eastAsia="ar-SA"/>
              </w:rPr>
            </w:pPr>
            <w:r w:rsidRPr="00170A08">
              <w:rPr>
                <w:rFonts w:ascii="Times New Roman" w:hAnsi="Times New Roman"/>
                <w:bCs/>
                <w:color w:val="000000" w:themeColor="text1"/>
                <w:kern w:val="1"/>
                <w:sz w:val="22"/>
                <w:szCs w:val="22"/>
                <w:lang w:eastAsia="ar-SA"/>
              </w:rPr>
              <w:t xml:space="preserve">Кладбище </w:t>
            </w:r>
            <w:proofErr w:type="gramStart"/>
            <w:r w:rsidRPr="00170A08">
              <w:rPr>
                <w:rFonts w:ascii="Times New Roman" w:hAnsi="Times New Roman"/>
                <w:bCs/>
                <w:color w:val="000000" w:themeColor="text1"/>
                <w:kern w:val="1"/>
                <w:sz w:val="22"/>
                <w:szCs w:val="22"/>
                <w:lang w:eastAsia="ar-SA"/>
              </w:rPr>
              <w:t>традиционного</w:t>
            </w:r>
            <w:proofErr w:type="gramEnd"/>
          </w:p>
          <w:p w:rsidR="00CA69EA" w:rsidRDefault="00CA69EA" w:rsidP="002059D4">
            <w:pPr>
              <w:ind w:left="-57" w:right="-57"/>
              <w:jc w:val="center"/>
              <w:rPr>
                <w:rFonts w:ascii="Times New Roman" w:hAnsi="Times New Roman"/>
                <w:bCs/>
                <w:color w:val="000000" w:themeColor="text1"/>
                <w:kern w:val="1"/>
                <w:sz w:val="22"/>
                <w:szCs w:val="22"/>
                <w:lang w:eastAsia="ar-SA"/>
              </w:rPr>
            </w:pPr>
            <w:r w:rsidRPr="00170A08">
              <w:rPr>
                <w:rFonts w:ascii="Times New Roman" w:hAnsi="Times New Roman"/>
                <w:bCs/>
                <w:color w:val="000000" w:themeColor="text1"/>
                <w:kern w:val="1"/>
                <w:sz w:val="22"/>
                <w:szCs w:val="22"/>
                <w:lang w:eastAsia="ar-SA"/>
              </w:rPr>
              <w:t xml:space="preserve">захоронения </w:t>
            </w:r>
          </w:p>
          <w:p w:rsidR="00CA69EA" w:rsidRDefault="00CA69EA" w:rsidP="002059D4">
            <w:pPr>
              <w:ind w:left="-57" w:right="-57"/>
              <w:jc w:val="center"/>
              <w:rPr>
                <w:rFonts w:ascii="Times New Roman" w:hAnsi="Times New Roman"/>
                <w:bCs/>
                <w:color w:val="000000" w:themeColor="text1"/>
                <w:kern w:val="1"/>
                <w:sz w:val="22"/>
                <w:szCs w:val="22"/>
                <w:lang w:eastAsia="ar-SA"/>
              </w:rPr>
            </w:pPr>
            <w:r w:rsidRPr="00170A08">
              <w:rPr>
                <w:rFonts w:ascii="Times New Roman" w:hAnsi="Times New Roman"/>
                <w:bCs/>
                <w:color w:val="000000" w:themeColor="text1"/>
                <w:kern w:val="1"/>
                <w:sz w:val="22"/>
                <w:szCs w:val="22"/>
                <w:lang w:eastAsia="ar-SA"/>
              </w:rPr>
              <w:t xml:space="preserve">в границах </w:t>
            </w:r>
          </w:p>
          <w:p w:rsidR="00CA69EA" w:rsidRPr="00170A08" w:rsidRDefault="00CA69EA" w:rsidP="002059D4">
            <w:pPr>
              <w:ind w:left="-57" w:right="-57"/>
              <w:jc w:val="center"/>
              <w:rPr>
                <w:rFonts w:ascii="Times New Roman" w:hAnsi="Times New Roman"/>
                <w:bCs/>
                <w:color w:val="000000" w:themeColor="text1"/>
                <w:kern w:val="1"/>
                <w:sz w:val="22"/>
                <w:szCs w:val="22"/>
                <w:lang w:eastAsia="ar-SA"/>
              </w:rPr>
            </w:pPr>
            <w:r w:rsidRPr="00170A08">
              <w:rPr>
                <w:rFonts w:ascii="Times New Roman" w:hAnsi="Times New Roman"/>
                <w:bCs/>
                <w:color w:val="000000" w:themeColor="text1"/>
                <w:kern w:val="1"/>
                <w:sz w:val="22"/>
                <w:szCs w:val="22"/>
                <w:lang w:eastAsia="ar-SA"/>
              </w:rPr>
              <w:t>сельского</w:t>
            </w:r>
          </w:p>
          <w:p w:rsidR="00CA69EA" w:rsidRPr="00170A08" w:rsidRDefault="00CA69EA" w:rsidP="002059D4">
            <w:pPr>
              <w:ind w:left="-57" w:right="-57"/>
              <w:jc w:val="center"/>
              <w:rPr>
                <w:rFonts w:ascii="Times New Roman" w:hAnsi="Times New Roman"/>
                <w:bCs/>
                <w:color w:val="000000" w:themeColor="text1"/>
                <w:kern w:val="1"/>
                <w:sz w:val="22"/>
                <w:szCs w:val="22"/>
                <w:lang w:eastAsia="ar-SA"/>
              </w:rPr>
            </w:pPr>
            <w:r w:rsidRPr="00170A08">
              <w:rPr>
                <w:rFonts w:ascii="Times New Roman" w:hAnsi="Times New Roman"/>
                <w:bCs/>
                <w:color w:val="000000" w:themeColor="text1"/>
                <w:kern w:val="1"/>
                <w:sz w:val="22"/>
                <w:szCs w:val="22"/>
                <w:lang w:eastAsia="ar-SA"/>
              </w:rPr>
              <w:t>поселения</w:t>
            </w:r>
          </w:p>
        </w:tc>
        <w:tc>
          <w:tcPr>
            <w:tcW w:w="7654" w:type="dxa"/>
          </w:tcPr>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Площадь территории– 0,24 га на 1000 человек населения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И</w:t>
            </w:r>
            <w:r>
              <w:rPr>
                <w:rFonts w:ascii="Times New Roman" w:hAnsi="Times New Roman"/>
                <w:color w:val="000000" w:themeColor="text1"/>
                <w:sz w:val="22"/>
                <w:szCs w:val="22"/>
              </w:rPr>
              <w:t xml:space="preserve">сточники и исходные данные: </w:t>
            </w:r>
            <w:r w:rsidRPr="00170A08">
              <w:rPr>
                <w:rFonts w:ascii="Times New Roman" w:hAnsi="Times New Roman"/>
                <w:color w:val="000000" w:themeColor="text1"/>
                <w:sz w:val="22"/>
                <w:szCs w:val="22"/>
              </w:rPr>
              <w:t>Свод правил СП 42.13330.2016, приложение Д.</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170A08">
              <w:rPr>
                <w:rFonts w:ascii="Times New Roman" w:hAnsi="Times New Roman"/>
                <w:color w:val="000000" w:themeColor="text1"/>
                <w:sz w:val="22"/>
                <w:szCs w:val="22"/>
              </w:rPr>
              <w:t>Показатель определяется нормативным путем.</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CA69EA" w:rsidRPr="00170A08" w:rsidRDefault="00CA69EA" w:rsidP="002059D4">
            <w:pPr>
              <w:ind w:left="-57" w:right="-57"/>
              <w:jc w:val="both"/>
              <w:rPr>
                <w:rFonts w:ascii="Times New Roman" w:hAnsi="Times New Roman"/>
                <w:color w:val="000000" w:themeColor="text1"/>
                <w:sz w:val="22"/>
                <w:szCs w:val="22"/>
              </w:rPr>
            </w:pPr>
            <w:r w:rsidRPr="00170A08">
              <w:rPr>
                <w:rFonts w:ascii="Times New Roman" w:hAnsi="Times New Roman"/>
                <w:color w:val="000000" w:themeColor="text1"/>
                <w:sz w:val="22"/>
                <w:szCs w:val="22"/>
              </w:rPr>
              <w:t>Показатель: Транспортная доступность, минуты - 30 мин.</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170A08">
              <w:rPr>
                <w:rFonts w:ascii="Times New Roman" w:hAnsi="Times New Roman"/>
                <w:color w:val="000000" w:themeColor="text1"/>
                <w:sz w:val="22"/>
                <w:szCs w:val="22"/>
              </w:rPr>
              <w:t xml:space="preserve">Транспортная доступность принята </w:t>
            </w:r>
            <w:proofErr w:type="gramStart"/>
            <w:r w:rsidRPr="00170A08">
              <w:rPr>
                <w:rFonts w:ascii="Times New Roman" w:hAnsi="Times New Roman"/>
                <w:color w:val="000000" w:themeColor="text1"/>
                <w:sz w:val="22"/>
                <w:szCs w:val="22"/>
              </w:rPr>
              <w:t>исходя из времени</w:t>
            </w:r>
            <w:proofErr w:type="gramEnd"/>
            <w:r w:rsidRPr="00170A08">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CA69EA" w:rsidRPr="00170A08" w:rsidRDefault="00CA69E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lastRenderedPageBreak/>
              <w:t xml:space="preserve">Расчет: </w:t>
            </w:r>
            <w:r w:rsidRPr="00170A08">
              <w:rPr>
                <w:rFonts w:ascii="Times New Roman" w:hAnsi="Times New Roman"/>
                <w:color w:val="000000" w:themeColor="text1"/>
                <w:sz w:val="22"/>
                <w:szCs w:val="22"/>
              </w:rPr>
              <w:t>Показатель определяется нормативным путем.</w:t>
            </w:r>
          </w:p>
        </w:tc>
      </w:tr>
    </w:tbl>
    <w:p w:rsidR="00CA69EA" w:rsidRPr="003F7A07" w:rsidRDefault="00CA69EA" w:rsidP="00CA69E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CA69EA" w:rsidRPr="003F7A07" w:rsidRDefault="00CA69EA" w:rsidP="00CA69EA">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CA69EA" w:rsidRPr="003F7A07" w:rsidRDefault="00CA69EA" w:rsidP="00CA69EA">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CA69EA" w:rsidRPr="003F7A07" w:rsidRDefault="00CA69EA" w:rsidP="00CA69EA">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CA69EA" w:rsidRPr="003F7A07" w:rsidRDefault="00CA69EA" w:rsidP="00CA69EA">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CA69EA" w:rsidRPr="003F7A07" w:rsidRDefault="00CA69EA" w:rsidP="00CA69EA">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CA69EA" w:rsidRPr="003F7A07" w:rsidRDefault="00CA69EA" w:rsidP="00CA69EA">
      <w:pPr>
        <w:pStyle w:val="a3"/>
        <w:ind w:left="-57" w:right="-57"/>
        <w:rPr>
          <w:b/>
          <w:color w:val="000000" w:themeColor="text1"/>
          <w:sz w:val="16"/>
          <w:szCs w:val="16"/>
          <w:lang w:val="ru-RU"/>
        </w:rPr>
      </w:pPr>
    </w:p>
    <w:p w:rsidR="00CA69EA" w:rsidRPr="003F7A07" w:rsidRDefault="00CA69EA" w:rsidP="00CA69EA">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Большинского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Большинского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CA69EA" w:rsidRPr="003F7A07" w:rsidRDefault="00CA69EA" w:rsidP="00CA69EA">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CA69EA" w:rsidRPr="003F7A07" w:rsidRDefault="00CA69EA" w:rsidP="00CA69EA">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CA69EA" w:rsidRPr="003F7A07" w:rsidRDefault="00CA69EA" w:rsidP="00CA69EA">
      <w:pPr>
        <w:pStyle w:val="a3"/>
        <w:ind w:left="-57" w:right="-57"/>
        <w:jc w:val="both"/>
        <w:rPr>
          <w:color w:val="000000" w:themeColor="text1"/>
          <w:lang w:val="ru-RU"/>
        </w:rPr>
      </w:pPr>
      <w:r w:rsidRPr="003F7A07">
        <w:rPr>
          <w:color w:val="000000" w:themeColor="text1"/>
          <w:lang w:val="ru-RU"/>
        </w:rPr>
        <w:lastRenderedPageBreak/>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t>Большинского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CA69EA" w:rsidRPr="003F7A07" w:rsidRDefault="00CA69EA" w:rsidP="00CA69EA">
      <w:pPr>
        <w:pStyle w:val="a3"/>
        <w:ind w:left="-57" w:right="-57"/>
        <w:jc w:val="both"/>
        <w:rPr>
          <w:color w:val="000000" w:themeColor="text1"/>
          <w:sz w:val="16"/>
          <w:szCs w:val="16"/>
          <w:lang w:val="ru-RU"/>
        </w:rPr>
      </w:pPr>
    </w:p>
    <w:p w:rsidR="00CA69EA" w:rsidRPr="003F7A07" w:rsidRDefault="00CA69EA" w:rsidP="00CA69EA">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CA69EA" w:rsidRPr="003F7A07" w:rsidRDefault="00CA69EA" w:rsidP="00CA69EA">
      <w:pPr>
        <w:pStyle w:val="a3"/>
        <w:ind w:left="-57" w:right="-57"/>
        <w:rPr>
          <w:color w:val="000000" w:themeColor="text1"/>
          <w:sz w:val="16"/>
          <w:szCs w:val="16"/>
          <w:lang w:val="ru-RU"/>
        </w:rPr>
      </w:pPr>
    </w:p>
    <w:p w:rsidR="00CA69EA" w:rsidRPr="003F7A07" w:rsidRDefault="00CA69EA" w:rsidP="00CA69EA">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Большинского</w:t>
      </w:r>
      <w:proofErr w:type="spellEnd"/>
      <w:r w:rsidRPr="003F7A07">
        <w:rPr>
          <w:color w:val="000000" w:themeColor="text1"/>
          <w:lang w:val="ru-RU"/>
        </w:rPr>
        <w:t xml:space="preserve">  сельского поселения Урюпинского муниципального района входят:</w:t>
      </w:r>
    </w:p>
    <w:p w:rsidR="00CA69EA" w:rsidRPr="003F7A07" w:rsidRDefault="00CA69EA" w:rsidP="00CA69EA">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CA69EA" w:rsidRPr="003F7A07" w:rsidRDefault="00CA69EA" w:rsidP="00CA69EA">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CA69EA" w:rsidRPr="003F7A07" w:rsidRDefault="00CA69EA" w:rsidP="00CA69EA">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Большинского</w:t>
      </w:r>
      <w:proofErr w:type="spellEnd"/>
      <w:r w:rsidRPr="003F7A07">
        <w:rPr>
          <w:color w:val="000000" w:themeColor="text1"/>
          <w:sz w:val="28"/>
          <w:szCs w:val="28"/>
          <w:lang w:val="ru-RU"/>
        </w:rPr>
        <w:t xml:space="preserve"> сельского поселения.</w:t>
      </w:r>
    </w:p>
    <w:p w:rsidR="00CA69EA" w:rsidRPr="003F7A07" w:rsidRDefault="00CA69EA" w:rsidP="00CA69EA">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Большинского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CA69EA" w:rsidRPr="003F7A07" w:rsidRDefault="00CA69EA" w:rsidP="00CA69EA">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CA69EA" w:rsidRPr="003F7A07" w:rsidRDefault="00CA69EA" w:rsidP="00CA69EA">
      <w:pPr>
        <w:pStyle w:val="a5"/>
        <w:tabs>
          <w:tab w:val="left" w:pos="993"/>
        </w:tabs>
        <w:ind w:left="-57" w:right="-57" w:firstLine="0"/>
        <w:jc w:val="both"/>
        <w:rPr>
          <w:b/>
          <w:color w:val="000000" w:themeColor="text1"/>
          <w:sz w:val="16"/>
          <w:szCs w:val="16"/>
          <w:lang w:val="ru-RU"/>
        </w:rPr>
      </w:pPr>
    </w:p>
    <w:p w:rsidR="00CA69EA" w:rsidRPr="003F7A07" w:rsidRDefault="00CA69EA" w:rsidP="00CA69EA">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CA69EA" w:rsidRPr="003F7A07" w:rsidRDefault="00CA69EA" w:rsidP="00CA69EA">
      <w:pPr>
        <w:pStyle w:val="a3"/>
        <w:ind w:left="-57" w:right="-57"/>
        <w:rPr>
          <w:color w:val="000000" w:themeColor="text1"/>
          <w:sz w:val="16"/>
          <w:szCs w:val="16"/>
          <w:lang w:val="ru-RU"/>
        </w:rPr>
      </w:pPr>
    </w:p>
    <w:p w:rsidR="00CA69EA" w:rsidRPr="003F7A07" w:rsidRDefault="00CA69EA" w:rsidP="00CA69EA">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Большинского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CA69EA" w:rsidRPr="003F7A07" w:rsidRDefault="00CA69EA" w:rsidP="00CA69EA">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CA69EA" w:rsidRPr="003F7A07" w:rsidRDefault="00CA69EA" w:rsidP="00CA69EA">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Большинского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CA69EA" w:rsidRPr="003F7A07" w:rsidRDefault="00CA69EA" w:rsidP="00CA69E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Большинского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CA69EA" w:rsidRPr="003F7A07" w:rsidRDefault="00CA69EA" w:rsidP="00CA69EA">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CA69EA" w:rsidRPr="003F7A07" w:rsidRDefault="00CA69EA" w:rsidP="00CA69EA">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CA69EA" w:rsidRPr="003F7A07" w:rsidRDefault="00CA69EA" w:rsidP="00CA69EA">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CA69EA" w:rsidRPr="003F7A07" w:rsidRDefault="00CA69EA" w:rsidP="00CA69EA">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lastRenderedPageBreak/>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Большинского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CA69EA" w:rsidRPr="003F7A07" w:rsidRDefault="00CA69EA" w:rsidP="00CA69EA">
      <w:pPr>
        <w:spacing w:after="0" w:line="240" w:lineRule="auto"/>
        <w:ind w:left="-57" w:right="-57"/>
        <w:rPr>
          <w:rFonts w:ascii="Times New Roman" w:hAnsi="Times New Roman" w:cs="Times New Roman"/>
          <w:b/>
          <w:bCs/>
          <w:color w:val="000000" w:themeColor="text1"/>
          <w:sz w:val="28"/>
          <w:szCs w:val="28"/>
        </w:rPr>
      </w:pP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Большинского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CA69EA" w:rsidRPr="003F7A07" w:rsidRDefault="00CA69EA" w:rsidP="00CA69EA">
      <w:pPr>
        <w:spacing w:after="0" w:line="240" w:lineRule="auto"/>
        <w:ind w:left="-57" w:right="-57"/>
        <w:jc w:val="both"/>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both"/>
        <w:rPr>
          <w:rFonts w:ascii="Times New Roman" w:hAnsi="Times New Roman" w:cs="Times New Roman"/>
          <w:b/>
          <w:color w:val="000000" w:themeColor="text1"/>
          <w:sz w:val="28"/>
          <w:szCs w:val="28"/>
        </w:rPr>
      </w:pPr>
    </w:p>
    <w:p w:rsidR="00CA69EA" w:rsidRPr="003F7A07" w:rsidRDefault="00CA69EA" w:rsidP="00CA69EA">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CA69EA" w:rsidRPr="003F7A07" w:rsidRDefault="00CA69EA" w:rsidP="00CA69EA">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rPr>
          <w:rFonts w:ascii="Times New Roman" w:hAnsi="Times New Roman" w:cs="Times New Roman"/>
          <w:color w:val="000000" w:themeColor="text1"/>
          <w:sz w:val="28"/>
          <w:szCs w:val="28"/>
        </w:rPr>
      </w:pPr>
    </w:p>
    <w:p w:rsidR="00CA69EA" w:rsidRPr="003F7A07" w:rsidRDefault="00CA69EA" w:rsidP="00CA69EA">
      <w:pPr>
        <w:spacing w:after="0" w:line="240" w:lineRule="auto"/>
        <w:ind w:left="-57" w:right="-57"/>
        <w:jc w:val="center"/>
        <w:rPr>
          <w:rFonts w:ascii="Times New Roman" w:hAnsi="Times New Roman" w:cs="Times New Roman"/>
          <w:b/>
          <w:noProof/>
          <w:sz w:val="28"/>
          <w:szCs w:val="28"/>
        </w:rPr>
      </w:pPr>
    </w:p>
    <w:p w:rsidR="00CA69EA" w:rsidRPr="003F7A07" w:rsidRDefault="00CA69EA" w:rsidP="00CA69EA">
      <w:pPr>
        <w:spacing w:after="0" w:line="240" w:lineRule="auto"/>
        <w:ind w:left="-57" w:right="-57"/>
        <w:jc w:val="center"/>
        <w:rPr>
          <w:rFonts w:ascii="Times New Roman" w:hAnsi="Times New Roman" w:cs="Times New Roman"/>
          <w:b/>
          <w:noProof/>
          <w:sz w:val="28"/>
          <w:szCs w:val="28"/>
        </w:rPr>
      </w:pPr>
    </w:p>
    <w:p w:rsidR="00CA69EA" w:rsidRPr="003F7A07" w:rsidRDefault="00CA69EA" w:rsidP="00CA69EA">
      <w:pPr>
        <w:spacing w:after="0" w:line="240" w:lineRule="auto"/>
        <w:ind w:left="-57" w:right="-57"/>
        <w:jc w:val="center"/>
        <w:rPr>
          <w:rFonts w:ascii="Times New Roman" w:hAnsi="Times New Roman" w:cs="Times New Roman"/>
          <w:b/>
          <w:noProof/>
          <w:sz w:val="28"/>
          <w:szCs w:val="28"/>
        </w:rPr>
      </w:pPr>
    </w:p>
    <w:p w:rsidR="00CA69EA" w:rsidRPr="003F7A07"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CA69EA" w:rsidRDefault="00CA69EA" w:rsidP="00CA69EA">
      <w:pPr>
        <w:spacing w:after="0" w:line="240" w:lineRule="auto"/>
        <w:ind w:left="-57" w:right="-57"/>
        <w:jc w:val="center"/>
        <w:rPr>
          <w:rFonts w:ascii="Times New Roman" w:hAnsi="Times New Roman" w:cs="Times New Roman"/>
          <w:b/>
          <w:noProof/>
          <w:sz w:val="28"/>
          <w:szCs w:val="28"/>
        </w:rPr>
      </w:pPr>
    </w:p>
    <w:p w:rsidR="000106FA" w:rsidRDefault="000106FA">
      <w:bookmarkStart w:id="0" w:name="_GoBack"/>
      <w:bookmarkEnd w:id="0"/>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D2213D"/>
    <w:rsid w:val="000106FA"/>
    <w:rsid w:val="00CA69EA"/>
    <w:rsid w:val="00D221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9EA"/>
    <w:rPr>
      <w:rFonts w:eastAsiaTheme="minorEastAsia"/>
      <w:lang w:eastAsia="ru-RU"/>
    </w:rPr>
  </w:style>
  <w:style w:type="paragraph" w:styleId="1">
    <w:name w:val="heading 1"/>
    <w:basedOn w:val="a"/>
    <w:link w:val="10"/>
    <w:uiPriority w:val="9"/>
    <w:qFormat/>
    <w:rsid w:val="00CA69EA"/>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CA69EA"/>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69EA"/>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CA69EA"/>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CA69EA"/>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CA69EA"/>
    <w:rPr>
      <w:rFonts w:ascii="Times New Roman" w:eastAsia="Times New Roman" w:hAnsi="Times New Roman" w:cs="Times New Roman"/>
      <w:sz w:val="28"/>
      <w:szCs w:val="28"/>
      <w:lang w:val="en-US"/>
    </w:rPr>
  </w:style>
  <w:style w:type="paragraph" w:styleId="a5">
    <w:name w:val="List Paragraph"/>
    <w:basedOn w:val="a"/>
    <w:link w:val="a6"/>
    <w:uiPriority w:val="34"/>
    <w:qFormat/>
    <w:rsid w:val="00CA69EA"/>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CA69EA"/>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CA69EA"/>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CA69EA"/>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CA69EA"/>
    <w:rPr>
      <w:rFonts w:ascii="Calibri" w:eastAsia="Times New Roman" w:hAnsi="Calibri" w:cs="Calibri"/>
      <w:szCs w:val="20"/>
      <w:lang w:eastAsia="ru-RU"/>
    </w:rPr>
  </w:style>
  <w:style w:type="paragraph" w:customStyle="1" w:styleId="Default">
    <w:name w:val="Default"/>
    <w:uiPriority w:val="99"/>
    <w:qFormat/>
    <w:rsid w:val="00CA69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CA69EA"/>
    <w:pPr>
      <w:spacing w:after="0" w:line="240" w:lineRule="auto"/>
    </w:pPr>
    <w:rPr>
      <w:rFonts w:ascii="Calibri" w:eastAsia="Calibri" w:hAnsi="Calibri" w:cs="Times New Roman"/>
    </w:rPr>
  </w:style>
  <w:style w:type="paragraph" w:customStyle="1" w:styleId="msonormalmrcssattr">
    <w:name w:val="msonormal_mr_css_attr"/>
    <w:basedOn w:val="a"/>
    <w:rsid w:val="00CA69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CA69EA"/>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CA69EA"/>
    <w:rPr>
      <w:rFonts w:ascii="Times New Roman" w:eastAsia="Times New Roman" w:hAnsi="Times New Roman" w:cs="Times New Roman"/>
      <w:lang w:eastAsia="ru-RU"/>
    </w:rPr>
  </w:style>
  <w:style w:type="character" w:styleId="ab">
    <w:name w:val="Subtle Emphasis"/>
    <w:basedOn w:val="a0"/>
    <w:uiPriority w:val="19"/>
    <w:qFormat/>
    <w:rsid w:val="00CA69EA"/>
    <w:rPr>
      <w:i/>
      <w:iCs/>
      <w:color w:val="404040" w:themeColor="text1" w:themeTint="BF"/>
    </w:rPr>
  </w:style>
  <w:style w:type="character" w:customStyle="1" w:styleId="a6">
    <w:name w:val="Абзац списка Знак"/>
    <w:link w:val="a5"/>
    <w:uiPriority w:val="34"/>
    <w:locked/>
    <w:rsid w:val="00CA69EA"/>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CA69E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8683</Words>
  <Characters>49496</Characters>
  <Application>Microsoft Office Word</Application>
  <DocSecurity>0</DocSecurity>
  <Lines>412</Lines>
  <Paragraphs>116</Paragraphs>
  <ScaleCrop>false</ScaleCrop>
  <Company/>
  <LinksUpToDate>false</LinksUpToDate>
  <CharactersWithSpaces>58063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2025-12-03T13:03:00Z</dcterms:created>
  <dcterms:modified xsi:type="dcterms:W3CDTF">2025-12-03T13:04:00Z</dcterms:modified>
</cp:coreProperties>
</file>