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71AE" w:rsidRPr="003F7A07" w:rsidRDefault="000071AE" w:rsidP="000071AE">
      <w:pPr>
        <w:spacing w:after="0" w:line="240" w:lineRule="auto"/>
        <w:ind w:left="-57" w:right="-57"/>
        <w:jc w:val="center"/>
        <w:rPr>
          <w:rFonts w:ascii="Times New Roman" w:hAnsi="Times New Roman" w:cs="Times New Roman"/>
        </w:rPr>
      </w:pPr>
      <w:r w:rsidRPr="003F7A07">
        <w:rPr>
          <w:rFonts w:ascii="Times New Roman" w:hAnsi="Times New Roman" w:cs="Times New Roman"/>
          <w:noProof/>
        </w:rPr>
        <w:drawing>
          <wp:anchor distT="0" distB="0" distL="114300" distR="114300" simplePos="0" relativeHeight="251659264" behindDoc="0" locked="0" layoutInCell="1" allowOverlap="1" wp14:anchorId="0C9B2C1A" wp14:editId="37F7A209">
            <wp:simplePos x="0" y="0"/>
            <wp:positionH relativeFrom="column">
              <wp:posOffset>2613660</wp:posOffset>
            </wp:positionH>
            <wp:positionV relativeFrom="paragraph">
              <wp:posOffset>-151130</wp:posOffset>
            </wp:positionV>
            <wp:extent cx="526415" cy="812165"/>
            <wp:effectExtent l="0" t="0" r="6985" b="6985"/>
            <wp:wrapSquare wrapText="left"/>
            <wp:docPr id="3" name="Рисунок 3"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descr="Описание: New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0071AE" w:rsidRPr="003F7A07" w:rsidRDefault="000071AE" w:rsidP="000071AE">
      <w:pPr>
        <w:spacing w:after="0" w:line="240" w:lineRule="auto"/>
        <w:ind w:left="-57" w:right="-57"/>
        <w:jc w:val="center"/>
        <w:rPr>
          <w:rFonts w:ascii="Times New Roman" w:hAnsi="Times New Roman" w:cs="Times New Roman"/>
          <w:b/>
          <w:bCs/>
          <w:sz w:val="28"/>
          <w:szCs w:val="28"/>
        </w:rPr>
      </w:pPr>
    </w:p>
    <w:p w:rsidR="000071AE" w:rsidRPr="003F7A07" w:rsidRDefault="000071AE" w:rsidP="000071AE">
      <w:pPr>
        <w:tabs>
          <w:tab w:val="left" w:pos="1725"/>
          <w:tab w:val="center" w:pos="4677"/>
        </w:tabs>
        <w:spacing w:after="0" w:line="240" w:lineRule="auto"/>
        <w:ind w:left="-57" w:right="-57"/>
        <w:jc w:val="center"/>
        <w:rPr>
          <w:rFonts w:ascii="Times New Roman" w:hAnsi="Times New Roman" w:cs="Times New Roman"/>
          <w:i/>
          <w:iCs/>
          <w:sz w:val="32"/>
          <w:szCs w:val="32"/>
        </w:rPr>
      </w:pPr>
    </w:p>
    <w:p w:rsidR="000071AE" w:rsidRPr="003F7A07" w:rsidRDefault="000071AE" w:rsidP="000071AE">
      <w:pPr>
        <w:tabs>
          <w:tab w:val="left" w:pos="1725"/>
          <w:tab w:val="center" w:pos="4677"/>
        </w:tabs>
        <w:spacing w:after="0" w:line="240" w:lineRule="auto"/>
        <w:ind w:left="-57" w:right="-57"/>
        <w:jc w:val="center"/>
        <w:rPr>
          <w:rFonts w:ascii="Times New Roman" w:hAnsi="Times New Roman" w:cs="Times New Roman"/>
          <w:i/>
          <w:iCs/>
        </w:rPr>
      </w:pPr>
    </w:p>
    <w:p w:rsidR="000071AE" w:rsidRPr="003F7A07" w:rsidRDefault="000071AE" w:rsidP="000071AE">
      <w:pPr>
        <w:tabs>
          <w:tab w:val="left" w:pos="1725"/>
          <w:tab w:val="center" w:pos="4677"/>
        </w:tabs>
        <w:spacing w:after="0" w:line="240" w:lineRule="auto"/>
        <w:ind w:left="-57" w:right="-57"/>
        <w:jc w:val="center"/>
        <w:rPr>
          <w:rFonts w:ascii="Times New Roman" w:hAnsi="Times New Roman" w:cs="Times New Roman"/>
          <w:i/>
          <w:iCs/>
          <w:sz w:val="28"/>
          <w:szCs w:val="28"/>
        </w:rPr>
      </w:pPr>
      <w:r w:rsidRPr="003F7A07">
        <w:rPr>
          <w:rFonts w:ascii="Times New Roman" w:hAnsi="Times New Roman" w:cs="Times New Roman"/>
          <w:i/>
          <w:iCs/>
          <w:sz w:val="28"/>
          <w:szCs w:val="28"/>
        </w:rPr>
        <w:t>УРЮПИНСКИЙ МУНИЦИПАЛЬНЫЙ РАЙОН</w:t>
      </w:r>
    </w:p>
    <w:p w:rsidR="000071AE" w:rsidRPr="003F7A07" w:rsidRDefault="000071AE" w:rsidP="000071AE">
      <w:pPr>
        <w:tabs>
          <w:tab w:val="left" w:pos="1725"/>
          <w:tab w:val="center" w:pos="4677"/>
        </w:tabs>
        <w:spacing w:after="0" w:line="240" w:lineRule="auto"/>
        <w:ind w:left="-57" w:right="-57"/>
        <w:jc w:val="center"/>
        <w:rPr>
          <w:rFonts w:ascii="Times New Roman" w:hAnsi="Times New Roman" w:cs="Times New Roman"/>
          <w:i/>
          <w:iCs/>
          <w:sz w:val="28"/>
          <w:szCs w:val="28"/>
        </w:rPr>
      </w:pPr>
      <w:r w:rsidRPr="003F7A07">
        <w:rPr>
          <w:rFonts w:ascii="Times New Roman" w:hAnsi="Times New Roman" w:cs="Times New Roman"/>
          <w:i/>
          <w:iCs/>
          <w:sz w:val="28"/>
          <w:szCs w:val="28"/>
        </w:rPr>
        <w:t>ВОЛГОГРАДСКОЙ ОБЛАСТИ</w:t>
      </w:r>
    </w:p>
    <w:p w:rsidR="000071AE" w:rsidRPr="003F7A07" w:rsidRDefault="000071AE" w:rsidP="000071AE">
      <w:pPr>
        <w:tabs>
          <w:tab w:val="left" w:pos="1725"/>
          <w:tab w:val="center" w:pos="4677"/>
        </w:tabs>
        <w:spacing w:after="0" w:line="240" w:lineRule="auto"/>
        <w:ind w:left="-57" w:right="-57"/>
        <w:jc w:val="center"/>
        <w:rPr>
          <w:rFonts w:ascii="Times New Roman" w:hAnsi="Times New Roman" w:cs="Times New Roman"/>
          <w:i/>
          <w:iCs/>
          <w:sz w:val="16"/>
          <w:szCs w:val="16"/>
        </w:rPr>
      </w:pPr>
    </w:p>
    <w:p w:rsidR="000071AE" w:rsidRPr="003F7A07" w:rsidRDefault="000071AE" w:rsidP="000071AE">
      <w:pPr>
        <w:spacing w:after="0" w:line="240" w:lineRule="auto"/>
        <w:ind w:left="-57" w:right="-57"/>
        <w:jc w:val="center"/>
        <w:rPr>
          <w:rFonts w:ascii="Times New Roman" w:hAnsi="Times New Roman" w:cs="Times New Roman"/>
          <w:b/>
          <w:bCs/>
          <w:i/>
          <w:iCs/>
          <w:sz w:val="28"/>
          <w:szCs w:val="28"/>
        </w:rPr>
      </w:pPr>
      <w:r w:rsidRPr="003F7A07">
        <w:rPr>
          <w:rFonts w:ascii="Times New Roman" w:hAnsi="Times New Roman" w:cs="Times New Roman"/>
          <w:b/>
          <w:bCs/>
          <w:i/>
          <w:iCs/>
          <w:sz w:val="28"/>
          <w:szCs w:val="28"/>
        </w:rPr>
        <w:t>УРЮПИНСКАЯ  РАЙОННАЯ  ДУМА</w:t>
      </w:r>
    </w:p>
    <w:p w:rsidR="000071AE" w:rsidRPr="003F7A07" w:rsidRDefault="00DF5B34" w:rsidP="000071AE">
      <w:pPr>
        <w:spacing w:after="0" w:line="240" w:lineRule="auto"/>
        <w:ind w:left="-57" w:right="-57"/>
        <w:jc w:val="center"/>
        <w:rPr>
          <w:rFonts w:ascii="Times New Roman" w:hAnsi="Times New Roman" w:cs="Times New Roman"/>
          <w:sz w:val="28"/>
          <w:szCs w:val="28"/>
        </w:rPr>
      </w:pPr>
      <w:r>
        <w:rPr>
          <w:rFonts w:ascii="Times New Roman" w:hAnsi="Times New Roman" w:cs="Times New Roman"/>
          <w:noProof/>
        </w:rPr>
        <w:pict>
          <v:line id="_x0000_s1026" style="position:absolute;left:0;text-align:left;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rPr>
        <w:pict>
          <v:line id="_x0000_s1027" style="position:absolute;left:0;text-align:left;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0071AE" w:rsidRPr="003F7A07" w:rsidRDefault="000071AE" w:rsidP="000071AE">
      <w:pPr>
        <w:pStyle w:val="3"/>
        <w:spacing w:before="0"/>
        <w:ind w:left="-57" w:right="-57"/>
        <w:jc w:val="center"/>
        <w:rPr>
          <w:rFonts w:ascii="Times New Roman" w:hAnsi="Times New Roman" w:cs="Times New Roman"/>
          <w:color w:val="auto"/>
          <w:sz w:val="28"/>
          <w:szCs w:val="28"/>
        </w:rPr>
      </w:pPr>
    </w:p>
    <w:p w:rsidR="000071AE" w:rsidRPr="003F7A07" w:rsidRDefault="000071AE" w:rsidP="000071AE">
      <w:pPr>
        <w:pStyle w:val="3"/>
        <w:spacing w:before="0"/>
        <w:ind w:left="-57" w:right="-57"/>
        <w:jc w:val="center"/>
        <w:rPr>
          <w:rFonts w:ascii="Times New Roman" w:hAnsi="Times New Roman" w:cs="Times New Roman"/>
          <w:color w:val="auto"/>
          <w:sz w:val="28"/>
          <w:szCs w:val="28"/>
        </w:rPr>
      </w:pPr>
      <w:proofErr w:type="gramStart"/>
      <w:r w:rsidRPr="003F7A07">
        <w:rPr>
          <w:rFonts w:ascii="Times New Roman" w:hAnsi="Times New Roman" w:cs="Times New Roman"/>
          <w:color w:val="auto"/>
          <w:sz w:val="28"/>
          <w:szCs w:val="28"/>
        </w:rPr>
        <w:t>Р</w:t>
      </w:r>
      <w:proofErr w:type="gramEnd"/>
      <w:r w:rsidRPr="003F7A07">
        <w:rPr>
          <w:rFonts w:ascii="Times New Roman" w:hAnsi="Times New Roman" w:cs="Times New Roman"/>
          <w:color w:val="auto"/>
          <w:sz w:val="28"/>
          <w:szCs w:val="28"/>
        </w:rPr>
        <w:t xml:space="preserve">  Е  Ш  Е  Н  И  Е</w:t>
      </w:r>
    </w:p>
    <w:p w:rsidR="000071AE" w:rsidRPr="003F7A07" w:rsidRDefault="000071AE" w:rsidP="000071AE">
      <w:pPr>
        <w:spacing w:after="0" w:line="240" w:lineRule="auto"/>
        <w:ind w:left="-57" w:right="-57"/>
        <w:jc w:val="center"/>
        <w:rPr>
          <w:rFonts w:ascii="Times New Roman" w:hAnsi="Times New Roman" w:cs="Times New Roman"/>
          <w:b/>
          <w:bCs/>
          <w:sz w:val="28"/>
          <w:szCs w:val="28"/>
        </w:rPr>
      </w:pPr>
    </w:p>
    <w:p w:rsidR="000071AE" w:rsidRPr="003F7A07" w:rsidRDefault="000071AE" w:rsidP="000071AE">
      <w:pPr>
        <w:spacing w:after="0" w:line="240" w:lineRule="auto"/>
        <w:ind w:left="-57" w:right="-57"/>
        <w:jc w:val="both"/>
        <w:rPr>
          <w:rFonts w:ascii="Times New Roman" w:hAnsi="Times New Roman" w:cs="Times New Roman"/>
          <w:b/>
          <w:bCs/>
          <w:sz w:val="28"/>
          <w:szCs w:val="28"/>
        </w:rPr>
      </w:pPr>
      <w:r w:rsidRPr="003F7A07">
        <w:rPr>
          <w:rFonts w:ascii="Times New Roman" w:hAnsi="Times New Roman" w:cs="Times New Roman"/>
          <w:b/>
          <w:bCs/>
          <w:sz w:val="28"/>
          <w:szCs w:val="28"/>
        </w:rPr>
        <w:t xml:space="preserve"> </w:t>
      </w:r>
      <w:r>
        <w:rPr>
          <w:rFonts w:ascii="Times New Roman" w:hAnsi="Times New Roman" w:cs="Times New Roman"/>
          <w:b/>
          <w:bCs/>
          <w:sz w:val="28"/>
          <w:szCs w:val="28"/>
        </w:rPr>
        <w:t xml:space="preserve">03 </w:t>
      </w:r>
      <w:r w:rsidRPr="003F7A07">
        <w:rPr>
          <w:rFonts w:ascii="Times New Roman" w:hAnsi="Times New Roman" w:cs="Times New Roman"/>
          <w:b/>
          <w:bCs/>
          <w:sz w:val="28"/>
          <w:szCs w:val="28"/>
        </w:rPr>
        <w:t>декабря 2</w:t>
      </w:r>
      <w:r>
        <w:rPr>
          <w:rFonts w:ascii="Times New Roman" w:hAnsi="Times New Roman" w:cs="Times New Roman"/>
          <w:b/>
          <w:bCs/>
          <w:sz w:val="28"/>
          <w:szCs w:val="28"/>
        </w:rPr>
        <w:t xml:space="preserve">025 года                    </w:t>
      </w:r>
      <w:r w:rsidRPr="003F7A07">
        <w:rPr>
          <w:rFonts w:ascii="Times New Roman" w:hAnsi="Times New Roman" w:cs="Times New Roman"/>
          <w:b/>
          <w:bCs/>
          <w:sz w:val="28"/>
          <w:szCs w:val="28"/>
        </w:rPr>
        <w:t xml:space="preserve">№ </w:t>
      </w:r>
      <w:r>
        <w:rPr>
          <w:rFonts w:ascii="Times New Roman" w:hAnsi="Times New Roman" w:cs="Times New Roman"/>
          <w:b/>
          <w:bCs/>
          <w:sz w:val="28"/>
          <w:szCs w:val="28"/>
        </w:rPr>
        <w:t>18/216</w:t>
      </w:r>
    </w:p>
    <w:p w:rsidR="000071AE" w:rsidRPr="003F7A07" w:rsidRDefault="000071AE" w:rsidP="000071AE">
      <w:pPr>
        <w:spacing w:after="0" w:line="240" w:lineRule="auto"/>
        <w:ind w:left="-57" w:right="-57"/>
        <w:jc w:val="both"/>
        <w:rPr>
          <w:rFonts w:ascii="Times New Roman" w:hAnsi="Times New Roman" w:cs="Times New Roman"/>
          <w:noProof/>
          <w:sz w:val="28"/>
          <w:szCs w:val="28"/>
        </w:rPr>
      </w:pPr>
    </w:p>
    <w:p w:rsidR="000071AE" w:rsidRPr="003F7A07" w:rsidRDefault="000071AE" w:rsidP="000071AE">
      <w:pPr>
        <w:spacing w:after="0" w:line="240" w:lineRule="auto"/>
        <w:ind w:left="-57" w:right="-57"/>
        <w:jc w:val="center"/>
        <w:rPr>
          <w:rFonts w:ascii="Times New Roman" w:hAnsi="Times New Roman" w:cs="Times New Roman"/>
          <w:b/>
          <w:bCs/>
          <w:color w:val="000000" w:themeColor="text1"/>
          <w:sz w:val="28"/>
          <w:szCs w:val="28"/>
        </w:rPr>
      </w:pPr>
      <w:r w:rsidRPr="003F7A07">
        <w:rPr>
          <w:rFonts w:ascii="Times New Roman" w:hAnsi="Times New Roman" w:cs="Times New Roman"/>
          <w:b/>
          <w:bCs/>
          <w:color w:val="000000" w:themeColor="text1"/>
          <w:sz w:val="28"/>
          <w:szCs w:val="28"/>
        </w:rPr>
        <w:t xml:space="preserve">Об утверждении Местных нормативов градостроительного проектирования </w:t>
      </w:r>
      <w:proofErr w:type="spellStart"/>
      <w:r w:rsidRPr="003F7A07">
        <w:rPr>
          <w:rFonts w:ascii="Times New Roman" w:hAnsi="Times New Roman" w:cs="Times New Roman"/>
          <w:b/>
          <w:bCs/>
          <w:color w:val="000000" w:themeColor="text1"/>
          <w:sz w:val="28"/>
          <w:szCs w:val="28"/>
        </w:rPr>
        <w:t>Беспалов</w:t>
      </w:r>
      <w:bookmarkStart w:id="0" w:name="_GoBack"/>
      <w:bookmarkEnd w:id="0"/>
      <w:r w:rsidRPr="003F7A07">
        <w:rPr>
          <w:rFonts w:ascii="Times New Roman" w:hAnsi="Times New Roman" w:cs="Times New Roman"/>
          <w:b/>
          <w:bCs/>
          <w:color w:val="000000" w:themeColor="text1"/>
          <w:sz w:val="28"/>
          <w:szCs w:val="28"/>
        </w:rPr>
        <w:t>ского</w:t>
      </w:r>
      <w:proofErr w:type="spellEnd"/>
      <w:r w:rsidRPr="003F7A07">
        <w:rPr>
          <w:rFonts w:ascii="Times New Roman" w:hAnsi="Times New Roman" w:cs="Times New Roman"/>
          <w:b/>
          <w:bCs/>
          <w:color w:val="000000" w:themeColor="text1"/>
          <w:sz w:val="28"/>
          <w:szCs w:val="28"/>
        </w:rPr>
        <w:t xml:space="preserve"> сельского поселения Урюпинского муниципального района Волгоградской области</w:t>
      </w:r>
    </w:p>
    <w:p w:rsidR="000071AE" w:rsidRPr="003F7A07" w:rsidRDefault="000071AE" w:rsidP="000071AE">
      <w:pPr>
        <w:spacing w:after="0" w:line="240" w:lineRule="auto"/>
        <w:ind w:left="-57" w:right="-57"/>
        <w:rPr>
          <w:rFonts w:ascii="Times New Roman" w:hAnsi="Times New Roman" w:cs="Times New Roman"/>
          <w:b/>
          <w:bCs/>
          <w:color w:val="000000" w:themeColor="text1"/>
          <w:sz w:val="28"/>
          <w:szCs w:val="28"/>
        </w:rPr>
      </w:pPr>
    </w:p>
    <w:p w:rsidR="000071AE" w:rsidRPr="003F7A07" w:rsidRDefault="000071AE" w:rsidP="000071AE">
      <w:pPr>
        <w:spacing w:after="0" w:line="240" w:lineRule="auto"/>
        <w:ind w:left="-57" w:right="-57"/>
        <w:jc w:val="both"/>
        <w:rPr>
          <w:rFonts w:ascii="Times New Roman" w:hAnsi="Times New Roman" w:cs="Times New Roman"/>
          <w:bCs/>
          <w:sz w:val="28"/>
          <w:szCs w:val="28"/>
        </w:rPr>
      </w:pPr>
      <w:r w:rsidRPr="003F7A07">
        <w:rPr>
          <w:rFonts w:ascii="Times New Roman" w:hAnsi="Times New Roman" w:cs="Times New Roman"/>
          <w:sz w:val="28"/>
          <w:szCs w:val="28"/>
        </w:rPr>
        <w:t xml:space="preserve">        Рассмотрев обращение главы Урюпинского муниципального района об утверждении Местных нормативов градостроительного проектирования </w:t>
      </w:r>
      <w:proofErr w:type="spellStart"/>
      <w:r w:rsidRPr="003F7A07">
        <w:rPr>
          <w:rFonts w:ascii="Times New Roman" w:hAnsi="Times New Roman" w:cs="Times New Roman"/>
          <w:sz w:val="28"/>
          <w:szCs w:val="28"/>
        </w:rPr>
        <w:t>Беспаловского</w:t>
      </w:r>
      <w:proofErr w:type="spellEnd"/>
      <w:r w:rsidRPr="003F7A07">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Pr>
          <w:rFonts w:ascii="Times New Roman" w:hAnsi="Times New Roman" w:cs="Times New Roman"/>
          <w:bCs/>
          <w:sz w:val="28"/>
          <w:szCs w:val="28"/>
        </w:rPr>
        <w:t>, на основании статей 8, 29.4</w:t>
      </w:r>
      <w:r w:rsidRPr="003F7A07">
        <w:rPr>
          <w:rFonts w:ascii="Times New Roman" w:hAnsi="Times New Roman" w:cs="Times New Roman"/>
          <w:bCs/>
          <w:sz w:val="28"/>
          <w:szCs w:val="28"/>
        </w:rPr>
        <w:t xml:space="preserve"> Градостроительного кодекса Российской Федерации, Устава Урюпинского муниципального района Волгоградской области, Урюпинская районная Дума </w:t>
      </w:r>
      <w:r w:rsidRPr="003F7A07">
        <w:rPr>
          <w:rFonts w:ascii="Times New Roman" w:hAnsi="Times New Roman" w:cs="Times New Roman"/>
          <w:b/>
          <w:bCs/>
          <w:sz w:val="28"/>
          <w:szCs w:val="28"/>
        </w:rPr>
        <w:t>РЕШИЛА:</w:t>
      </w:r>
    </w:p>
    <w:p w:rsidR="000071AE" w:rsidRPr="003F7A07" w:rsidRDefault="000071AE" w:rsidP="000071AE">
      <w:pPr>
        <w:tabs>
          <w:tab w:val="left" w:pos="709"/>
        </w:tabs>
        <w:spacing w:after="0" w:line="240" w:lineRule="auto"/>
        <w:ind w:left="-57" w:right="-57"/>
        <w:jc w:val="both"/>
        <w:rPr>
          <w:rFonts w:ascii="Times New Roman" w:hAnsi="Times New Roman" w:cs="Times New Roman"/>
          <w:sz w:val="28"/>
          <w:szCs w:val="28"/>
        </w:rPr>
      </w:pPr>
      <w:r w:rsidRPr="003F7A07">
        <w:rPr>
          <w:rFonts w:ascii="Times New Roman" w:hAnsi="Times New Roman" w:cs="Times New Roman"/>
          <w:b/>
          <w:sz w:val="28"/>
          <w:szCs w:val="28"/>
        </w:rPr>
        <w:t xml:space="preserve">        1.</w:t>
      </w:r>
      <w:r w:rsidRPr="003F7A07">
        <w:rPr>
          <w:rFonts w:ascii="Times New Roman" w:hAnsi="Times New Roman" w:cs="Times New Roman"/>
          <w:sz w:val="28"/>
          <w:szCs w:val="28"/>
        </w:rPr>
        <w:t xml:space="preserve"> Утвердить Местные нормативы градостроительного проектирования </w:t>
      </w:r>
      <w:proofErr w:type="spellStart"/>
      <w:r w:rsidRPr="003F7A07">
        <w:rPr>
          <w:rFonts w:ascii="Times New Roman" w:hAnsi="Times New Roman" w:cs="Times New Roman"/>
          <w:sz w:val="28"/>
          <w:szCs w:val="28"/>
        </w:rPr>
        <w:t>Беспаловского</w:t>
      </w:r>
      <w:proofErr w:type="spellEnd"/>
      <w:r w:rsidRPr="003F7A07">
        <w:rPr>
          <w:rFonts w:ascii="Times New Roman" w:hAnsi="Times New Roman" w:cs="Times New Roman"/>
          <w:sz w:val="28"/>
          <w:szCs w:val="28"/>
        </w:rPr>
        <w:t xml:space="preserve"> сельского поселения Урюпинского муниципального района Волгоградской области (прилагаются). </w:t>
      </w:r>
    </w:p>
    <w:p w:rsidR="000071AE" w:rsidRPr="003F7A07" w:rsidRDefault="000071AE" w:rsidP="000071AE">
      <w:pPr>
        <w:tabs>
          <w:tab w:val="left" w:pos="709"/>
        </w:tabs>
        <w:spacing w:after="0" w:line="240" w:lineRule="auto"/>
        <w:ind w:left="-57" w:right="-57"/>
        <w:jc w:val="both"/>
        <w:rPr>
          <w:rFonts w:ascii="Times New Roman" w:hAnsi="Times New Roman" w:cs="Times New Roman"/>
          <w:sz w:val="28"/>
          <w:szCs w:val="28"/>
        </w:rPr>
      </w:pPr>
      <w:r w:rsidRPr="003F7A07">
        <w:rPr>
          <w:rFonts w:ascii="Times New Roman" w:hAnsi="Times New Roman" w:cs="Times New Roman"/>
          <w:b/>
          <w:sz w:val="28"/>
          <w:szCs w:val="28"/>
        </w:rPr>
        <w:t xml:space="preserve">        2.</w:t>
      </w:r>
      <w:r w:rsidRPr="003F7A07">
        <w:rPr>
          <w:rFonts w:ascii="Times New Roman" w:hAnsi="Times New Roman" w:cs="Times New Roman"/>
          <w:sz w:val="28"/>
          <w:szCs w:val="28"/>
        </w:rPr>
        <w:t xml:space="preserve"> Признать утратившими силу решения Урюпинской районной Думы:</w:t>
      </w:r>
    </w:p>
    <w:p w:rsidR="000071AE" w:rsidRPr="003F7A07" w:rsidRDefault="000071AE" w:rsidP="000071AE">
      <w:pPr>
        <w:tabs>
          <w:tab w:val="left" w:pos="709"/>
        </w:tabs>
        <w:spacing w:after="0" w:line="240" w:lineRule="auto"/>
        <w:ind w:left="-57" w:right="-57"/>
        <w:jc w:val="both"/>
        <w:rPr>
          <w:rFonts w:ascii="Times New Roman" w:hAnsi="Times New Roman" w:cs="Times New Roman"/>
          <w:sz w:val="28"/>
          <w:szCs w:val="28"/>
        </w:rPr>
      </w:pPr>
      <w:r w:rsidRPr="003F7A07">
        <w:rPr>
          <w:rFonts w:ascii="Times New Roman" w:hAnsi="Times New Roman" w:cs="Times New Roman"/>
          <w:sz w:val="28"/>
          <w:szCs w:val="28"/>
        </w:rPr>
        <w:t xml:space="preserve">        1) от 21 апреля 2021 года № 188 «Об утверждении Местных нормативов градостроительного проектирования </w:t>
      </w:r>
      <w:proofErr w:type="spellStart"/>
      <w:r w:rsidRPr="003F7A07">
        <w:rPr>
          <w:rFonts w:ascii="Times New Roman" w:hAnsi="Times New Roman" w:cs="Times New Roman"/>
          <w:sz w:val="28"/>
          <w:szCs w:val="28"/>
        </w:rPr>
        <w:t>Беспаловского</w:t>
      </w:r>
      <w:proofErr w:type="spellEnd"/>
      <w:r w:rsidRPr="003F7A07">
        <w:rPr>
          <w:rFonts w:ascii="Times New Roman" w:hAnsi="Times New Roman" w:cs="Times New Roman"/>
          <w:sz w:val="28"/>
          <w:szCs w:val="28"/>
        </w:rPr>
        <w:t xml:space="preserve"> сельского поселения Урюпинского муниципального района Волгоградской области»;       </w:t>
      </w:r>
    </w:p>
    <w:p w:rsidR="000071AE" w:rsidRPr="003F7A07" w:rsidRDefault="000071AE" w:rsidP="000071AE">
      <w:pPr>
        <w:tabs>
          <w:tab w:val="left" w:pos="709"/>
        </w:tabs>
        <w:spacing w:after="0" w:line="240" w:lineRule="auto"/>
        <w:ind w:left="-57" w:right="-57"/>
        <w:jc w:val="both"/>
        <w:rPr>
          <w:rFonts w:ascii="Times New Roman" w:hAnsi="Times New Roman" w:cs="Times New Roman"/>
          <w:sz w:val="28"/>
          <w:szCs w:val="28"/>
        </w:rPr>
      </w:pPr>
      <w:r w:rsidRPr="003F7A07">
        <w:rPr>
          <w:rFonts w:ascii="Times New Roman" w:hAnsi="Times New Roman" w:cs="Times New Roman"/>
          <w:sz w:val="28"/>
          <w:szCs w:val="28"/>
        </w:rPr>
        <w:t xml:space="preserve">         2) от 30 июля 2025 года № 12/150 «О внесении изменений в Местные нормативы градостроительного проектирования </w:t>
      </w:r>
      <w:proofErr w:type="spellStart"/>
      <w:r w:rsidRPr="003F7A07">
        <w:rPr>
          <w:rFonts w:ascii="Times New Roman" w:hAnsi="Times New Roman" w:cs="Times New Roman"/>
          <w:sz w:val="28"/>
          <w:szCs w:val="28"/>
        </w:rPr>
        <w:t>Беспаловского</w:t>
      </w:r>
      <w:proofErr w:type="spellEnd"/>
      <w:r w:rsidRPr="003F7A07">
        <w:rPr>
          <w:rFonts w:ascii="Times New Roman" w:hAnsi="Times New Roman" w:cs="Times New Roman"/>
          <w:sz w:val="28"/>
          <w:szCs w:val="28"/>
        </w:rPr>
        <w:t xml:space="preserve"> сельского поселения Урюпинского муниципального района Волгоградской области, утвержденные решением Урюпинской районной Думы от 21 апреля 2021 года № 188».  </w:t>
      </w:r>
    </w:p>
    <w:p w:rsidR="000071AE" w:rsidRPr="003F7A07" w:rsidRDefault="000071AE" w:rsidP="000071AE">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sz w:val="28"/>
          <w:szCs w:val="28"/>
        </w:rPr>
        <w:tab/>
      </w:r>
      <w:r w:rsidRPr="003F7A07">
        <w:rPr>
          <w:rFonts w:ascii="Times New Roman" w:hAnsi="Times New Roman" w:cs="Times New Roman"/>
          <w:b/>
          <w:sz w:val="28"/>
          <w:szCs w:val="28"/>
        </w:rPr>
        <w:t>3.</w:t>
      </w:r>
      <w:r w:rsidRPr="003F7A07">
        <w:rPr>
          <w:rFonts w:ascii="Times New Roman" w:hAnsi="Times New Roman" w:cs="Times New Roman"/>
          <w:sz w:val="28"/>
          <w:szCs w:val="28"/>
        </w:rPr>
        <w:t xml:space="preserve"> Настоящее решение вступает в силу после его официального опубликования в информационном бюллетене администрации Урюпинского мун</w:t>
      </w:r>
      <w:r w:rsidRPr="003F7A07">
        <w:rPr>
          <w:rFonts w:ascii="Times New Roman" w:hAnsi="Times New Roman" w:cs="Times New Roman"/>
          <w:color w:val="000000" w:themeColor="text1"/>
          <w:sz w:val="28"/>
          <w:szCs w:val="28"/>
        </w:rPr>
        <w:t>иципального района «Районные ведомости».</w:t>
      </w:r>
    </w:p>
    <w:p w:rsidR="000071AE" w:rsidRPr="003F7A07" w:rsidRDefault="000071AE" w:rsidP="000071A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
          <w:color w:val="000000" w:themeColor="text1"/>
          <w:sz w:val="28"/>
          <w:szCs w:val="28"/>
        </w:rPr>
        <w:t xml:space="preserve">          4.</w:t>
      </w:r>
      <w:r w:rsidRPr="003F7A07">
        <w:rPr>
          <w:rFonts w:ascii="Times New Roman" w:hAnsi="Times New Roman" w:cs="Times New Roman"/>
          <w:color w:val="000000" w:themeColor="text1"/>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0071AE" w:rsidRPr="003F7A07" w:rsidRDefault="000071AE" w:rsidP="000071AE">
      <w:pPr>
        <w:spacing w:after="0" w:line="240" w:lineRule="auto"/>
        <w:ind w:left="-57" w:right="-57"/>
        <w:jc w:val="both"/>
        <w:rPr>
          <w:rFonts w:ascii="Times New Roman" w:hAnsi="Times New Roman" w:cs="Times New Roman"/>
          <w:color w:val="000000" w:themeColor="text1"/>
          <w:sz w:val="28"/>
          <w:szCs w:val="28"/>
        </w:rPr>
      </w:pPr>
    </w:p>
    <w:p w:rsidR="000071AE" w:rsidRPr="003F7A07" w:rsidRDefault="000071AE" w:rsidP="000071AE">
      <w:pPr>
        <w:spacing w:after="0" w:line="240" w:lineRule="auto"/>
        <w:ind w:left="-57" w:right="-57"/>
        <w:jc w:val="both"/>
        <w:rPr>
          <w:rFonts w:ascii="Times New Roman" w:hAnsi="Times New Roman" w:cs="Times New Roman"/>
          <w:b/>
          <w:color w:val="000000" w:themeColor="text1"/>
          <w:sz w:val="28"/>
          <w:szCs w:val="28"/>
        </w:rPr>
      </w:pPr>
      <w:r w:rsidRPr="003F7A07">
        <w:rPr>
          <w:rFonts w:ascii="Times New Roman" w:hAnsi="Times New Roman" w:cs="Times New Roman"/>
          <w:color w:val="000000" w:themeColor="text1"/>
          <w:sz w:val="28"/>
          <w:szCs w:val="28"/>
        </w:rPr>
        <w:t xml:space="preserve">              </w:t>
      </w:r>
      <w:r w:rsidRPr="003F7A07">
        <w:rPr>
          <w:rFonts w:ascii="Times New Roman" w:hAnsi="Times New Roman" w:cs="Times New Roman"/>
          <w:b/>
          <w:color w:val="000000" w:themeColor="text1"/>
          <w:sz w:val="28"/>
          <w:szCs w:val="28"/>
        </w:rPr>
        <w:t>Председатель                                                     Глава</w:t>
      </w:r>
    </w:p>
    <w:p w:rsidR="000071AE" w:rsidRPr="003F7A07" w:rsidRDefault="000071AE" w:rsidP="000071AE">
      <w:pPr>
        <w:spacing w:after="0" w:line="240" w:lineRule="auto"/>
        <w:ind w:left="-57" w:right="-57"/>
        <w:jc w:val="both"/>
        <w:rPr>
          <w:rFonts w:ascii="Times New Roman" w:hAnsi="Times New Roman" w:cs="Times New Roman"/>
          <w:b/>
          <w:color w:val="000000" w:themeColor="text1"/>
          <w:sz w:val="28"/>
          <w:szCs w:val="28"/>
        </w:rPr>
      </w:pPr>
      <w:r w:rsidRPr="003F7A07">
        <w:rPr>
          <w:rFonts w:ascii="Times New Roman" w:hAnsi="Times New Roman" w:cs="Times New Roman"/>
          <w:b/>
          <w:color w:val="000000" w:themeColor="text1"/>
          <w:sz w:val="28"/>
          <w:szCs w:val="28"/>
        </w:rPr>
        <w:t>Урюпинской районной Думы         Урюпинского муниципального района</w:t>
      </w:r>
    </w:p>
    <w:p w:rsidR="000071AE" w:rsidRPr="003F7A07" w:rsidRDefault="000071AE" w:rsidP="000071AE">
      <w:pPr>
        <w:spacing w:after="0" w:line="240" w:lineRule="auto"/>
        <w:ind w:left="-57" w:right="-57"/>
        <w:jc w:val="both"/>
        <w:rPr>
          <w:rFonts w:ascii="Times New Roman" w:hAnsi="Times New Roman" w:cs="Times New Roman"/>
          <w:b/>
          <w:color w:val="000000" w:themeColor="text1"/>
          <w:sz w:val="16"/>
          <w:szCs w:val="16"/>
        </w:rPr>
      </w:pPr>
    </w:p>
    <w:p w:rsidR="000071AE" w:rsidRPr="003F7A07" w:rsidRDefault="000071AE" w:rsidP="000071AE">
      <w:pPr>
        <w:spacing w:after="0" w:line="240" w:lineRule="auto"/>
        <w:ind w:left="-57" w:right="-57"/>
        <w:jc w:val="both"/>
        <w:rPr>
          <w:rFonts w:ascii="Times New Roman" w:hAnsi="Times New Roman" w:cs="Times New Roman"/>
          <w:b/>
          <w:color w:val="000000" w:themeColor="text1"/>
          <w:sz w:val="28"/>
          <w:szCs w:val="28"/>
        </w:rPr>
      </w:pPr>
      <w:r w:rsidRPr="003F7A07">
        <w:rPr>
          <w:rFonts w:ascii="Times New Roman" w:hAnsi="Times New Roman" w:cs="Times New Roman"/>
          <w:b/>
          <w:color w:val="000000" w:themeColor="text1"/>
          <w:sz w:val="28"/>
          <w:szCs w:val="28"/>
        </w:rPr>
        <w:t xml:space="preserve">                        Т.Е. </w:t>
      </w:r>
      <w:proofErr w:type="spellStart"/>
      <w:r w:rsidRPr="003F7A07">
        <w:rPr>
          <w:rFonts w:ascii="Times New Roman" w:hAnsi="Times New Roman" w:cs="Times New Roman"/>
          <w:b/>
          <w:color w:val="000000" w:themeColor="text1"/>
          <w:sz w:val="28"/>
          <w:szCs w:val="28"/>
        </w:rPr>
        <w:t>Матыкина</w:t>
      </w:r>
      <w:proofErr w:type="spellEnd"/>
      <w:r w:rsidRPr="003F7A07">
        <w:rPr>
          <w:rFonts w:ascii="Times New Roman" w:hAnsi="Times New Roman" w:cs="Times New Roman"/>
          <w:b/>
          <w:color w:val="000000" w:themeColor="text1"/>
          <w:sz w:val="28"/>
          <w:szCs w:val="28"/>
        </w:rPr>
        <w:t xml:space="preserve">                                                    А.Ю. Максимов</w:t>
      </w:r>
    </w:p>
    <w:p w:rsidR="000071AE" w:rsidRPr="00AA4656" w:rsidRDefault="000071AE" w:rsidP="000071AE">
      <w:pPr>
        <w:spacing w:after="0" w:line="240" w:lineRule="auto"/>
        <w:ind w:left="-57" w:right="-57"/>
        <w:jc w:val="right"/>
        <w:rPr>
          <w:rFonts w:ascii="Times New Roman" w:hAnsi="Times New Roman" w:cs="Times New Roman"/>
          <w:b/>
          <w:bCs/>
          <w:sz w:val="24"/>
          <w:szCs w:val="24"/>
        </w:rPr>
      </w:pPr>
      <w:proofErr w:type="gramStart"/>
      <w:r w:rsidRPr="00AA4656">
        <w:rPr>
          <w:rFonts w:ascii="Times New Roman" w:hAnsi="Times New Roman" w:cs="Times New Roman"/>
          <w:sz w:val="24"/>
          <w:szCs w:val="24"/>
        </w:rPr>
        <w:lastRenderedPageBreak/>
        <w:t>Утверждены</w:t>
      </w:r>
      <w:proofErr w:type="gramEnd"/>
      <w:r w:rsidRPr="00AA4656">
        <w:rPr>
          <w:rFonts w:ascii="Times New Roman" w:hAnsi="Times New Roman" w:cs="Times New Roman"/>
          <w:sz w:val="24"/>
          <w:szCs w:val="24"/>
        </w:rPr>
        <w:t xml:space="preserve"> решением</w:t>
      </w:r>
    </w:p>
    <w:p w:rsidR="000071AE" w:rsidRPr="00AA4656" w:rsidRDefault="000071AE" w:rsidP="000071AE">
      <w:pPr>
        <w:pStyle w:val="a3"/>
        <w:ind w:left="-57" w:right="-57"/>
        <w:jc w:val="right"/>
        <w:rPr>
          <w:sz w:val="24"/>
          <w:szCs w:val="24"/>
          <w:lang w:val="ru-RU"/>
        </w:rPr>
      </w:pPr>
      <w:r w:rsidRPr="00AA4656">
        <w:rPr>
          <w:sz w:val="24"/>
          <w:szCs w:val="24"/>
          <w:lang w:val="ru-RU"/>
        </w:rPr>
        <w:t>Урюпинской районной Думы</w:t>
      </w:r>
    </w:p>
    <w:p w:rsidR="000071AE" w:rsidRPr="00AA4656" w:rsidRDefault="000071AE" w:rsidP="000071AE">
      <w:pPr>
        <w:pStyle w:val="a3"/>
        <w:ind w:left="-57" w:right="-57"/>
        <w:jc w:val="right"/>
        <w:rPr>
          <w:sz w:val="24"/>
          <w:szCs w:val="24"/>
          <w:lang w:val="ru-RU"/>
        </w:rPr>
      </w:pPr>
      <w:r>
        <w:rPr>
          <w:sz w:val="24"/>
          <w:szCs w:val="24"/>
          <w:lang w:val="ru-RU"/>
        </w:rPr>
        <w:t>от</w:t>
      </w:r>
      <w:r w:rsidRPr="00AA4656">
        <w:rPr>
          <w:sz w:val="24"/>
          <w:szCs w:val="24"/>
          <w:lang w:val="ru-RU"/>
        </w:rPr>
        <w:t xml:space="preserve"> </w:t>
      </w:r>
      <w:r>
        <w:rPr>
          <w:sz w:val="24"/>
          <w:szCs w:val="24"/>
          <w:lang w:val="ru-RU"/>
        </w:rPr>
        <w:t xml:space="preserve">03 декабря </w:t>
      </w:r>
      <w:r w:rsidRPr="00AA4656">
        <w:rPr>
          <w:sz w:val="24"/>
          <w:szCs w:val="24"/>
          <w:lang w:val="ru-RU"/>
        </w:rPr>
        <w:t>2025 года №</w:t>
      </w:r>
      <w:r>
        <w:rPr>
          <w:sz w:val="24"/>
          <w:szCs w:val="24"/>
          <w:lang w:val="ru-RU"/>
        </w:rPr>
        <w:t xml:space="preserve"> 18/216</w:t>
      </w:r>
      <w:r w:rsidRPr="00AA4656">
        <w:rPr>
          <w:color w:val="FF0000"/>
          <w:sz w:val="24"/>
          <w:szCs w:val="24"/>
          <w:lang w:val="ru-RU"/>
        </w:rPr>
        <w:t xml:space="preserve">  </w:t>
      </w:r>
    </w:p>
    <w:p w:rsidR="000071AE" w:rsidRPr="003F7A07" w:rsidRDefault="000071AE" w:rsidP="000071AE">
      <w:pPr>
        <w:spacing w:after="0" w:line="240" w:lineRule="auto"/>
        <w:ind w:left="-57" w:right="-57"/>
        <w:jc w:val="right"/>
        <w:rPr>
          <w:rFonts w:ascii="Times New Roman" w:hAnsi="Times New Roman" w:cs="Times New Roman"/>
          <w:b/>
          <w:bCs/>
          <w:sz w:val="28"/>
          <w:szCs w:val="28"/>
        </w:rPr>
      </w:pPr>
      <w:r w:rsidRPr="003F7A07">
        <w:rPr>
          <w:rFonts w:ascii="Times New Roman" w:hAnsi="Times New Roman" w:cs="Times New Roman"/>
          <w:b/>
          <w:bCs/>
          <w:sz w:val="28"/>
          <w:szCs w:val="28"/>
        </w:rPr>
        <w:tab/>
      </w:r>
      <w:r w:rsidRPr="003F7A07">
        <w:rPr>
          <w:rFonts w:ascii="Times New Roman" w:hAnsi="Times New Roman" w:cs="Times New Roman"/>
          <w:b/>
          <w:bCs/>
          <w:sz w:val="28"/>
          <w:szCs w:val="28"/>
        </w:rPr>
        <w:tab/>
      </w:r>
      <w:r w:rsidRPr="003F7A07">
        <w:rPr>
          <w:rFonts w:ascii="Times New Roman" w:hAnsi="Times New Roman" w:cs="Times New Roman"/>
          <w:b/>
          <w:bCs/>
          <w:sz w:val="28"/>
          <w:szCs w:val="28"/>
        </w:rPr>
        <w:tab/>
      </w:r>
    </w:p>
    <w:p w:rsidR="000071AE" w:rsidRPr="003F7A07" w:rsidRDefault="000071AE" w:rsidP="000071AE">
      <w:pPr>
        <w:pStyle w:val="a3"/>
        <w:ind w:left="-57" w:right="-57"/>
        <w:rPr>
          <w:sz w:val="20"/>
          <w:lang w:val="ru-RU"/>
        </w:rPr>
      </w:pPr>
    </w:p>
    <w:p w:rsidR="000071AE" w:rsidRPr="003F7A07" w:rsidRDefault="000071AE" w:rsidP="000071AE">
      <w:pPr>
        <w:pStyle w:val="a3"/>
        <w:ind w:left="-57" w:right="-57"/>
        <w:rPr>
          <w:sz w:val="20"/>
          <w:lang w:val="ru-RU"/>
        </w:rPr>
      </w:pPr>
    </w:p>
    <w:p w:rsidR="000071AE" w:rsidRPr="003F7A07" w:rsidRDefault="000071AE" w:rsidP="000071AE">
      <w:pPr>
        <w:pStyle w:val="a3"/>
        <w:ind w:left="-57" w:right="-57"/>
        <w:rPr>
          <w:sz w:val="20"/>
          <w:lang w:val="ru-RU"/>
        </w:rPr>
      </w:pPr>
    </w:p>
    <w:p w:rsidR="000071AE" w:rsidRPr="003F7A07" w:rsidRDefault="000071AE" w:rsidP="000071AE">
      <w:pPr>
        <w:pStyle w:val="a3"/>
        <w:ind w:left="-57" w:right="-57"/>
        <w:rPr>
          <w:sz w:val="20"/>
          <w:lang w:val="ru-RU"/>
        </w:rPr>
      </w:pPr>
    </w:p>
    <w:p w:rsidR="000071AE" w:rsidRPr="003F7A07" w:rsidRDefault="000071AE" w:rsidP="000071AE">
      <w:pPr>
        <w:pStyle w:val="a3"/>
        <w:ind w:left="-57" w:right="-57"/>
        <w:rPr>
          <w:sz w:val="20"/>
          <w:lang w:val="ru-RU"/>
        </w:rPr>
      </w:pPr>
    </w:p>
    <w:p w:rsidR="000071AE" w:rsidRPr="003F7A07" w:rsidRDefault="000071AE" w:rsidP="000071AE">
      <w:pPr>
        <w:pStyle w:val="a3"/>
        <w:ind w:left="-57" w:right="-57"/>
        <w:rPr>
          <w:sz w:val="20"/>
          <w:lang w:val="ru-RU"/>
        </w:rPr>
      </w:pPr>
    </w:p>
    <w:p w:rsidR="000071AE" w:rsidRPr="003F7A07" w:rsidRDefault="000071AE" w:rsidP="000071AE">
      <w:pPr>
        <w:pStyle w:val="a3"/>
        <w:ind w:left="-57" w:right="-57"/>
        <w:rPr>
          <w:sz w:val="20"/>
          <w:lang w:val="ru-RU"/>
        </w:rPr>
      </w:pPr>
    </w:p>
    <w:p w:rsidR="000071AE" w:rsidRPr="003F7A07" w:rsidRDefault="000071AE" w:rsidP="000071AE">
      <w:pPr>
        <w:pStyle w:val="a3"/>
        <w:ind w:left="-57" w:right="-57"/>
        <w:rPr>
          <w:sz w:val="20"/>
          <w:lang w:val="ru-RU"/>
        </w:rPr>
      </w:pPr>
    </w:p>
    <w:p w:rsidR="000071AE" w:rsidRPr="003F7A07" w:rsidRDefault="000071AE" w:rsidP="000071AE">
      <w:pPr>
        <w:pStyle w:val="a3"/>
        <w:ind w:left="-57" w:right="-57"/>
        <w:rPr>
          <w:sz w:val="20"/>
          <w:lang w:val="ru-RU"/>
        </w:rPr>
      </w:pPr>
    </w:p>
    <w:p w:rsidR="000071AE" w:rsidRPr="003F7A07" w:rsidRDefault="000071AE" w:rsidP="000071AE">
      <w:pPr>
        <w:pStyle w:val="a3"/>
        <w:ind w:left="-57" w:right="-57"/>
        <w:rPr>
          <w:sz w:val="20"/>
          <w:lang w:val="ru-RU"/>
        </w:rPr>
      </w:pPr>
    </w:p>
    <w:p w:rsidR="000071AE" w:rsidRPr="003F7A07" w:rsidRDefault="000071AE" w:rsidP="000071AE">
      <w:pPr>
        <w:spacing w:after="0" w:line="240" w:lineRule="auto"/>
        <w:ind w:left="-57" w:right="-57"/>
        <w:jc w:val="center"/>
        <w:rPr>
          <w:rFonts w:ascii="Times New Roman" w:hAnsi="Times New Roman" w:cs="Times New Roman"/>
          <w:sz w:val="44"/>
          <w:szCs w:val="44"/>
        </w:rPr>
      </w:pPr>
      <w:r w:rsidRPr="003F7A07">
        <w:rPr>
          <w:rFonts w:ascii="Times New Roman" w:hAnsi="Times New Roman" w:cs="Times New Roman"/>
          <w:b/>
          <w:bCs/>
          <w:sz w:val="44"/>
          <w:szCs w:val="44"/>
        </w:rPr>
        <w:t>Местные нормативы</w:t>
      </w:r>
    </w:p>
    <w:p w:rsidR="000071AE" w:rsidRPr="003F7A07" w:rsidRDefault="000071AE" w:rsidP="000071AE">
      <w:pPr>
        <w:spacing w:after="0" w:line="240" w:lineRule="auto"/>
        <w:ind w:left="-57" w:right="-57"/>
        <w:jc w:val="center"/>
        <w:rPr>
          <w:rFonts w:ascii="Times New Roman" w:hAnsi="Times New Roman" w:cs="Times New Roman"/>
          <w:b/>
          <w:bCs/>
          <w:sz w:val="44"/>
          <w:szCs w:val="44"/>
        </w:rPr>
      </w:pPr>
      <w:r w:rsidRPr="003F7A07">
        <w:rPr>
          <w:rFonts w:ascii="Times New Roman" w:hAnsi="Times New Roman" w:cs="Times New Roman"/>
          <w:b/>
          <w:bCs/>
          <w:sz w:val="44"/>
          <w:szCs w:val="44"/>
        </w:rPr>
        <w:t>градостроительного проектирования</w:t>
      </w:r>
    </w:p>
    <w:p w:rsidR="000071AE" w:rsidRPr="003F7A07" w:rsidRDefault="000071AE" w:rsidP="000071AE">
      <w:pPr>
        <w:spacing w:after="0" w:line="240" w:lineRule="auto"/>
        <w:ind w:left="-57" w:right="-57"/>
        <w:jc w:val="center"/>
        <w:rPr>
          <w:rFonts w:ascii="Times New Roman" w:hAnsi="Times New Roman" w:cs="Times New Roman"/>
          <w:color w:val="000000" w:themeColor="text1"/>
          <w:sz w:val="44"/>
          <w:szCs w:val="44"/>
        </w:rPr>
      </w:pPr>
      <w:proofErr w:type="spellStart"/>
      <w:r w:rsidRPr="003F7A07">
        <w:rPr>
          <w:rFonts w:ascii="Times New Roman" w:hAnsi="Times New Roman" w:cs="Times New Roman"/>
          <w:b/>
          <w:bCs/>
          <w:color w:val="000000" w:themeColor="text1"/>
          <w:sz w:val="44"/>
          <w:szCs w:val="44"/>
        </w:rPr>
        <w:t>Беспаловского</w:t>
      </w:r>
      <w:proofErr w:type="spellEnd"/>
      <w:r w:rsidRPr="003F7A07">
        <w:rPr>
          <w:rFonts w:ascii="Times New Roman" w:hAnsi="Times New Roman" w:cs="Times New Roman"/>
          <w:b/>
          <w:bCs/>
          <w:color w:val="000000" w:themeColor="text1"/>
          <w:sz w:val="44"/>
          <w:szCs w:val="44"/>
        </w:rPr>
        <w:t xml:space="preserve"> сельского поселения</w:t>
      </w:r>
    </w:p>
    <w:p w:rsidR="000071AE" w:rsidRPr="003F7A07" w:rsidRDefault="000071AE" w:rsidP="000071AE">
      <w:pPr>
        <w:spacing w:after="0" w:line="240" w:lineRule="auto"/>
        <w:ind w:left="-57" w:right="-57"/>
        <w:jc w:val="center"/>
        <w:rPr>
          <w:rFonts w:ascii="Times New Roman" w:hAnsi="Times New Roman" w:cs="Times New Roman"/>
          <w:color w:val="000000" w:themeColor="text1"/>
          <w:sz w:val="44"/>
          <w:szCs w:val="44"/>
        </w:rPr>
      </w:pPr>
      <w:r w:rsidRPr="003F7A07">
        <w:rPr>
          <w:rFonts w:ascii="Times New Roman" w:hAnsi="Times New Roman" w:cs="Times New Roman"/>
          <w:b/>
          <w:bCs/>
          <w:color w:val="000000" w:themeColor="text1"/>
          <w:sz w:val="44"/>
          <w:szCs w:val="44"/>
        </w:rPr>
        <w:t>Урюпинского муниципального района</w:t>
      </w:r>
    </w:p>
    <w:p w:rsidR="000071AE" w:rsidRPr="003F7A07" w:rsidRDefault="000071AE" w:rsidP="000071AE">
      <w:pPr>
        <w:spacing w:after="0" w:line="240" w:lineRule="auto"/>
        <w:ind w:left="-57" w:right="-57"/>
        <w:jc w:val="center"/>
        <w:rPr>
          <w:rFonts w:ascii="Times New Roman" w:hAnsi="Times New Roman" w:cs="Times New Roman"/>
          <w:color w:val="000000" w:themeColor="text1"/>
          <w:sz w:val="48"/>
          <w:szCs w:val="48"/>
        </w:rPr>
      </w:pPr>
      <w:r w:rsidRPr="003F7A07">
        <w:rPr>
          <w:rFonts w:ascii="Times New Roman" w:hAnsi="Times New Roman" w:cs="Times New Roman"/>
          <w:b/>
          <w:bCs/>
          <w:color w:val="000000" w:themeColor="text1"/>
          <w:sz w:val="44"/>
          <w:szCs w:val="44"/>
        </w:rPr>
        <w:t>Волгоградской области</w:t>
      </w:r>
    </w:p>
    <w:p w:rsidR="000071AE" w:rsidRPr="003F7A07" w:rsidRDefault="000071AE" w:rsidP="000071AE">
      <w:pPr>
        <w:spacing w:after="0" w:line="240" w:lineRule="auto"/>
        <w:ind w:left="-57" w:right="-57"/>
        <w:rPr>
          <w:rFonts w:ascii="Times New Roman" w:hAnsi="Times New Roman" w:cs="Times New Roman"/>
          <w:color w:val="000000" w:themeColor="text1"/>
        </w:rPr>
      </w:pPr>
    </w:p>
    <w:p w:rsidR="000071AE" w:rsidRPr="003F7A07" w:rsidRDefault="000071AE" w:rsidP="000071AE">
      <w:pPr>
        <w:spacing w:after="0" w:line="240" w:lineRule="auto"/>
        <w:ind w:left="-57" w:right="-57"/>
        <w:rPr>
          <w:rFonts w:ascii="Times New Roman" w:hAnsi="Times New Roman" w:cs="Times New Roman"/>
          <w:color w:val="000000" w:themeColor="text1"/>
        </w:rPr>
      </w:pPr>
    </w:p>
    <w:p w:rsidR="000071AE" w:rsidRPr="003F7A07" w:rsidRDefault="000071AE" w:rsidP="000071AE">
      <w:pPr>
        <w:spacing w:after="0" w:line="240" w:lineRule="auto"/>
        <w:ind w:left="-57" w:right="-57"/>
        <w:rPr>
          <w:rFonts w:ascii="Times New Roman" w:hAnsi="Times New Roman" w:cs="Times New Roman"/>
          <w:color w:val="000000" w:themeColor="text1"/>
        </w:rPr>
      </w:pPr>
    </w:p>
    <w:p w:rsidR="000071AE" w:rsidRPr="003F7A07" w:rsidRDefault="000071AE" w:rsidP="000071AE">
      <w:pPr>
        <w:spacing w:after="0" w:line="240" w:lineRule="auto"/>
        <w:ind w:left="-57" w:right="-57"/>
        <w:rPr>
          <w:rFonts w:ascii="Times New Roman" w:hAnsi="Times New Roman" w:cs="Times New Roman"/>
          <w:color w:val="000000" w:themeColor="text1"/>
        </w:rPr>
      </w:pPr>
    </w:p>
    <w:p w:rsidR="000071AE" w:rsidRPr="003F7A07" w:rsidRDefault="000071AE" w:rsidP="000071AE">
      <w:pPr>
        <w:spacing w:after="0" w:line="240" w:lineRule="auto"/>
        <w:ind w:left="-57" w:right="-57"/>
        <w:rPr>
          <w:rFonts w:ascii="Times New Roman" w:hAnsi="Times New Roman" w:cs="Times New Roman"/>
          <w:color w:val="000000" w:themeColor="text1"/>
          <w:sz w:val="20"/>
          <w:szCs w:val="20"/>
        </w:rPr>
      </w:pPr>
    </w:p>
    <w:p w:rsidR="000071AE" w:rsidRPr="003F7A07" w:rsidRDefault="000071AE" w:rsidP="000071AE">
      <w:pPr>
        <w:spacing w:after="0" w:line="240" w:lineRule="auto"/>
        <w:ind w:left="-57" w:right="-57"/>
        <w:rPr>
          <w:rFonts w:ascii="Times New Roman" w:hAnsi="Times New Roman" w:cs="Times New Roman"/>
          <w:color w:val="000000" w:themeColor="text1"/>
          <w:sz w:val="20"/>
          <w:szCs w:val="20"/>
        </w:rPr>
      </w:pPr>
    </w:p>
    <w:p w:rsidR="000071AE" w:rsidRPr="003F7A07" w:rsidRDefault="000071AE" w:rsidP="000071AE">
      <w:pPr>
        <w:spacing w:after="0" w:line="240" w:lineRule="auto"/>
        <w:ind w:left="-57" w:right="-57"/>
        <w:rPr>
          <w:rFonts w:ascii="Times New Roman" w:hAnsi="Times New Roman" w:cs="Times New Roman"/>
          <w:b/>
          <w:bCs/>
          <w:color w:val="000000" w:themeColor="text1"/>
          <w:sz w:val="28"/>
          <w:szCs w:val="28"/>
        </w:rPr>
      </w:pPr>
    </w:p>
    <w:p w:rsidR="000071AE" w:rsidRPr="003F7A07" w:rsidRDefault="000071AE" w:rsidP="000071AE">
      <w:pPr>
        <w:spacing w:after="0" w:line="240" w:lineRule="auto"/>
        <w:ind w:left="-57" w:right="-57"/>
        <w:rPr>
          <w:rFonts w:ascii="Times New Roman" w:hAnsi="Times New Roman" w:cs="Times New Roman"/>
          <w:b/>
          <w:bCs/>
          <w:color w:val="000000" w:themeColor="text1"/>
          <w:sz w:val="28"/>
          <w:szCs w:val="28"/>
        </w:rPr>
      </w:pPr>
    </w:p>
    <w:p w:rsidR="000071AE" w:rsidRPr="003F7A07" w:rsidRDefault="000071AE" w:rsidP="000071AE">
      <w:pPr>
        <w:spacing w:after="0" w:line="240" w:lineRule="auto"/>
        <w:ind w:left="-57" w:right="-57"/>
        <w:rPr>
          <w:rFonts w:ascii="Times New Roman" w:hAnsi="Times New Roman" w:cs="Times New Roman"/>
          <w:b/>
          <w:bCs/>
          <w:color w:val="000000" w:themeColor="text1"/>
          <w:sz w:val="28"/>
          <w:szCs w:val="28"/>
        </w:rPr>
      </w:pPr>
    </w:p>
    <w:p w:rsidR="000071AE" w:rsidRPr="003F7A07" w:rsidRDefault="000071AE" w:rsidP="000071AE">
      <w:pPr>
        <w:spacing w:after="0" w:line="240" w:lineRule="auto"/>
        <w:ind w:left="-57" w:right="-57"/>
        <w:rPr>
          <w:rFonts w:ascii="Times New Roman" w:hAnsi="Times New Roman" w:cs="Times New Roman"/>
          <w:b/>
          <w:bCs/>
          <w:color w:val="000000" w:themeColor="text1"/>
          <w:sz w:val="28"/>
          <w:szCs w:val="28"/>
        </w:rPr>
      </w:pPr>
    </w:p>
    <w:p w:rsidR="000071AE" w:rsidRPr="003F7A07" w:rsidRDefault="000071AE" w:rsidP="000071AE">
      <w:pPr>
        <w:spacing w:after="0" w:line="240" w:lineRule="auto"/>
        <w:ind w:left="-57" w:right="-57"/>
        <w:rPr>
          <w:rFonts w:ascii="Times New Roman" w:hAnsi="Times New Roman" w:cs="Times New Roman"/>
          <w:b/>
          <w:bCs/>
          <w:color w:val="000000" w:themeColor="text1"/>
          <w:sz w:val="28"/>
          <w:szCs w:val="28"/>
        </w:rPr>
      </w:pPr>
    </w:p>
    <w:p w:rsidR="000071AE" w:rsidRPr="003F7A07" w:rsidRDefault="000071AE" w:rsidP="000071AE">
      <w:pPr>
        <w:spacing w:after="0" w:line="240" w:lineRule="auto"/>
        <w:ind w:left="-57" w:right="-57"/>
        <w:rPr>
          <w:rFonts w:ascii="Times New Roman" w:hAnsi="Times New Roman" w:cs="Times New Roman"/>
          <w:b/>
          <w:bCs/>
          <w:color w:val="000000" w:themeColor="text1"/>
          <w:sz w:val="28"/>
          <w:szCs w:val="28"/>
        </w:rPr>
      </w:pPr>
    </w:p>
    <w:p w:rsidR="000071AE" w:rsidRPr="003F7A07" w:rsidRDefault="000071AE" w:rsidP="000071AE">
      <w:pPr>
        <w:spacing w:after="0" w:line="240" w:lineRule="auto"/>
        <w:ind w:left="-57" w:right="-57"/>
        <w:rPr>
          <w:rFonts w:ascii="Times New Roman" w:hAnsi="Times New Roman" w:cs="Times New Roman"/>
          <w:b/>
          <w:bCs/>
          <w:color w:val="000000" w:themeColor="text1"/>
          <w:sz w:val="28"/>
          <w:szCs w:val="28"/>
        </w:rPr>
      </w:pPr>
    </w:p>
    <w:p w:rsidR="000071AE" w:rsidRPr="003F7A07" w:rsidRDefault="000071AE" w:rsidP="000071AE">
      <w:pPr>
        <w:spacing w:after="0" w:line="240" w:lineRule="auto"/>
        <w:ind w:left="-57" w:right="-57"/>
        <w:rPr>
          <w:rFonts w:ascii="Times New Roman" w:hAnsi="Times New Roman" w:cs="Times New Roman"/>
          <w:b/>
          <w:bCs/>
          <w:color w:val="000000" w:themeColor="text1"/>
          <w:sz w:val="28"/>
          <w:szCs w:val="28"/>
        </w:rPr>
      </w:pPr>
    </w:p>
    <w:p w:rsidR="000071AE" w:rsidRPr="003F7A07" w:rsidRDefault="000071AE" w:rsidP="000071AE">
      <w:pPr>
        <w:spacing w:after="0" w:line="240" w:lineRule="auto"/>
        <w:ind w:left="-57" w:right="-57"/>
        <w:rPr>
          <w:rFonts w:ascii="Times New Roman" w:hAnsi="Times New Roman" w:cs="Times New Roman"/>
          <w:b/>
          <w:bCs/>
          <w:color w:val="000000" w:themeColor="text1"/>
          <w:sz w:val="28"/>
          <w:szCs w:val="28"/>
        </w:rPr>
      </w:pPr>
    </w:p>
    <w:p w:rsidR="000071AE" w:rsidRPr="003F7A07" w:rsidRDefault="000071AE" w:rsidP="000071AE">
      <w:pPr>
        <w:spacing w:after="0" w:line="240" w:lineRule="auto"/>
        <w:ind w:left="-57" w:right="-57"/>
        <w:rPr>
          <w:rFonts w:ascii="Times New Roman" w:hAnsi="Times New Roman" w:cs="Times New Roman"/>
          <w:b/>
          <w:bCs/>
          <w:color w:val="000000" w:themeColor="text1"/>
          <w:sz w:val="28"/>
          <w:szCs w:val="28"/>
        </w:rPr>
      </w:pPr>
    </w:p>
    <w:p w:rsidR="000071AE" w:rsidRPr="003F7A07" w:rsidRDefault="000071AE" w:rsidP="000071AE">
      <w:pPr>
        <w:spacing w:after="0" w:line="240" w:lineRule="auto"/>
        <w:ind w:left="-57" w:right="-57"/>
        <w:rPr>
          <w:rFonts w:ascii="Times New Roman" w:hAnsi="Times New Roman" w:cs="Times New Roman"/>
          <w:b/>
          <w:bCs/>
          <w:color w:val="000000" w:themeColor="text1"/>
          <w:sz w:val="28"/>
          <w:szCs w:val="28"/>
        </w:rPr>
      </w:pPr>
    </w:p>
    <w:p w:rsidR="000071AE" w:rsidRPr="003F7A07" w:rsidRDefault="000071AE" w:rsidP="000071AE">
      <w:pPr>
        <w:spacing w:after="0" w:line="240" w:lineRule="auto"/>
        <w:ind w:left="-57" w:right="-57"/>
        <w:rPr>
          <w:rFonts w:ascii="Times New Roman" w:hAnsi="Times New Roman" w:cs="Times New Roman"/>
          <w:b/>
          <w:bCs/>
          <w:color w:val="000000" w:themeColor="text1"/>
          <w:sz w:val="28"/>
          <w:szCs w:val="28"/>
        </w:rPr>
      </w:pPr>
    </w:p>
    <w:p w:rsidR="000071AE" w:rsidRPr="003F7A07" w:rsidRDefault="000071AE" w:rsidP="000071AE">
      <w:pPr>
        <w:spacing w:after="0" w:line="240" w:lineRule="auto"/>
        <w:ind w:left="-57" w:right="-57"/>
        <w:rPr>
          <w:rFonts w:ascii="Times New Roman" w:hAnsi="Times New Roman" w:cs="Times New Roman"/>
          <w:b/>
          <w:bCs/>
          <w:color w:val="000000" w:themeColor="text1"/>
          <w:sz w:val="28"/>
          <w:szCs w:val="28"/>
        </w:rPr>
      </w:pPr>
    </w:p>
    <w:p w:rsidR="000071AE" w:rsidRPr="003F7A07" w:rsidRDefault="000071AE" w:rsidP="000071AE">
      <w:pPr>
        <w:spacing w:after="0" w:line="240" w:lineRule="auto"/>
        <w:ind w:left="-57" w:right="-57"/>
        <w:jc w:val="right"/>
        <w:rPr>
          <w:rFonts w:ascii="Times New Roman" w:hAnsi="Times New Roman" w:cs="Times New Roman"/>
          <w:b/>
          <w:bCs/>
          <w:color w:val="000000" w:themeColor="text1"/>
          <w:sz w:val="20"/>
          <w:szCs w:val="20"/>
        </w:rPr>
      </w:pPr>
    </w:p>
    <w:p w:rsidR="000071AE" w:rsidRPr="003F7A07" w:rsidRDefault="000071AE" w:rsidP="000071AE">
      <w:pPr>
        <w:spacing w:after="0" w:line="240" w:lineRule="auto"/>
        <w:ind w:left="-57" w:right="-57"/>
        <w:jc w:val="right"/>
        <w:rPr>
          <w:rFonts w:ascii="Times New Roman" w:hAnsi="Times New Roman" w:cs="Times New Roman"/>
          <w:color w:val="000000" w:themeColor="text1"/>
          <w:sz w:val="20"/>
          <w:szCs w:val="20"/>
        </w:rPr>
      </w:pPr>
    </w:p>
    <w:p w:rsidR="000071AE" w:rsidRPr="003F7A07" w:rsidRDefault="000071AE" w:rsidP="000071AE">
      <w:pPr>
        <w:spacing w:after="0" w:line="240" w:lineRule="auto"/>
        <w:ind w:left="-57" w:right="-57"/>
        <w:rPr>
          <w:rFonts w:ascii="Times New Roman" w:hAnsi="Times New Roman" w:cs="Times New Roman"/>
          <w:color w:val="000000" w:themeColor="text1"/>
          <w:sz w:val="28"/>
          <w:szCs w:val="28"/>
        </w:rPr>
      </w:pPr>
    </w:p>
    <w:p w:rsidR="000071AE" w:rsidRPr="003F7A07" w:rsidRDefault="000071AE" w:rsidP="000071AE">
      <w:pPr>
        <w:spacing w:after="0" w:line="240" w:lineRule="auto"/>
        <w:ind w:left="-57" w:right="-57"/>
        <w:rPr>
          <w:rFonts w:ascii="Times New Roman" w:hAnsi="Times New Roman" w:cs="Times New Roman"/>
          <w:b/>
          <w:bCs/>
          <w:color w:val="000000" w:themeColor="text1"/>
          <w:sz w:val="28"/>
          <w:szCs w:val="28"/>
        </w:rPr>
      </w:pPr>
    </w:p>
    <w:p w:rsidR="000071AE" w:rsidRPr="003F7A07" w:rsidRDefault="000071AE" w:rsidP="000071AE">
      <w:pPr>
        <w:spacing w:after="0" w:line="240" w:lineRule="auto"/>
        <w:ind w:left="-57" w:right="-57"/>
        <w:rPr>
          <w:rFonts w:ascii="Times New Roman" w:hAnsi="Times New Roman" w:cs="Times New Roman"/>
          <w:b/>
          <w:bCs/>
          <w:color w:val="000000" w:themeColor="text1"/>
          <w:sz w:val="28"/>
          <w:szCs w:val="28"/>
        </w:rPr>
      </w:pPr>
    </w:p>
    <w:p w:rsidR="000071AE" w:rsidRPr="003F7A07" w:rsidRDefault="000071AE" w:rsidP="000071AE">
      <w:pPr>
        <w:spacing w:after="0" w:line="240" w:lineRule="auto"/>
        <w:ind w:left="-57" w:right="-57"/>
        <w:rPr>
          <w:rFonts w:ascii="Times New Roman" w:hAnsi="Times New Roman" w:cs="Times New Roman"/>
          <w:b/>
          <w:bCs/>
          <w:color w:val="000000" w:themeColor="text1"/>
          <w:sz w:val="28"/>
          <w:szCs w:val="28"/>
        </w:rPr>
      </w:pPr>
    </w:p>
    <w:p w:rsidR="000071AE" w:rsidRPr="003F7A07" w:rsidRDefault="000071AE" w:rsidP="000071AE">
      <w:pPr>
        <w:spacing w:after="0" w:line="240" w:lineRule="auto"/>
        <w:ind w:left="-57" w:right="-57"/>
        <w:jc w:val="center"/>
        <w:rPr>
          <w:rFonts w:ascii="Times New Roman" w:hAnsi="Times New Roman" w:cs="Times New Roman"/>
          <w:b/>
          <w:bCs/>
          <w:color w:val="000000" w:themeColor="text1"/>
          <w:sz w:val="28"/>
          <w:szCs w:val="28"/>
        </w:rPr>
      </w:pPr>
    </w:p>
    <w:p w:rsidR="000071AE" w:rsidRPr="003F7A07" w:rsidRDefault="000071AE" w:rsidP="000071AE">
      <w:pPr>
        <w:spacing w:after="0" w:line="240" w:lineRule="auto"/>
        <w:ind w:left="-57" w:right="-57"/>
        <w:rPr>
          <w:rFonts w:ascii="Times New Roman" w:hAnsi="Times New Roman" w:cs="Times New Roman"/>
          <w:b/>
          <w:bCs/>
          <w:color w:val="000000" w:themeColor="text1"/>
          <w:sz w:val="28"/>
          <w:szCs w:val="28"/>
        </w:rPr>
      </w:pPr>
    </w:p>
    <w:p w:rsidR="000071AE" w:rsidRPr="003F7A07" w:rsidRDefault="000071AE" w:rsidP="000071AE">
      <w:pPr>
        <w:spacing w:after="0" w:line="240" w:lineRule="auto"/>
        <w:ind w:left="-57" w:right="-57"/>
        <w:jc w:val="center"/>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2025 год</w:t>
      </w:r>
    </w:p>
    <w:p w:rsidR="000071AE" w:rsidRPr="003F7A07" w:rsidRDefault="000071AE" w:rsidP="000071AE">
      <w:pPr>
        <w:spacing w:after="0" w:line="240" w:lineRule="auto"/>
        <w:ind w:left="-57" w:right="-57"/>
        <w:jc w:val="center"/>
        <w:rPr>
          <w:rFonts w:ascii="Times New Roman" w:hAnsi="Times New Roman" w:cs="Times New Roman"/>
          <w:color w:val="000000" w:themeColor="text1"/>
          <w:sz w:val="20"/>
          <w:szCs w:val="20"/>
        </w:rPr>
      </w:pPr>
      <w:r w:rsidRPr="003F7A07">
        <w:rPr>
          <w:rFonts w:ascii="Times New Roman" w:hAnsi="Times New Roman" w:cs="Times New Roman"/>
          <w:b/>
          <w:bCs/>
          <w:color w:val="000000" w:themeColor="text1"/>
          <w:sz w:val="28"/>
          <w:szCs w:val="28"/>
        </w:rPr>
        <w:lastRenderedPageBreak/>
        <w:t>Сведения о разработчике</w:t>
      </w:r>
    </w:p>
    <w:p w:rsidR="000071AE" w:rsidRPr="003F7A07" w:rsidRDefault="000071AE" w:rsidP="000071AE">
      <w:pPr>
        <w:spacing w:after="0" w:line="240" w:lineRule="auto"/>
        <w:ind w:left="-57" w:right="-57"/>
        <w:rPr>
          <w:rFonts w:ascii="Times New Roman" w:hAnsi="Times New Roman" w:cs="Times New Roman"/>
          <w:color w:val="000000" w:themeColor="text1"/>
          <w:sz w:val="20"/>
          <w:szCs w:val="20"/>
        </w:rPr>
      </w:pPr>
    </w:p>
    <w:p w:rsidR="000071AE" w:rsidRPr="003F7A07" w:rsidRDefault="000071AE" w:rsidP="000071AE">
      <w:pPr>
        <w:spacing w:after="0" w:line="240" w:lineRule="auto"/>
        <w:ind w:left="-57" w:right="-57"/>
        <w:rPr>
          <w:rFonts w:ascii="Times New Roman" w:hAnsi="Times New Roman" w:cs="Times New Roman"/>
          <w:color w:val="000000" w:themeColor="text1"/>
          <w:sz w:val="20"/>
          <w:szCs w:val="20"/>
        </w:rPr>
      </w:pPr>
    </w:p>
    <w:p w:rsidR="000071AE" w:rsidRPr="003F7A07" w:rsidRDefault="000071AE" w:rsidP="000071AE">
      <w:pPr>
        <w:spacing w:after="0" w:line="240" w:lineRule="auto"/>
        <w:ind w:left="-57" w:right="-57"/>
        <w:rPr>
          <w:rFonts w:ascii="Times New Roman" w:hAnsi="Times New Roman" w:cs="Times New Roman"/>
          <w:color w:val="000000" w:themeColor="text1"/>
          <w:sz w:val="20"/>
          <w:szCs w:val="20"/>
        </w:rPr>
      </w:pPr>
    </w:p>
    <w:p w:rsidR="000071AE" w:rsidRPr="003F7A07" w:rsidRDefault="000071AE" w:rsidP="000071AE">
      <w:pPr>
        <w:pStyle w:val="a9"/>
        <w:ind w:left="-57" w:right="-57"/>
        <w:rPr>
          <w:rFonts w:ascii="Times New Roman" w:hAnsi="Times New Roman"/>
          <w:color w:val="000000" w:themeColor="text1"/>
          <w:sz w:val="28"/>
          <w:szCs w:val="28"/>
        </w:rPr>
      </w:pPr>
      <w:r w:rsidRPr="003F7A07">
        <w:rPr>
          <w:rFonts w:ascii="Times New Roman" w:hAnsi="Times New Roman"/>
          <w:color w:val="000000" w:themeColor="text1"/>
          <w:sz w:val="28"/>
          <w:szCs w:val="28"/>
        </w:rPr>
        <w:t xml:space="preserve">        Администрация Урюпинского муниципального района:</w:t>
      </w:r>
    </w:p>
    <w:p w:rsidR="000071AE" w:rsidRPr="003F7A07" w:rsidRDefault="000071AE" w:rsidP="000071AE">
      <w:pPr>
        <w:pStyle w:val="a9"/>
        <w:ind w:left="-57" w:right="-57"/>
        <w:rPr>
          <w:rFonts w:ascii="Times New Roman" w:hAnsi="Times New Roman"/>
          <w:color w:val="000000" w:themeColor="text1"/>
          <w:sz w:val="28"/>
          <w:szCs w:val="28"/>
        </w:rPr>
      </w:pPr>
      <w:r w:rsidRPr="003F7A07">
        <w:rPr>
          <w:rFonts w:ascii="Times New Roman" w:hAnsi="Times New Roman"/>
          <w:color w:val="000000" w:themeColor="text1"/>
          <w:sz w:val="28"/>
          <w:szCs w:val="28"/>
        </w:rPr>
        <w:t xml:space="preserve"> </w:t>
      </w:r>
    </w:p>
    <w:p w:rsidR="000071AE" w:rsidRPr="003F7A07" w:rsidRDefault="000071AE" w:rsidP="000071AE">
      <w:pPr>
        <w:pStyle w:val="a9"/>
        <w:ind w:left="-57" w:right="-57"/>
        <w:rPr>
          <w:rFonts w:ascii="Times New Roman" w:hAnsi="Times New Roman"/>
          <w:color w:val="000000" w:themeColor="text1"/>
          <w:sz w:val="28"/>
          <w:szCs w:val="28"/>
        </w:rPr>
      </w:pPr>
      <w:r w:rsidRPr="003F7A07">
        <w:rPr>
          <w:rFonts w:ascii="Times New Roman" w:hAnsi="Times New Roman"/>
          <w:color w:val="000000" w:themeColor="text1"/>
          <w:sz w:val="28"/>
          <w:szCs w:val="28"/>
        </w:rPr>
        <w:t xml:space="preserve">        Волгоградская область, г. Урюпинск, пл. Ленина, 3</w:t>
      </w:r>
    </w:p>
    <w:p w:rsidR="000071AE" w:rsidRPr="003F7A07" w:rsidRDefault="000071AE" w:rsidP="000071AE">
      <w:pPr>
        <w:pStyle w:val="a9"/>
        <w:ind w:left="-57" w:right="-57"/>
        <w:rPr>
          <w:rFonts w:ascii="Times New Roman" w:hAnsi="Times New Roman"/>
          <w:color w:val="000000" w:themeColor="text1"/>
          <w:sz w:val="28"/>
          <w:szCs w:val="28"/>
        </w:rPr>
      </w:pPr>
    </w:p>
    <w:p w:rsidR="000071AE" w:rsidRPr="003F7A07" w:rsidRDefault="000071AE" w:rsidP="000071AE">
      <w:pPr>
        <w:pStyle w:val="a9"/>
        <w:ind w:left="-57" w:right="-57"/>
        <w:rPr>
          <w:rFonts w:ascii="Times New Roman" w:hAnsi="Times New Roman"/>
          <w:color w:val="000000" w:themeColor="text1"/>
          <w:sz w:val="28"/>
          <w:szCs w:val="28"/>
        </w:rPr>
      </w:pPr>
      <w:r w:rsidRPr="003F7A07">
        <w:rPr>
          <w:rFonts w:ascii="Times New Roman" w:hAnsi="Times New Roman"/>
          <w:color w:val="000000" w:themeColor="text1"/>
          <w:sz w:val="28"/>
          <w:szCs w:val="28"/>
        </w:rPr>
        <w:t xml:space="preserve">        Телефон: 8(84442) 4-14-67</w:t>
      </w:r>
    </w:p>
    <w:p w:rsidR="000071AE" w:rsidRPr="003F7A07" w:rsidRDefault="000071AE" w:rsidP="000071AE">
      <w:pPr>
        <w:pStyle w:val="a9"/>
        <w:ind w:left="-57" w:right="-57"/>
        <w:rPr>
          <w:rFonts w:ascii="Times New Roman" w:hAnsi="Times New Roman"/>
          <w:color w:val="000000" w:themeColor="text1"/>
          <w:sz w:val="28"/>
          <w:szCs w:val="28"/>
        </w:rPr>
      </w:pPr>
    </w:p>
    <w:p w:rsidR="000071AE" w:rsidRPr="003F7A07" w:rsidRDefault="000071AE" w:rsidP="000071AE">
      <w:pPr>
        <w:pStyle w:val="a9"/>
        <w:ind w:left="-57" w:right="-57"/>
        <w:rPr>
          <w:rFonts w:ascii="Times New Roman" w:hAnsi="Times New Roman"/>
          <w:color w:val="000000" w:themeColor="text1"/>
          <w:sz w:val="28"/>
          <w:szCs w:val="28"/>
        </w:rPr>
      </w:pPr>
      <w:r w:rsidRPr="003F7A07">
        <w:rPr>
          <w:rFonts w:ascii="Times New Roman" w:hAnsi="Times New Roman"/>
          <w:color w:val="000000" w:themeColor="text1"/>
          <w:sz w:val="28"/>
          <w:szCs w:val="28"/>
        </w:rPr>
        <w:t xml:space="preserve">        Электронная почта:  </w:t>
      </w:r>
      <w:proofErr w:type="spellStart"/>
      <w:r w:rsidRPr="003F7A07">
        <w:rPr>
          <w:rFonts w:ascii="Times New Roman" w:hAnsi="Times New Roman"/>
          <w:color w:val="000000" w:themeColor="text1"/>
          <w:sz w:val="28"/>
          <w:szCs w:val="28"/>
          <w:lang w:val="en-US"/>
        </w:rPr>
        <w:t>ra</w:t>
      </w:r>
      <w:proofErr w:type="spellEnd"/>
      <w:r w:rsidRPr="003F7A07">
        <w:rPr>
          <w:rFonts w:ascii="Times New Roman" w:hAnsi="Times New Roman"/>
          <w:color w:val="000000" w:themeColor="text1"/>
          <w:sz w:val="28"/>
          <w:szCs w:val="28"/>
        </w:rPr>
        <w:t>_</w:t>
      </w:r>
      <w:proofErr w:type="spellStart"/>
      <w:r w:rsidRPr="003F7A07">
        <w:rPr>
          <w:rFonts w:ascii="Times New Roman" w:hAnsi="Times New Roman"/>
          <w:color w:val="000000" w:themeColor="text1"/>
          <w:sz w:val="28"/>
          <w:szCs w:val="28"/>
          <w:lang w:val="en-US"/>
        </w:rPr>
        <w:t>uryp</w:t>
      </w:r>
      <w:proofErr w:type="spellEnd"/>
      <w:r w:rsidRPr="003F7A07">
        <w:rPr>
          <w:rFonts w:ascii="Times New Roman" w:hAnsi="Times New Roman"/>
          <w:color w:val="000000" w:themeColor="text1"/>
          <w:sz w:val="28"/>
          <w:szCs w:val="28"/>
        </w:rPr>
        <w:t>22@</w:t>
      </w:r>
      <w:proofErr w:type="spellStart"/>
      <w:r w:rsidRPr="003F7A07">
        <w:rPr>
          <w:rFonts w:ascii="Times New Roman" w:hAnsi="Times New Roman"/>
          <w:color w:val="000000" w:themeColor="text1"/>
          <w:sz w:val="28"/>
          <w:szCs w:val="28"/>
          <w:lang w:val="en-US"/>
        </w:rPr>
        <w:t>volganet</w:t>
      </w:r>
      <w:proofErr w:type="spellEnd"/>
      <w:r w:rsidRPr="003F7A07">
        <w:rPr>
          <w:rFonts w:ascii="Times New Roman" w:hAnsi="Times New Roman"/>
          <w:color w:val="000000" w:themeColor="text1"/>
          <w:sz w:val="28"/>
          <w:szCs w:val="28"/>
        </w:rPr>
        <w:t>.</w:t>
      </w:r>
      <w:proofErr w:type="spellStart"/>
      <w:r w:rsidRPr="003F7A07">
        <w:rPr>
          <w:rFonts w:ascii="Times New Roman" w:hAnsi="Times New Roman"/>
          <w:color w:val="000000" w:themeColor="text1"/>
          <w:sz w:val="28"/>
          <w:szCs w:val="28"/>
          <w:lang w:val="en-US"/>
        </w:rPr>
        <w:t>ru</w:t>
      </w:r>
      <w:proofErr w:type="spellEnd"/>
    </w:p>
    <w:p w:rsidR="000071AE" w:rsidRPr="003F7A07" w:rsidRDefault="000071AE" w:rsidP="000071AE">
      <w:pPr>
        <w:pStyle w:val="a9"/>
        <w:ind w:left="-57" w:right="-57"/>
        <w:rPr>
          <w:rFonts w:ascii="Times New Roman" w:hAnsi="Times New Roman"/>
          <w:color w:val="000000" w:themeColor="text1"/>
          <w:sz w:val="20"/>
          <w:szCs w:val="20"/>
        </w:rPr>
      </w:pPr>
    </w:p>
    <w:p w:rsidR="000071AE" w:rsidRPr="003F7A07" w:rsidRDefault="000071AE" w:rsidP="000071AE">
      <w:pPr>
        <w:spacing w:after="0" w:line="240" w:lineRule="auto"/>
        <w:ind w:left="-57" w:right="-57"/>
        <w:jc w:val="center"/>
        <w:rPr>
          <w:rFonts w:ascii="Times New Roman" w:hAnsi="Times New Roman" w:cs="Times New Roman"/>
          <w:color w:val="000000" w:themeColor="text1"/>
          <w:sz w:val="28"/>
          <w:szCs w:val="28"/>
        </w:rPr>
      </w:pPr>
    </w:p>
    <w:p w:rsidR="000071AE" w:rsidRPr="003F7A07" w:rsidRDefault="000071AE" w:rsidP="000071AE">
      <w:pPr>
        <w:spacing w:after="0" w:line="240" w:lineRule="auto"/>
        <w:ind w:left="-57" w:right="-57"/>
        <w:jc w:val="center"/>
        <w:rPr>
          <w:rFonts w:ascii="Times New Roman" w:hAnsi="Times New Roman" w:cs="Times New Roman"/>
          <w:color w:val="000000" w:themeColor="text1"/>
          <w:sz w:val="28"/>
          <w:szCs w:val="28"/>
        </w:rPr>
      </w:pPr>
    </w:p>
    <w:p w:rsidR="000071AE" w:rsidRPr="003F7A07" w:rsidRDefault="000071AE" w:rsidP="000071AE">
      <w:pPr>
        <w:spacing w:after="0" w:line="240" w:lineRule="auto"/>
        <w:ind w:left="-57" w:right="-57"/>
        <w:jc w:val="center"/>
        <w:rPr>
          <w:rFonts w:ascii="Times New Roman" w:hAnsi="Times New Roman" w:cs="Times New Roman"/>
          <w:color w:val="000000" w:themeColor="text1"/>
          <w:sz w:val="28"/>
          <w:szCs w:val="28"/>
        </w:rPr>
      </w:pPr>
    </w:p>
    <w:p w:rsidR="000071AE" w:rsidRPr="003F7A07" w:rsidRDefault="000071AE" w:rsidP="000071AE">
      <w:pPr>
        <w:spacing w:after="0" w:line="240" w:lineRule="auto"/>
        <w:ind w:left="-57" w:right="-57"/>
        <w:jc w:val="center"/>
        <w:rPr>
          <w:rFonts w:ascii="Times New Roman" w:hAnsi="Times New Roman" w:cs="Times New Roman"/>
          <w:color w:val="000000" w:themeColor="text1"/>
          <w:sz w:val="28"/>
          <w:szCs w:val="28"/>
        </w:rPr>
      </w:pPr>
    </w:p>
    <w:p w:rsidR="000071AE" w:rsidRPr="003F7A07" w:rsidRDefault="000071AE" w:rsidP="000071AE">
      <w:pPr>
        <w:spacing w:after="0" w:line="240" w:lineRule="auto"/>
        <w:ind w:left="-57" w:right="-57"/>
        <w:jc w:val="center"/>
        <w:rPr>
          <w:rFonts w:ascii="Times New Roman" w:hAnsi="Times New Roman" w:cs="Times New Roman"/>
          <w:color w:val="000000" w:themeColor="text1"/>
          <w:sz w:val="28"/>
          <w:szCs w:val="28"/>
        </w:rPr>
      </w:pPr>
    </w:p>
    <w:p w:rsidR="000071AE" w:rsidRPr="003F7A07" w:rsidRDefault="000071AE" w:rsidP="000071AE">
      <w:pPr>
        <w:spacing w:after="0" w:line="240" w:lineRule="auto"/>
        <w:ind w:left="-57" w:right="-57"/>
        <w:jc w:val="center"/>
        <w:rPr>
          <w:rFonts w:ascii="Times New Roman" w:hAnsi="Times New Roman" w:cs="Times New Roman"/>
          <w:color w:val="000000" w:themeColor="text1"/>
          <w:sz w:val="28"/>
          <w:szCs w:val="28"/>
        </w:rPr>
      </w:pPr>
    </w:p>
    <w:p w:rsidR="000071AE" w:rsidRPr="003F7A07" w:rsidRDefault="000071AE" w:rsidP="000071AE">
      <w:pPr>
        <w:spacing w:after="0" w:line="240" w:lineRule="auto"/>
        <w:ind w:left="-57" w:right="-57"/>
        <w:jc w:val="center"/>
        <w:rPr>
          <w:rFonts w:ascii="Times New Roman" w:hAnsi="Times New Roman" w:cs="Times New Roman"/>
          <w:color w:val="000000" w:themeColor="text1"/>
          <w:sz w:val="28"/>
          <w:szCs w:val="28"/>
        </w:rPr>
      </w:pPr>
    </w:p>
    <w:p w:rsidR="000071AE" w:rsidRPr="003F7A07" w:rsidRDefault="000071AE" w:rsidP="000071AE">
      <w:pPr>
        <w:spacing w:after="0" w:line="240" w:lineRule="auto"/>
        <w:ind w:left="-57" w:right="-57"/>
        <w:jc w:val="center"/>
        <w:rPr>
          <w:rFonts w:ascii="Times New Roman" w:hAnsi="Times New Roman" w:cs="Times New Roman"/>
          <w:color w:val="000000" w:themeColor="text1"/>
          <w:sz w:val="28"/>
          <w:szCs w:val="28"/>
        </w:rPr>
      </w:pPr>
    </w:p>
    <w:p w:rsidR="000071AE" w:rsidRPr="003F7A07" w:rsidRDefault="000071AE" w:rsidP="000071AE">
      <w:pPr>
        <w:spacing w:after="0" w:line="240" w:lineRule="auto"/>
        <w:ind w:left="-57" w:right="-57"/>
        <w:jc w:val="center"/>
        <w:rPr>
          <w:rFonts w:ascii="Times New Roman" w:hAnsi="Times New Roman" w:cs="Times New Roman"/>
          <w:color w:val="000000" w:themeColor="text1"/>
          <w:sz w:val="28"/>
          <w:szCs w:val="28"/>
        </w:rPr>
      </w:pPr>
    </w:p>
    <w:p w:rsidR="000071AE" w:rsidRPr="003F7A07" w:rsidRDefault="000071AE" w:rsidP="000071AE">
      <w:pPr>
        <w:spacing w:after="0" w:line="240" w:lineRule="auto"/>
        <w:ind w:left="-57" w:right="-57"/>
        <w:jc w:val="center"/>
        <w:rPr>
          <w:rFonts w:ascii="Times New Roman" w:hAnsi="Times New Roman" w:cs="Times New Roman"/>
          <w:color w:val="000000" w:themeColor="text1"/>
          <w:sz w:val="28"/>
          <w:szCs w:val="28"/>
        </w:rPr>
      </w:pPr>
    </w:p>
    <w:p w:rsidR="000071AE" w:rsidRPr="003F7A07" w:rsidRDefault="000071AE" w:rsidP="000071AE">
      <w:pPr>
        <w:spacing w:after="0" w:line="240" w:lineRule="auto"/>
        <w:ind w:left="-57" w:right="-57"/>
        <w:jc w:val="center"/>
        <w:rPr>
          <w:rFonts w:ascii="Times New Roman" w:hAnsi="Times New Roman" w:cs="Times New Roman"/>
          <w:color w:val="000000" w:themeColor="text1"/>
          <w:sz w:val="28"/>
          <w:szCs w:val="28"/>
        </w:rPr>
      </w:pPr>
    </w:p>
    <w:p w:rsidR="000071AE" w:rsidRPr="003F7A07" w:rsidRDefault="000071AE" w:rsidP="000071AE">
      <w:pPr>
        <w:spacing w:after="0" w:line="240" w:lineRule="auto"/>
        <w:ind w:left="-57" w:right="-57"/>
        <w:jc w:val="center"/>
        <w:rPr>
          <w:rFonts w:ascii="Times New Roman" w:hAnsi="Times New Roman" w:cs="Times New Roman"/>
          <w:color w:val="000000" w:themeColor="text1"/>
          <w:sz w:val="28"/>
          <w:szCs w:val="28"/>
        </w:rPr>
      </w:pPr>
    </w:p>
    <w:p w:rsidR="000071AE" w:rsidRPr="003F7A07" w:rsidRDefault="000071AE" w:rsidP="000071AE">
      <w:pPr>
        <w:spacing w:after="0" w:line="240" w:lineRule="auto"/>
        <w:ind w:left="-57" w:right="-57"/>
        <w:jc w:val="center"/>
        <w:rPr>
          <w:rFonts w:ascii="Times New Roman" w:hAnsi="Times New Roman" w:cs="Times New Roman"/>
          <w:color w:val="000000" w:themeColor="text1"/>
          <w:sz w:val="28"/>
          <w:szCs w:val="28"/>
        </w:rPr>
      </w:pPr>
    </w:p>
    <w:p w:rsidR="000071AE" w:rsidRPr="003F7A07" w:rsidRDefault="000071AE" w:rsidP="000071AE">
      <w:pPr>
        <w:spacing w:after="0" w:line="240" w:lineRule="auto"/>
        <w:ind w:left="-57" w:right="-57"/>
        <w:jc w:val="center"/>
        <w:rPr>
          <w:rFonts w:ascii="Times New Roman" w:hAnsi="Times New Roman" w:cs="Times New Roman"/>
          <w:color w:val="000000" w:themeColor="text1"/>
          <w:sz w:val="28"/>
          <w:szCs w:val="28"/>
        </w:rPr>
      </w:pPr>
    </w:p>
    <w:p w:rsidR="000071AE" w:rsidRPr="003F7A07" w:rsidRDefault="000071AE" w:rsidP="000071AE">
      <w:pPr>
        <w:spacing w:after="0" w:line="240" w:lineRule="auto"/>
        <w:ind w:left="-57" w:right="-57"/>
        <w:jc w:val="center"/>
        <w:rPr>
          <w:rFonts w:ascii="Times New Roman" w:hAnsi="Times New Roman" w:cs="Times New Roman"/>
          <w:color w:val="000000" w:themeColor="text1"/>
          <w:sz w:val="28"/>
          <w:szCs w:val="28"/>
        </w:rPr>
      </w:pPr>
    </w:p>
    <w:p w:rsidR="000071AE" w:rsidRPr="003F7A07" w:rsidRDefault="000071AE" w:rsidP="000071AE">
      <w:pPr>
        <w:spacing w:after="0" w:line="240" w:lineRule="auto"/>
        <w:ind w:left="-57" w:right="-57"/>
        <w:jc w:val="center"/>
        <w:rPr>
          <w:rFonts w:ascii="Times New Roman" w:hAnsi="Times New Roman" w:cs="Times New Roman"/>
          <w:color w:val="000000" w:themeColor="text1"/>
          <w:sz w:val="28"/>
          <w:szCs w:val="28"/>
        </w:rPr>
      </w:pPr>
    </w:p>
    <w:p w:rsidR="000071AE" w:rsidRPr="003F7A07" w:rsidRDefault="000071AE" w:rsidP="000071AE">
      <w:pPr>
        <w:spacing w:after="0" w:line="240" w:lineRule="auto"/>
        <w:ind w:left="-57" w:right="-57"/>
        <w:jc w:val="center"/>
        <w:rPr>
          <w:rFonts w:ascii="Times New Roman" w:hAnsi="Times New Roman" w:cs="Times New Roman"/>
          <w:color w:val="000000" w:themeColor="text1"/>
          <w:sz w:val="28"/>
          <w:szCs w:val="28"/>
        </w:rPr>
      </w:pPr>
    </w:p>
    <w:p w:rsidR="000071AE" w:rsidRPr="003F7A07" w:rsidRDefault="000071AE" w:rsidP="000071AE">
      <w:pPr>
        <w:spacing w:after="0" w:line="240" w:lineRule="auto"/>
        <w:ind w:left="-57" w:right="-57"/>
        <w:jc w:val="center"/>
        <w:rPr>
          <w:rFonts w:ascii="Times New Roman" w:hAnsi="Times New Roman" w:cs="Times New Roman"/>
          <w:color w:val="000000" w:themeColor="text1"/>
          <w:sz w:val="28"/>
          <w:szCs w:val="28"/>
        </w:rPr>
      </w:pPr>
    </w:p>
    <w:p w:rsidR="000071AE" w:rsidRPr="003F7A07" w:rsidRDefault="000071AE" w:rsidP="000071AE">
      <w:pPr>
        <w:spacing w:after="0" w:line="240" w:lineRule="auto"/>
        <w:ind w:left="-57" w:right="-57"/>
        <w:jc w:val="center"/>
        <w:rPr>
          <w:rFonts w:ascii="Times New Roman" w:hAnsi="Times New Roman" w:cs="Times New Roman"/>
          <w:color w:val="000000" w:themeColor="text1"/>
          <w:sz w:val="28"/>
          <w:szCs w:val="28"/>
        </w:rPr>
      </w:pPr>
    </w:p>
    <w:p w:rsidR="000071AE" w:rsidRPr="003F7A07" w:rsidRDefault="000071AE" w:rsidP="000071AE">
      <w:pPr>
        <w:spacing w:after="0" w:line="240" w:lineRule="auto"/>
        <w:ind w:left="-57" w:right="-57"/>
        <w:jc w:val="center"/>
        <w:rPr>
          <w:rFonts w:ascii="Times New Roman" w:hAnsi="Times New Roman" w:cs="Times New Roman"/>
          <w:color w:val="000000" w:themeColor="text1"/>
          <w:sz w:val="28"/>
          <w:szCs w:val="28"/>
        </w:rPr>
      </w:pPr>
    </w:p>
    <w:p w:rsidR="000071AE" w:rsidRPr="003F7A07" w:rsidRDefault="000071AE" w:rsidP="000071AE">
      <w:pPr>
        <w:spacing w:after="0" w:line="240" w:lineRule="auto"/>
        <w:ind w:left="-57" w:right="-57"/>
        <w:jc w:val="center"/>
        <w:rPr>
          <w:rFonts w:ascii="Times New Roman" w:hAnsi="Times New Roman" w:cs="Times New Roman"/>
          <w:color w:val="000000" w:themeColor="text1"/>
          <w:sz w:val="28"/>
          <w:szCs w:val="28"/>
        </w:rPr>
      </w:pPr>
    </w:p>
    <w:p w:rsidR="000071AE" w:rsidRPr="003F7A07" w:rsidRDefault="000071AE" w:rsidP="000071AE">
      <w:pPr>
        <w:spacing w:after="0" w:line="240" w:lineRule="auto"/>
        <w:ind w:left="-57" w:right="-57"/>
        <w:jc w:val="center"/>
        <w:rPr>
          <w:rFonts w:ascii="Times New Roman" w:hAnsi="Times New Roman" w:cs="Times New Roman"/>
          <w:color w:val="000000" w:themeColor="text1"/>
          <w:sz w:val="28"/>
          <w:szCs w:val="28"/>
        </w:rPr>
      </w:pPr>
    </w:p>
    <w:p w:rsidR="000071AE" w:rsidRPr="003F7A07" w:rsidRDefault="000071AE" w:rsidP="000071AE">
      <w:pPr>
        <w:spacing w:after="0" w:line="240" w:lineRule="auto"/>
        <w:ind w:left="-57" w:right="-57"/>
        <w:jc w:val="center"/>
        <w:rPr>
          <w:rFonts w:ascii="Times New Roman" w:hAnsi="Times New Roman" w:cs="Times New Roman"/>
          <w:color w:val="000000" w:themeColor="text1"/>
          <w:sz w:val="28"/>
          <w:szCs w:val="28"/>
        </w:rPr>
      </w:pPr>
    </w:p>
    <w:p w:rsidR="000071AE" w:rsidRPr="003F7A07" w:rsidRDefault="000071AE" w:rsidP="000071AE">
      <w:pPr>
        <w:spacing w:after="0" w:line="240" w:lineRule="auto"/>
        <w:ind w:left="-57" w:right="-57"/>
        <w:jc w:val="center"/>
        <w:rPr>
          <w:rFonts w:ascii="Times New Roman" w:hAnsi="Times New Roman" w:cs="Times New Roman"/>
          <w:color w:val="000000" w:themeColor="text1"/>
          <w:sz w:val="28"/>
          <w:szCs w:val="28"/>
        </w:rPr>
      </w:pPr>
    </w:p>
    <w:p w:rsidR="000071AE" w:rsidRPr="003F7A07" w:rsidRDefault="000071AE" w:rsidP="000071AE">
      <w:pPr>
        <w:spacing w:after="0" w:line="240" w:lineRule="auto"/>
        <w:ind w:left="-57" w:right="-57"/>
        <w:jc w:val="center"/>
        <w:rPr>
          <w:rFonts w:ascii="Times New Roman" w:hAnsi="Times New Roman" w:cs="Times New Roman"/>
          <w:color w:val="000000" w:themeColor="text1"/>
          <w:sz w:val="28"/>
          <w:szCs w:val="28"/>
        </w:rPr>
      </w:pPr>
    </w:p>
    <w:p w:rsidR="000071AE" w:rsidRPr="003F7A07" w:rsidRDefault="000071AE" w:rsidP="000071AE">
      <w:pPr>
        <w:spacing w:after="0" w:line="240" w:lineRule="auto"/>
        <w:ind w:left="-57" w:right="-57"/>
        <w:jc w:val="center"/>
        <w:rPr>
          <w:rFonts w:ascii="Times New Roman" w:hAnsi="Times New Roman" w:cs="Times New Roman"/>
          <w:color w:val="000000" w:themeColor="text1"/>
          <w:sz w:val="28"/>
          <w:szCs w:val="28"/>
        </w:rPr>
      </w:pPr>
    </w:p>
    <w:p w:rsidR="000071AE" w:rsidRPr="003F7A07" w:rsidRDefault="000071AE" w:rsidP="000071AE">
      <w:pPr>
        <w:spacing w:after="0" w:line="240" w:lineRule="auto"/>
        <w:ind w:left="-57" w:right="-57"/>
        <w:jc w:val="center"/>
        <w:rPr>
          <w:rFonts w:ascii="Times New Roman" w:hAnsi="Times New Roman" w:cs="Times New Roman"/>
          <w:color w:val="000000" w:themeColor="text1"/>
          <w:sz w:val="28"/>
          <w:szCs w:val="28"/>
        </w:rPr>
      </w:pPr>
    </w:p>
    <w:p w:rsidR="000071AE" w:rsidRPr="003F7A07" w:rsidRDefault="000071AE" w:rsidP="000071AE">
      <w:pPr>
        <w:spacing w:after="0" w:line="240" w:lineRule="auto"/>
        <w:ind w:left="-57" w:right="-57"/>
        <w:jc w:val="center"/>
        <w:rPr>
          <w:rFonts w:ascii="Times New Roman" w:hAnsi="Times New Roman" w:cs="Times New Roman"/>
          <w:color w:val="000000" w:themeColor="text1"/>
          <w:sz w:val="28"/>
          <w:szCs w:val="28"/>
        </w:rPr>
      </w:pPr>
    </w:p>
    <w:p w:rsidR="000071AE" w:rsidRPr="003F7A07" w:rsidRDefault="000071AE" w:rsidP="000071AE">
      <w:pPr>
        <w:spacing w:after="0" w:line="240" w:lineRule="auto"/>
        <w:ind w:left="-57" w:right="-57"/>
        <w:jc w:val="center"/>
        <w:rPr>
          <w:rFonts w:ascii="Times New Roman" w:hAnsi="Times New Roman" w:cs="Times New Roman"/>
          <w:color w:val="000000" w:themeColor="text1"/>
          <w:sz w:val="28"/>
          <w:szCs w:val="28"/>
        </w:rPr>
      </w:pPr>
    </w:p>
    <w:p w:rsidR="000071AE" w:rsidRPr="003F7A07" w:rsidRDefault="000071AE" w:rsidP="000071AE">
      <w:pPr>
        <w:spacing w:after="0" w:line="240" w:lineRule="auto"/>
        <w:ind w:left="-57" w:right="-57"/>
        <w:jc w:val="center"/>
        <w:rPr>
          <w:rFonts w:ascii="Times New Roman" w:hAnsi="Times New Roman" w:cs="Times New Roman"/>
          <w:color w:val="000000" w:themeColor="text1"/>
          <w:sz w:val="28"/>
          <w:szCs w:val="28"/>
        </w:rPr>
      </w:pPr>
    </w:p>
    <w:p w:rsidR="000071AE" w:rsidRPr="003F7A07" w:rsidRDefault="000071AE" w:rsidP="000071AE">
      <w:pPr>
        <w:spacing w:after="0" w:line="240" w:lineRule="auto"/>
        <w:ind w:left="-57" w:right="-57"/>
        <w:rPr>
          <w:rFonts w:ascii="Times New Roman" w:hAnsi="Times New Roman" w:cs="Times New Roman"/>
          <w:color w:val="000000" w:themeColor="text1"/>
          <w:sz w:val="28"/>
          <w:szCs w:val="28"/>
        </w:rPr>
      </w:pPr>
    </w:p>
    <w:p w:rsidR="000071AE" w:rsidRPr="003F7A07" w:rsidRDefault="000071AE" w:rsidP="000071AE">
      <w:pPr>
        <w:spacing w:after="0" w:line="240" w:lineRule="auto"/>
        <w:ind w:left="-57" w:right="-57"/>
        <w:jc w:val="center"/>
        <w:rPr>
          <w:rFonts w:ascii="Times New Roman" w:hAnsi="Times New Roman" w:cs="Times New Roman"/>
          <w:color w:val="000000" w:themeColor="text1"/>
          <w:sz w:val="28"/>
          <w:szCs w:val="28"/>
        </w:rPr>
      </w:pPr>
    </w:p>
    <w:p w:rsidR="000071AE" w:rsidRPr="003F7A07" w:rsidRDefault="000071AE" w:rsidP="000071AE">
      <w:pPr>
        <w:spacing w:after="0" w:line="240" w:lineRule="auto"/>
        <w:ind w:left="-57" w:right="-57"/>
        <w:jc w:val="center"/>
        <w:rPr>
          <w:rFonts w:ascii="Times New Roman" w:hAnsi="Times New Roman" w:cs="Times New Roman"/>
          <w:color w:val="000000" w:themeColor="text1"/>
          <w:sz w:val="28"/>
          <w:szCs w:val="28"/>
        </w:rPr>
      </w:pPr>
    </w:p>
    <w:p w:rsidR="000071AE" w:rsidRPr="003F7A07" w:rsidRDefault="000071AE" w:rsidP="000071AE">
      <w:pPr>
        <w:spacing w:after="0" w:line="240" w:lineRule="auto"/>
        <w:ind w:left="-57" w:right="-57"/>
        <w:jc w:val="center"/>
        <w:rPr>
          <w:rFonts w:ascii="Times New Roman" w:hAnsi="Times New Roman" w:cs="Times New Roman"/>
          <w:color w:val="000000" w:themeColor="text1"/>
          <w:sz w:val="28"/>
          <w:szCs w:val="28"/>
        </w:rPr>
      </w:pPr>
    </w:p>
    <w:p w:rsidR="000071AE" w:rsidRPr="003F7A07" w:rsidRDefault="000071AE" w:rsidP="000071AE">
      <w:pPr>
        <w:pStyle w:val="Default"/>
        <w:ind w:left="-57" w:right="-57"/>
        <w:jc w:val="center"/>
        <w:rPr>
          <w:b/>
          <w:bCs/>
          <w:color w:val="000000" w:themeColor="text1"/>
          <w:sz w:val="28"/>
          <w:szCs w:val="28"/>
        </w:rPr>
      </w:pPr>
      <w:r w:rsidRPr="003F7A07">
        <w:rPr>
          <w:b/>
          <w:bCs/>
          <w:color w:val="000000" w:themeColor="text1"/>
          <w:sz w:val="28"/>
          <w:szCs w:val="28"/>
        </w:rPr>
        <w:lastRenderedPageBreak/>
        <w:t>СОДЕРЖАНИЕ</w:t>
      </w:r>
    </w:p>
    <w:p w:rsidR="000071AE" w:rsidRPr="003F7A07" w:rsidRDefault="000071AE" w:rsidP="000071AE">
      <w:pPr>
        <w:pStyle w:val="Default"/>
        <w:ind w:left="-57" w:right="-57"/>
        <w:jc w:val="center"/>
        <w:rPr>
          <w:b/>
          <w:bCs/>
          <w:color w:val="000000" w:themeColor="text1"/>
          <w:sz w:val="28"/>
          <w:szCs w:val="28"/>
        </w:rPr>
      </w:pPr>
    </w:p>
    <w:p w:rsidR="000071AE" w:rsidRPr="003F7A07" w:rsidRDefault="000071AE" w:rsidP="000071AE">
      <w:pPr>
        <w:spacing w:after="0" w:line="240" w:lineRule="auto"/>
        <w:ind w:left="-57" w:right="-57"/>
        <w:jc w:val="both"/>
        <w:rPr>
          <w:rFonts w:ascii="Times New Roman" w:hAnsi="Times New Roman" w:cs="Times New Roman"/>
          <w:color w:val="000000" w:themeColor="text1"/>
          <w:sz w:val="20"/>
          <w:szCs w:val="20"/>
        </w:rPr>
      </w:pPr>
      <w:r w:rsidRPr="003F7A07">
        <w:rPr>
          <w:rFonts w:ascii="Times New Roman" w:hAnsi="Times New Roman" w:cs="Times New Roman"/>
          <w:bCs/>
          <w:color w:val="000000" w:themeColor="text1"/>
          <w:sz w:val="28"/>
          <w:szCs w:val="28"/>
        </w:rPr>
        <w:t xml:space="preserve">        Сведения о разработчике</w:t>
      </w:r>
    </w:p>
    <w:p w:rsidR="000071AE" w:rsidRPr="003F7A07" w:rsidRDefault="000071AE" w:rsidP="000071A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Введение</w:t>
      </w:r>
    </w:p>
    <w:p w:rsidR="000071AE" w:rsidRPr="003F7A07" w:rsidRDefault="000071AE" w:rsidP="000071A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 </w:t>
      </w:r>
      <w:r w:rsidRPr="003F7A07">
        <w:rPr>
          <w:rFonts w:ascii="Times New Roman" w:hAnsi="Times New Roman" w:cs="Times New Roman"/>
          <w:bCs/>
          <w:color w:val="000000" w:themeColor="text1"/>
          <w:sz w:val="28"/>
          <w:szCs w:val="28"/>
        </w:rPr>
        <w:t xml:space="preserve">Основная часть местных нормативов градостроительного проектирования  </w:t>
      </w:r>
      <w:proofErr w:type="spellStart"/>
      <w:r w:rsidRPr="003F7A07">
        <w:rPr>
          <w:rFonts w:ascii="Times New Roman" w:hAnsi="Times New Roman" w:cs="Times New Roman"/>
          <w:bCs/>
          <w:color w:val="000000" w:themeColor="text1"/>
          <w:sz w:val="28"/>
          <w:szCs w:val="28"/>
        </w:rPr>
        <w:t>Беспаловского</w:t>
      </w:r>
      <w:proofErr w:type="spellEnd"/>
      <w:r w:rsidRPr="003F7A07">
        <w:rPr>
          <w:rFonts w:ascii="Times New Roman" w:hAnsi="Times New Roman" w:cs="Times New Roman"/>
          <w:bCs/>
          <w:color w:val="000000" w:themeColor="text1"/>
          <w:sz w:val="28"/>
          <w:szCs w:val="28"/>
        </w:rPr>
        <w:t xml:space="preserve"> сельского поселения Урюпинского муниципального района  Волгоградской области</w:t>
      </w:r>
    </w:p>
    <w:p w:rsidR="000071AE" w:rsidRPr="003F7A07" w:rsidRDefault="000071AE" w:rsidP="000071A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 </w:t>
      </w:r>
      <w:r w:rsidRPr="003F7A07">
        <w:rPr>
          <w:rFonts w:ascii="Times New Roman" w:hAnsi="Times New Roman" w:cs="Times New Roman"/>
          <w:bCs/>
          <w:color w:val="000000" w:themeColor="text1"/>
          <w:kern w:val="1"/>
          <w:sz w:val="28"/>
          <w:szCs w:val="28"/>
          <w:lang w:eastAsia="ar-SA"/>
        </w:rPr>
        <w:t>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w:t>
      </w:r>
    </w:p>
    <w:p w:rsidR="000071AE" w:rsidRPr="003F7A07" w:rsidRDefault="000071AE" w:rsidP="000071A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1.1.1.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0071AE" w:rsidRPr="003F7A07" w:rsidRDefault="000071AE" w:rsidP="000071A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1.1.2. </w:t>
      </w:r>
      <w:r w:rsidRPr="003F7A07">
        <w:rPr>
          <w:rFonts w:ascii="Times New Roman" w:hAnsi="Times New Roman" w:cs="Times New Roman"/>
          <w:bCs/>
          <w:color w:val="000000" w:themeColor="text1"/>
          <w:kern w:val="1"/>
          <w:sz w:val="28"/>
          <w:szCs w:val="28"/>
          <w:lang w:eastAsia="ar-SA"/>
        </w:rPr>
        <w:t xml:space="preserve">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w:t>
      </w:r>
      <w:r w:rsidRPr="003F7A07">
        <w:rPr>
          <w:rFonts w:ascii="Times New Roman" w:hAnsi="Times New Roman" w:cs="Times New Roman"/>
          <w:color w:val="000000" w:themeColor="text1"/>
          <w:sz w:val="28"/>
          <w:szCs w:val="28"/>
        </w:rPr>
        <w:t>автомобильные дороги и транспортное обслуживание</w:t>
      </w:r>
    </w:p>
    <w:p w:rsidR="000071AE" w:rsidRPr="003F7A07" w:rsidRDefault="000071AE" w:rsidP="000071A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1.1.3.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0071AE" w:rsidRPr="003F7A07" w:rsidRDefault="000071AE" w:rsidP="000071A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1.1.4.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культуры и искусства.</w:t>
      </w:r>
    </w:p>
    <w:p w:rsidR="000071AE" w:rsidRPr="003F7A07" w:rsidRDefault="000071AE" w:rsidP="000071A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1.1.5.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p>
    <w:p w:rsidR="000071AE" w:rsidRPr="003F7A07" w:rsidRDefault="000071AE" w:rsidP="000071A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1.1.6.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Pr="003F7A07">
        <w:rPr>
          <w:rFonts w:ascii="Times New Roman" w:hAnsi="Times New Roman" w:cs="Times New Roman"/>
          <w:color w:val="000000" w:themeColor="text1"/>
          <w:sz w:val="28"/>
          <w:szCs w:val="28"/>
        </w:rPr>
        <w:lastRenderedPageBreak/>
        <w:t>объектов для населения муниципальных образований в области благоустройство территории.</w:t>
      </w:r>
    </w:p>
    <w:p w:rsidR="000071AE" w:rsidRPr="003F7A07" w:rsidRDefault="000071AE" w:rsidP="000071A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1.1.7.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0071AE" w:rsidRPr="003F7A07" w:rsidRDefault="000071AE" w:rsidP="000071A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1.1.8.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0071AE" w:rsidRPr="003F7A07" w:rsidRDefault="000071AE" w:rsidP="000071A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1.1.9.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0071AE" w:rsidRPr="003F7A07" w:rsidRDefault="000071AE" w:rsidP="000071A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ab/>
        <w:t>1.1.10.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предупреждения чрезвычайных ситуаций межмуниципального и регионального характера, стихийных бедствий, пожаров, эпидемий и ликвидации их последствий.</w:t>
      </w:r>
    </w:p>
    <w:p w:rsidR="000071AE" w:rsidRPr="003F7A07" w:rsidRDefault="000071AE" w:rsidP="000071A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ab/>
        <w:t>1.1.11.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организации ритуальных услуг и мест захоронения</w:t>
      </w:r>
    </w:p>
    <w:p w:rsidR="000071AE" w:rsidRPr="003F7A07" w:rsidRDefault="000071AE" w:rsidP="000071A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w:t>
      </w:r>
    </w:p>
    <w:p w:rsidR="000071AE" w:rsidRPr="003F7A07" w:rsidRDefault="000071AE" w:rsidP="000071AE">
      <w:pPr>
        <w:spacing w:after="0" w:line="240" w:lineRule="auto"/>
        <w:ind w:left="-57" w:right="-57" w:firstLine="720"/>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2. </w:t>
      </w:r>
      <w:r w:rsidRPr="003F7A07">
        <w:rPr>
          <w:rFonts w:ascii="Times New Roman" w:hAnsi="Times New Roman" w:cs="Times New Roman"/>
          <w:bCs/>
          <w:color w:val="000000" w:themeColor="text1"/>
          <w:kern w:val="1"/>
          <w:sz w:val="28"/>
          <w:szCs w:val="28"/>
          <w:lang w:eastAsia="ar-SA"/>
        </w:rPr>
        <w:t>Материалы по обоснованию расчетных показателей, содержащихся в основной части местных нормативов градостроительного проектирования</w:t>
      </w:r>
    </w:p>
    <w:p w:rsidR="000071AE" w:rsidRPr="003F7A07" w:rsidRDefault="000071AE" w:rsidP="000071A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2.1. </w:t>
      </w:r>
      <w:r w:rsidRPr="003F7A07">
        <w:rPr>
          <w:rFonts w:ascii="Times New Roman" w:hAnsi="Times New Roman" w:cs="Times New Roman"/>
          <w:bCs/>
          <w:color w:val="000000" w:themeColor="text1"/>
          <w:kern w:val="1"/>
          <w:sz w:val="28"/>
          <w:szCs w:val="28"/>
          <w:lang w:eastAsia="ar-SA"/>
        </w:rPr>
        <w:t>Обоснование состава объектов местного значения, для которых устанавливаются расчетные показатели</w:t>
      </w:r>
    </w:p>
    <w:p w:rsidR="000071AE" w:rsidRPr="003F7A07" w:rsidRDefault="000071AE" w:rsidP="000071A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2.2. </w:t>
      </w:r>
      <w:r w:rsidRPr="003F7A07">
        <w:rPr>
          <w:rFonts w:ascii="Times New Roman" w:hAnsi="Times New Roman" w:cs="Times New Roman"/>
          <w:bCs/>
          <w:color w:val="000000" w:themeColor="text1"/>
          <w:kern w:val="1"/>
          <w:sz w:val="28"/>
          <w:szCs w:val="28"/>
          <w:lang w:eastAsia="ar-SA"/>
        </w:rPr>
        <w:t>Обоснование расчетных показателей</w:t>
      </w:r>
    </w:p>
    <w:p w:rsidR="000071AE" w:rsidRPr="003F7A07" w:rsidRDefault="000071AE" w:rsidP="000071A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2.3. </w:t>
      </w:r>
      <w:r w:rsidRPr="003F7A07">
        <w:rPr>
          <w:rFonts w:ascii="Times New Roman" w:hAnsi="Times New Roman" w:cs="Times New Roman"/>
          <w:bCs/>
          <w:color w:val="000000" w:themeColor="text1"/>
          <w:kern w:val="1"/>
          <w:sz w:val="28"/>
          <w:szCs w:val="28"/>
          <w:lang w:eastAsia="ar-SA"/>
        </w:rPr>
        <w:t>Нормативно-правовое и нормативно-техническое обоснование установления расчетных показателей по областям полномочий</w:t>
      </w:r>
    </w:p>
    <w:p w:rsidR="000071AE" w:rsidRPr="003F7A07" w:rsidRDefault="000071AE" w:rsidP="000071A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3. Правила и область применения расчетных показателей, содержащихся в основной части</w:t>
      </w:r>
    </w:p>
    <w:p w:rsidR="000071AE" w:rsidRPr="003F7A07" w:rsidRDefault="000071AE" w:rsidP="000071A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3.1. Область применения расчетных показателей</w:t>
      </w:r>
    </w:p>
    <w:p w:rsidR="000071AE" w:rsidRPr="003F7A07" w:rsidRDefault="000071AE" w:rsidP="000071A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3.2. Состав участников градостроительных отношений</w:t>
      </w:r>
    </w:p>
    <w:p w:rsidR="000071AE" w:rsidRPr="003F7A07" w:rsidRDefault="000071AE" w:rsidP="000071A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lastRenderedPageBreak/>
        <w:t xml:space="preserve">        3.3. Документы градостроительного проектирования</w:t>
      </w:r>
    </w:p>
    <w:p w:rsidR="000071AE" w:rsidRPr="003F7A07" w:rsidRDefault="000071AE" w:rsidP="000071A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4. </w:t>
      </w:r>
      <w:r w:rsidRPr="003F7A07">
        <w:rPr>
          <w:rFonts w:ascii="Times New Roman" w:hAnsi="Times New Roman" w:cs="Times New Roman"/>
          <w:bCs/>
          <w:color w:val="000000" w:themeColor="text1"/>
          <w:sz w:val="28"/>
          <w:szCs w:val="28"/>
        </w:rPr>
        <w:t xml:space="preserve">Вступление в силу Местных нормативов градостроительного проектирования </w:t>
      </w:r>
      <w:proofErr w:type="spellStart"/>
      <w:r w:rsidRPr="003F7A07">
        <w:rPr>
          <w:rFonts w:ascii="Times New Roman" w:hAnsi="Times New Roman" w:cs="Times New Roman"/>
          <w:bCs/>
          <w:color w:val="000000" w:themeColor="text1"/>
          <w:sz w:val="28"/>
          <w:szCs w:val="28"/>
        </w:rPr>
        <w:t>Беспаловского</w:t>
      </w:r>
      <w:proofErr w:type="spellEnd"/>
      <w:r w:rsidRPr="003F7A07">
        <w:rPr>
          <w:rFonts w:ascii="Times New Roman" w:hAnsi="Times New Roman" w:cs="Times New Roman"/>
          <w:bCs/>
          <w:color w:val="000000" w:themeColor="text1"/>
          <w:sz w:val="28"/>
          <w:szCs w:val="28"/>
        </w:rPr>
        <w:t xml:space="preserve"> сельского поселения Урюпинского муниципального района Волгоградской области</w:t>
      </w:r>
    </w:p>
    <w:p w:rsidR="000071AE" w:rsidRPr="003F7A07" w:rsidRDefault="000071AE" w:rsidP="000071AE">
      <w:pPr>
        <w:spacing w:after="0" w:line="240" w:lineRule="auto"/>
        <w:ind w:left="-57" w:right="-57"/>
        <w:jc w:val="center"/>
        <w:rPr>
          <w:rFonts w:ascii="Times New Roman" w:hAnsi="Times New Roman" w:cs="Times New Roman"/>
          <w:color w:val="000000" w:themeColor="text1"/>
          <w:sz w:val="28"/>
          <w:szCs w:val="28"/>
        </w:rPr>
      </w:pPr>
    </w:p>
    <w:p w:rsidR="000071AE" w:rsidRPr="003F7A07" w:rsidRDefault="000071AE" w:rsidP="000071AE">
      <w:pPr>
        <w:spacing w:after="0" w:line="240" w:lineRule="auto"/>
        <w:ind w:left="-57" w:right="-57"/>
        <w:jc w:val="center"/>
        <w:rPr>
          <w:rFonts w:ascii="Times New Roman" w:hAnsi="Times New Roman" w:cs="Times New Roman"/>
          <w:color w:val="000000" w:themeColor="text1"/>
          <w:sz w:val="28"/>
          <w:szCs w:val="28"/>
        </w:rPr>
      </w:pPr>
    </w:p>
    <w:p w:rsidR="000071AE" w:rsidRPr="003F7A07" w:rsidRDefault="000071AE" w:rsidP="000071AE">
      <w:pPr>
        <w:spacing w:after="0" w:line="240" w:lineRule="auto"/>
        <w:ind w:left="-57" w:right="-57"/>
        <w:jc w:val="center"/>
        <w:rPr>
          <w:rFonts w:ascii="Times New Roman" w:hAnsi="Times New Roman" w:cs="Times New Roman"/>
          <w:color w:val="000000" w:themeColor="text1"/>
          <w:sz w:val="28"/>
          <w:szCs w:val="28"/>
        </w:rPr>
      </w:pPr>
    </w:p>
    <w:p w:rsidR="000071AE" w:rsidRPr="003F7A07" w:rsidRDefault="000071AE" w:rsidP="000071AE">
      <w:pPr>
        <w:spacing w:after="0" w:line="240" w:lineRule="auto"/>
        <w:ind w:left="-57" w:right="-57"/>
        <w:jc w:val="center"/>
        <w:rPr>
          <w:rFonts w:ascii="Times New Roman" w:hAnsi="Times New Roman" w:cs="Times New Roman"/>
          <w:color w:val="000000" w:themeColor="text1"/>
          <w:sz w:val="28"/>
          <w:szCs w:val="28"/>
        </w:rPr>
      </w:pPr>
    </w:p>
    <w:p w:rsidR="000071AE" w:rsidRPr="003F7A07" w:rsidRDefault="000071AE" w:rsidP="000071AE">
      <w:pPr>
        <w:spacing w:after="0" w:line="240" w:lineRule="auto"/>
        <w:ind w:left="-57" w:right="-57"/>
        <w:rPr>
          <w:rFonts w:ascii="Times New Roman" w:hAnsi="Times New Roman" w:cs="Times New Roman"/>
          <w:color w:val="000000" w:themeColor="text1"/>
          <w:sz w:val="28"/>
          <w:szCs w:val="28"/>
        </w:rPr>
      </w:pPr>
    </w:p>
    <w:p w:rsidR="000071AE" w:rsidRPr="003F7A07" w:rsidRDefault="000071AE" w:rsidP="000071AE">
      <w:pPr>
        <w:spacing w:after="0" w:line="240" w:lineRule="auto"/>
        <w:ind w:left="-57" w:right="-57"/>
        <w:rPr>
          <w:rFonts w:ascii="Times New Roman" w:hAnsi="Times New Roman" w:cs="Times New Roman"/>
          <w:color w:val="000000" w:themeColor="text1"/>
          <w:sz w:val="28"/>
          <w:szCs w:val="28"/>
        </w:rPr>
      </w:pPr>
    </w:p>
    <w:p w:rsidR="000071AE" w:rsidRPr="003F7A07" w:rsidRDefault="000071AE" w:rsidP="000071AE">
      <w:pPr>
        <w:spacing w:after="0" w:line="240" w:lineRule="auto"/>
        <w:ind w:left="-57" w:right="-57"/>
        <w:rPr>
          <w:rFonts w:ascii="Times New Roman" w:hAnsi="Times New Roman" w:cs="Times New Roman"/>
          <w:color w:val="000000" w:themeColor="text1"/>
          <w:sz w:val="28"/>
          <w:szCs w:val="28"/>
        </w:rPr>
      </w:pPr>
    </w:p>
    <w:p w:rsidR="000071AE" w:rsidRPr="003F7A07" w:rsidRDefault="000071AE" w:rsidP="000071AE">
      <w:pPr>
        <w:spacing w:after="0" w:line="240" w:lineRule="auto"/>
        <w:ind w:left="-57" w:right="-57"/>
        <w:rPr>
          <w:rFonts w:ascii="Times New Roman" w:hAnsi="Times New Roman" w:cs="Times New Roman"/>
          <w:color w:val="000000" w:themeColor="text1"/>
          <w:sz w:val="28"/>
          <w:szCs w:val="28"/>
        </w:rPr>
      </w:pPr>
    </w:p>
    <w:p w:rsidR="000071AE" w:rsidRPr="003F7A07" w:rsidRDefault="000071AE" w:rsidP="000071AE">
      <w:pPr>
        <w:spacing w:after="0" w:line="240" w:lineRule="auto"/>
        <w:ind w:left="-57" w:right="-57"/>
        <w:rPr>
          <w:rFonts w:ascii="Times New Roman" w:hAnsi="Times New Roman" w:cs="Times New Roman"/>
          <w:color w:val="000000" w:themeColor="text1"/>
          <w:sz w:val="28"/>
          <w:szCs w:val="28"/>
        </w:rPr>
      </w:pPr>
    </w:p>
    <w:p w:rsidR="000071AE" w:rsidRPr="003F7A07" w:rsidRDefault="000071AE" w:rsidP="000071AE">
      <w:pPr>
        <w:spacing w:after="0" w:line="240" w:lineRule="auto"/>
        <w:ind w:left="-57" w:right="-57"/>
        <w:rPr>
          <w:rFonts w:ascii="Times New Roman" w:hAnsi="Times New Roman" w:cs="Times New Roman"/>
          <w:color w:val="000000" w:themeColor="text1"/>
          <w:sz w:val="28"/>
          <w:szCs w:val="28"/>
        </w:rPr>
      </w:pPr>
    </w:p>
    <w:p w:rsidR="000071AE" w:rsidRPr="003F7A07" w:rsidRDefault="000071AE" w:rsidP="000071AE">
      <w:pPr>
        <w:spacing w:after="0" w:line="240" w:lineRule="auto"/>
        <w:ind w:left="-57" w:right="-57"/>
        <w:rPr>
          <w:rFonts w:ascii="Times New Roman" w:hAnsi="Times New Roman" w:cs="Times New Roman"/>
          <w:color w:val="000000" w:themeColor="text1"/>
          <w:sz w:val="28"/>
          <w:szCs w:val="28"/>
        </w:rPr>
      </w:pPr>
    </w:p>
    <w:p w:rsidR="000071AE" w:rsidRPr="003F7A07" w:rsidRDefault="000071AE" w:rsidP="000071AE">
      <w:pPr>
        <w:spacing w:after="0" w:line="240" w:lineRule="auto"/>
        <w:ind w:left="-57" w:right="-57"/>
        <w:rPr>
          <w:rFonts w:ascii="Times New Roman" w:hAnsi="Times New Roman" w:cs="Times New Roman"/>
          <w:color w:val="000000" w:themeColor="text1"/>
          <w:sz w:val="28"/>
          <w:szCs w:val="28"/>
        </w:rPr>
      </w:pPr>
    </w:p>
    <w:p w:rsidR="000071AE" w:rsidRPr="003F7A07" w:rsidRDefault="000071AE" w:rsidP="000071AE">
      <w:pPr>
        <w:spacing w:after="0" w:line="240" w:lineRule="auto"/>
        <w:ind w:left="-57" w:right="-57"/>
        <w:rPr>
          <w:rFonts w:ascii="Times New Roman" w:hAnsi="Times New Roman" w:cs="Times New Roman"/>
          <w:color w:val="000000" w:themeColor="text1"/>
          <w:sz w:val="28"/>
          <w:szCs w:val="28"/>
        </w:rPr>
      </w:pPr>
    </w:p>
    <w:p w:rsidR="000071AE" w:rsidRPr="003F7A07" w:rsidRDefault="000071AE" w:rsidP="000071AE">
      <w:pPr>
        <w:spacing w:after="0" w:line="240" w:lineRule="auto"/>
        <w:ind w:left="-57" w:right="-57"/>
        <w:rPr>
          <w:rFonts w:ascii="Times New Roman" w:hAnsi="Times New Roman" w:cs="Times New Roman"/>
          <w:color w:val="000000" w:themeColor="text1"/>
          <w:sz w:val="28"/>
          <w:szCs w:val="28"/>
        </w:rPr>
      </w:pPr>
    </w:p>
    <w:p w:rsidR="000071AE" w:rsidRPr="003F7A07" w:rsidRDefault="000071AE" w:rsidP="000071AE">
      <w:pPr>
        <w:spacing w:after="0" w:line="240" w:lineRule="auto"/>
        <w:ind w:left="-57" w:right="-57"/>
        <w:rPr>
          <w:rFonts w:ascii="Times New Roman" w:hAnsi="Times New Roman" w:cs="Times New Roman"/>
          <w:color w:val="000000" w:themeColor="text1"/>
          <w:sz w:val="28"/>
          <w:szCs w:val="28"/>
        </w:rPr>
      </w:pPr>
    </w:p>
    <w:p w:rsidR="000071AE" w:rsidRPr="003F7A07" w:rsidRDefault="000071AE" w:rsidP="000071AE">
      <w:pPr>
        <w:spacing w:after="0" w:line="240" w:lineRule="auto"/>
        <w:ind w:left="-57" w:right="-57"/>
        <w:rPr>
          <w:rFonts w:ascii="Times New Roman" w:hAnsi="Times New Roman" w:cs="Times New Roman"/>
          <w:color w:val="000000" w:themeColor="text1"/>
          <w:sz w:val="28"/>
          <w:szCs w:val="28"/>
        </w:rPr>
      </w:pPr>
    </w:p>
    <w:p w:rsidR="000071AE" w:rsidRPr="003F7A07" w:rsidRDefault="000071AE" w:rsidP="000071AE">
      <w:pPr>
        <w:spacing w:after="0" w:line="240" w:lineRule="auto"/>
        <w:ind w:left="-57" w:right="-57"/>
        <w:rPr>
          <w:rFonts w:ascii="Times New Roman" w:hAnsi="Times New Roman" w:cs="Times New Roman"/>
          <w:color w:val="000000" w:themeColor="text1"/>
          <w:sz w:val="28"/>
          <w:szCs w:val="28"/>
        </w:rPr>
      </w:pPr>
    </w:p>
    <w:p w:rsidR="000071AE" w:rsidRPr="003F7A07" w:rsidRDefault="000071AE" w:rsidP="000071AE">
      <w:pPr>
        <w:spacing w:after="0" w:line="240" w:lineRule="auto"/>
        <w:ind w:left="-57" w:right="-57"/>
        <w:rPr>
          <w:rFonts w:ascii="Times New Roman" w:hAnsi="Times New Roman" w:cs="Times New Roman"/>
          <w:color w:val="000000" w:themeColor="text1"/>
          <w:sz w:val="28"/>
          <w:szCs w:val="28"/>
        </w:rPr>
      </w:pPr>
    </w:p>
    <w:p w:rsidR="000071AE" w:rsidRPr="003F7A07" w:rsidRDefault="000071AE" w:rsidP="000071AE">
      <w:pPr>
        <w:spacing w:after="0" w:line="240" w:lineRule="auto"/>
        <w:ind w:left="-57" w:right="-57"/>
        <w:rPr>
          <w:rFonts w:ascii="Times New Roman" w:hAnsi="Times New Roman" w:cs="Times New Roman"/>
          <w:color w:val="000000" w:themeColor="text1"/>
          <w:sz w:val="28"/>
          <w:szCs w:val="28"/>
        </w:rPr>
      </w:pPr>
    </w:p>
    <w:p w:rsidR="000071AE" w:rsidRPr="003F7A07" w:rsidRDefault="000071AE" w:rsidP="000071AE">
      <w:pPr>
        <w:spacing w:after="0" w:line="240" w:lineRule="auto"/>
        <w:ind w:left="-57" w:right="-57"/>
        <w:rPr>
          <w:rFonts w:ascii="Times New Roman" w:hAnsi="Times New Roman" w:cs="Times New Roman"/>
          <w:color w:val="000000" w:themeColor="text1"/>
          <w:sz w:val="28"/>
          <w:szCs w:val="28"/>
        </w:rPr>
      </w:pPr>
    </w:p>
    <w:p w:rsidR="000071AE" w:rsidRPr="003F7A07" w:rsidRDefault="000071AE" w:rsidP="000071AE">
      <w:pPr>
        <w:spacing w:after="0" w:line="240" w:lineRule="auto"/>
        <w:ind w:left="-57" w:right="-57"/>
        <w:rPr>
          <w:rFonts w:ascii="Times New Roman" w:hAnsi="Times New Roman" w:cs="Times New Roman"/>
          <w:color w:val="000000" w:themeColor="text1"/>
          <w:sz w:val="28"/>
          <w:szCs w:val="28"/>
        </w:rPr>
      </w:pPr>
    </w:p>
    <w:p w:rsidR="000071AE" w:rsidRPr="003F7A07" w:rsidRDefault="000071AE" w:rsidP="000071AE">
      <w:pPr>
        <w:spacing w:after="0" w:line="240" w:lineRule="auto"/>
        <w:ind w:left="-57" w:right="-57"/>
        <w:rPr>
          <w:rFonts w:ascii="Times New Roman" w:hAnsi="Times New Roman" w:cs="Times New Roman"/>
          <w:color w:val="000000" w:themeColor="text1"/>
          <w:sz w:val="28"/>
          <w:szCs w:val="28"/>
        </w:rPr>
      </w:pPr>
    </w:p>
    <w:p w:rsidR="000071AE" w:rsidRPr="003F7A07" w:rsidRDefault="000071AE" w:rsidP="000071AE">
      <w:pPr>
        <w:spacing w:after="0" w:line="240" w:lineRule="auto"/>
        <w:ind w:left="-57" w:right="-57"/>
        <w:rPr>
          <w:rFonts w:ascii="Times New Roman" w:hAnsi="Times New Roman" w:cs="Times New Roman"/>
          <w:color w:val="000000" w:themeColor="text1"/>
          <w:sz w:val="28"/>
          <w:szCs w:val="28"/>
        </w:rPr>
      </w:pPr>
    </w:p>
    <w:p w:rsidR="000071AE" w:rsidRPr="003F7A07" w:rsidRDefault="000071AE" w:rsidP="000071AE">
      <w:pPr>
        <w:spacing w:after="0" w:line="240" w:lineRule="auto"/>
        <w:ind w:left="-57" w:right="-57"/>
        <w:rPr>
          <w:rFonts w:ascii="Times New Roman" w:hAnsi="Times New Roman" w:cs="Times New Roman"/>
          <w:color w:val="000000" w:themeColor="text1"/>
          <w:sz w:val="28"/>
          <w:szCs w:val="28"/>
        </w:rPr>
      </w:pPr>
    </w:p>
    <w:p w:rsidR="000071AE" w:rsidRPr="003F7A07" w:rsidRDefault="000071AE" w:rsidP="000071AE">
      <w:pPr>
        <w:spacing w:after="0" w:line="240" w:lineRule="auto"/>
        <w:ind w:left="-57" w:right="-57"/>
        <w:rPr>
          <w:rFonts w:ascii="Times New Roman" w:hAnsi="Times New Roman" w:cs="Times New Roman"/>
          <w:color w:val="000000" w:themeColor="text1"/>
          <w:sz w:val="28"/>
          <w:szCs w:val="28"/>
        </w:rPr>
      </w:pPr>
    </w:p>
    <w:p w:rsidR="000071AE" w:rsidRPr="003F7A07" w:rsidRDefault="000071AE" w:rsidP="000071AE">
      <w:pPr>
        <w:spacing w:after="0" w:line="240" w:lineRule="auto"/>
        <w:ind w:left="-57" w:right="-57"/>
        <w:rPr>
          <w:rFonts w:ascii="Times New Roman" w:hAnsi="Times New Roman" w:cs="Times New Roman"/>
          <w:color w:val="000000" w:themeColor="text1"/>
          <w:sz w:val="28"/>
          <w:szCs w:val="28"/>
        </w:rPr>
      </w:pPr>
    </w:p>
    <w:p w:rsidR="000071AE" w:rsidRPr="003F7A07" w:rsidRDefault="000071AE" w:rsidP="000071AE">
      <w:pPr>
        <w:spacing w:after="0" w:line="240" w:lineRule="auto"/>
        <w:ind w:left="-57" w:right="-57"/>
        <w:rPr>
          <w:rFonts w:ascii="Times New Roman" w:hAnsi="Times New Roman" w:cs="Times New Roman"/>
          <w:color w:val="000000" w:themeColor="text1"/>
          <w:sz w:val="28"/>
          <w:szCs w:val="28"/>
        </w:rPr>
      </w:pPr>
    </w:p>
    <w:p w:rsidR="000071AE" w:rsidRPr="003F7A07" w:rsidRDefault="000071AE" w:rsidP="000071AE">
      <w:pPr>
        <w:spacing w:after="0" w:line="240" w:lineRule="auto"/>
        <w:ind w:left="-57" w:right="-57"/>
        <w:rPr>
          <w:rFonts w:ascii="Times New Roman" w:hAnsi="Times New Roman" w:cs="Times New Roman"/>
          <w:color w:val="000000" w:themeColor="text1"/>
          <w:sz w:val="28"/>
          <w:szCs w:val="28"/>
        </w:rPr>
      </w:pPr>
    </w:p>
    <w:p w:rsidR="000071AE" w:rsidRPr="003F7A07" w:rsidRDefault="000071AE" w:rsidP="000071AE">
      <w:pPr>
        <w:spacing w:after="0" w:line="240" w:lineRule="auto"/>
        <w:ind w:left="-57" w:right="-57"/>
        <w:rPr>
          <w:rFonts w:ascii="Times New Roman" w:hAnsi="Times New Roman" w:cs="Times New Roman"/>
          <w:color w:val="000000" w:themeColor="text1"/>
          <w:sz w:val="28"/>
          <w:szCs w:val="28"/>
        </w:rPr>
      </w:pPr>
    </w:p>
    <w:p w:rsidR="000071AE" w:rsidRPr="003F7A07" w:rsidRDefault="000071AE" w:rsidP="000071AE">
      <w:pPr>
        <w:spacing w:after="0" w:line="240" w:lineRule="auto"/>
        <w:ind w:left="-57" w:right="-57"/>
        <w:rPr>
          <w:rFonts w:ascii="Times New Roman" w:hAnsi="Times New Roman" w:cs="Times New Roman"/>
          <w:color w:val="000000" w:themeColor="text1"/>
          <w:sz w:val="28"/>
          <w:szCs w:val="28"/>
        </w:rPr>
      </w:pPr>
    </w:p>
    <w:p w:rsidR="000071AE" w:rsidRPr="003F7A07" w:rsidRDefault="000071AE" w:rsidP="000071AE">
      <w:pPr>
        <w:spacing w:after="0" w:line="240" w:lineRule="auto"/>
        <w:ind w:left="-57" w:right="-57"/>
        <w:rPr>
          <w:rFonts w:ascii="Times New Roman" w:hAnsi="Times New Roman" w:cs="Times New Roman"/>
          <w:color w:val="000000" w:themeColor="text1"/>
          <w:sz w:val="28"/>
          <w:szCs w:val="28"/>
        </w:rPr>
      </w:pPr>
    </w:p>
    <w:p w:rsidR="000071AE" w:rsidRPr="003F7A07" w:rsidRDefault="000071AE" w:rsidP="000071AE">
      <w:pPr>
        <w:spacing w:after="0" w:line="240" w:lineRule="auto"/>
        <w:ind w:left="-57" w:right="-57"/>
        <w:rPr>
          <w:rFonts w:ascii="Times New Roman" w:hAnsi="Times New Roman" w:cs="Times New Roman"/>
          <w:color w:val="000000" w:themeColor="text1"/>
          <w:sz w:val="28"/>
          <w:szCs w:val="28"/>
        </w:rPr>
      </w:pPr>
    </w:p>
    <w:p w:rsidR="000071AE" w:rsidRPr="003F7A07" w:rsidRDefault="000071AE" w:rsidP="000071AE">
      <w:pPr>
        <w:spacing w:after="0" w:line="240" w:lineRule="auto"/>
        <w:ind w:left="-57" w:right="-57"/>
        <w:rPr>
          <w:rFonts w:ascii="Times New Roman" w:hAnsi="Times New Roman" w:cs="Times New Roman"/>
          <w:color w:val="000000" w:themeColor="text1"/>
          <w:sz w:val="28"/>
          <w:szCs w:val="28"/>
        </w:rPr>
      </w:pPr>
    </w:p>
    <w:p w:rsidR="000071AE" w:rsidRPr="003F7A07" w:rsidRDefault="000071AE" w:rsidP="000071AE">
      <w:pPr>
        <w:spacing w:after="0" w:line="240" w:lineRule="auto"/>
        <w:ind w:left="-57" w:right="-57"/>
        <w:rPr>
          <w:rFonts w:ascii="Times New Roman" w:hAnsi="Times New Roman" w:cs="Times New Roman"/>
          <w:color w:val="000000" w:themeColor="text1"/>
          <w:sz w:val="28"/>
          <w:szCs w:val="28"/>
        </w:rPr>
      </w:pPr>
    </w:p>
    <w:p w:rsidR="000071AE" w:rsidRPr="003F7A07" w:rsidRDefault="000071AE" w:rsidP="000071AE">
      <w:pPr>
        <w:spacing w:after="0" w:line="240" w:lineRule="auto"/>
        <w:ind w:left="-57" w:right="-57"/>
        <w:rPr>
          <w:rFonts w:ascii="Times New Roman" w:hAnsi="Times New Roman" w:cs="Times New Roman"/>
          <w:color w:val="000000" w:themeColor="text1"/>
          <w:sz w:val="28"/>
          <w:szCs w:val="28"/>
        </w:rPr>
      </w:pPr>
    </w:p>
    <w:p w:rsidR="000071AE" w:rsidRPr="003F7A07" w:rsidRDefault="000071AE" w:rsidP="000071AE">
      <w:pPr>
        <w:spacing w:after="0" w:line="240" w:lineRule="auto"/>
        <w:ind w:left="-57" w:right="-57"/>
        <w:rPr>
          <w:rFonts w:ascii="Times New Roman" w:hAnsi="Times New Roman" w:cs="Times New Roman"/>
          <w:color w:val="000000" w:themeColor="text1"/>
          <w:sz w:val="28"/>
          <w:szCs w:val="28"/>
        </w:rPr>
      </w:pPr>
    </w:p>
    <w:p w:rsidR="000071AE" w:rsidRPr="003F7A07" w:rsidRDefault="000071AE" w:rsidP="000071AE">
      <w:pPr>
        <w:spacing w:after="0" w:line="240" w:lineRule="auto"/>
        <w:ind w:left="-57" w:right="-57"/>
        <w:rPr>
          <w:rFonts w:ascii="Times New Roman" w:hAnsi="Times New Roman" w:cs="Times New Roman"/>
          <w:color w:val="000000" w:themeColor="text1"/>
          <w:sz w:val="28"/>
          <w:szCs w:val="28"/>
        </w:rPr>
      </w:pPr>
    </w:p>
    <w:p w:rsidR="000071AE" w:rsidRPr="003F7A07" w:rsidRDefault="000071AE" w:rsidP="000071AE">
      <w:pPr>
        <w:spacing w:after="0" w:line="240" w:lineRule="auto"/>
        <w:ind w:left="-57" w:right="-57"/>
        <w:rPr>
          <w:rFonts w:ascii="Times New Roman" w:hAnsi="Times New Roman" w:cs="Times New Roman"/>
          <w:color w:val="000000" w:themeColor="text1"/>
          <w:sz w:val="28"/>
          <w:szCs w:val="28"/>
        </w:rPr>
      </w:pPr>
    </w:p>
    <w:p w:rsidR="000071AE" w:rsidRPr="003F7A07" w:rsidRDefault="000071AE" w:rsidP="000071AE">
      <w:pPr>
        <w:spacing w:after="0" w:line="240" w:lineRule="auto"/>
        <w:ind w:left="-57" w:right="-57"/>
        <w:rPr>
          <w:rFonts w:ascii="Times New Roman" w:hAnsi="Times New Roman" w:cs="Times New Roman"/>
          <w:color w:val="000000" w:themeColor="text1"/>
          <w:sz w:val="28"/>
          <w:szCs w:val="28"/>
        </w:rPr>
      </w:pPr>
    </w:p>
    <w:p w:rsidR="000071AE" w:rsidRPr="003F7A07" w:rsidRDefault="000071AE" w:rsidP="000071AE">
      <w:pPr>
        <w:spacing w:after="0" w:line="240" w:lineRule="auto"/>
        <w:ind w:left="-57" w:right="-57"/>
        <w:rPr>
          <w:rFonts w:ascii="Times New Roman" w:hAnsi="Times New Roman" w:cs="Times New Roman"/>
          <w:color w:val="000000" w:themeColor="text1"/>
          <w:sz w:val="28"/>
          <w:szCs w:val="28"/>
        </w:rPr>
      </w:pPr>
    </w:p>
    <w:p w:rsidR="000071AE" w:rsidRPr="003F7A07" w:rsidRDefault="000071AE" w:rsidP="000071AE">
      <w:pPr>
        <w:spacing w:after="0" w:line="240" w:lineRule="auto"/>
        <w:ind w:left="-57" w:right="-57"/>
        <w:rPr>
          <w:rFonts w:ascii="Times New Roman" w:hAnsi="Times New Roman" w:cs="Times New Roman"/>
          <w:color w:val="000000" w:themeColor="text1"/>
          <w:sz w:val="28"/>
          <w:szCs w:val="28"/>
        </w:rPr>
      </w:pPr>
    </w:p>
    <w:p w:rsidR="000071AE" w:rsidRPr="003F7A07" w:rsidRDefault="000071AE" w:rsidP="000071AE">
      <w:pPr>
        <w:pStyle w:val="a5"/>
        <w:tabs>
          <w:tab w:val="left" w:pos="4029"/>
        </w:tabs>
        <w:ind w:left="-57" w:right="-57" w:firstLine="0"/>
        <w:jc w:val="center"/>
        <w:rPr>
          <w:b/>
          <w:color w:val="000000" w:themeColor="text1"/>
          <w:sz w:val="28"/>
          <w:lang w:val="ru-RU"/>
        </w:rPr>
      </w:pPr>
      <w:r w:rsidRPr="003F7A07">
        <w:rPr>
          <w:b/>
          <w:color w:val="000000" w:themeColor="text1"/>
          <w:sz w:val="28"/>
          <w:lang w:val="ru-RU"/>
        </w:rPr>
        <w:lastRenderedPageBreak/>
        <w:t>Введение</w:t>
      </w:r>
    </w:p>
    <w:p w:rsidR="000071AE" w:rsidRPr="003F7A07" w:rsidRDefault="000071AE" w:rsidP="000071AE">
      <w:pPr>
        <w:pStyle w:val="msonormalmrcssattr"/>
        <w:spacing w:before="0" w:beforeAutospacing="0" w:after="0" w:afterAutospacing="0"/>
        <w:ind w:left="-57" w:right="-57"/>
        <w:jc w:val="both"/>
        <w:rPr>
          <w:b/>
          <w:color w:val="000000" w:themeColor="text1"/>
          <w:sz w:val="28"/>
          <w:szCs w:val="22"/>
          <w:lang w:bidi="ru-RU"/>
        </w:rPr>
      </w:pPr>
    </w:p>
    <w:p w:rsidR="000071AE" w:rsidRPr="003F7A07" w:rsidRDefault="000071AE" w:rsidP="000071AE">
      <w:pPr>
        <w:pStyle w:val="msonormalmrcssattr"/>
        <w:spacing w:before="0" w:beforeAutospacing="0" w:after="0" w:afterAutospacing="0"/>
        <w:ind w:left="-57" w:right="-57"/>
        <w:jc w:val="both"/>
        <w:rPr>
          <w:color w:val="000000" w:themeColor="text1"/>
          <w:sz w:val="28"/>
          <w:szCs w:val="28"/>
        </w:rPr>
      </w:pPr>
      <w:r w:rsidRPr="003F7A07">
        <w:rPr>
          <w:b/>
          <w:color w:val="000000" w:themeColor="text1"/>
          <w:sz w:val="28"/>
          <w:szCs w:val="22"/>
          <w:lang w:bidi="ru-RU"/>
        </w:rPr>
        <w:t xml:space="preserve">        </w:t>
      </w:r>
      <w:r w:rsidRPr="003F7A07">
        <w:rPr>
          <w:color w:val="000000" w:themeColor="text1"/>
          <w:sz w:val="28"/>
          <w:szCs w:val="28"/>
        </w:rPr>
        <w:t xml:space="preserve">Местные нормативы градостроительного проектирования </w:t>
      </w:r>
      <w:proofErr w:type="spellStart"/>
      <w:r w:rsidRPr="003F7A07">
        <w:rPr>
          <w:color w:val="000000" w:themeColor="text1"/>
          <w:sz w:val="28"/>
          <w:szCs w:val="28"/>
        </w:rPr>
        <w:t>Беспаловского</w:t>
      </w:r>
      <w:proofErr w:type="spellEnd"/>
      <w:r w:rsidRPr="003F7A07">
        <w:rPr>
          <w:color w:val="000000" w:themeColor="text1"/>
          <w:sz w:val="28"/>
          <w:szCs w:val="28"/>
        </w:rPr>
        <w:t xml:space="preserve"> сельского поселения Урюпинского муниципального района Волгоградской области (далее МНГП) разработаны в соответствии с законодательством Российской Федерации и Волгоградской области, нормативными правовыми актами Урюпинского муниципального района Волгоградской области.</w:t>
      </w:r>
    </w:p>
    <w:p w:rsidR="000071AE" w:rsidRPr="003F7A07" w:rsidRDefault="000071AE" w:rsidP="000071AE">
      <w:pPr>
        <w:pStyle w:val="msonormalmrcssattr"/>
        <w:spacing w:before="0" w:beforeAutospacing="0" w:after="0" w:afterAutospacing="0"/>
        <w:ind w:left="-57" w:right="-57"/>
        <w:jc w:val="both"/>
        <w:rPr>
          <w:color w:val="000000" w:themeColor="text1"/>
          <w:sz w:val="16"/>
          <w:szCs w:val="16"/>
        </w:rPr>
      </w:pPr>
    </w:p>
    <w:p w:rsidR="000071AE" w:rsidRPr="003F7A07" w:rsidRDefault="000071AE" w:rsidP="000071AE">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Цель работы: определение совокупности расчетных показателей минимально допустимого уровня обеспеченности населения </w:t>
      </w:r>
      <w:proofErr w:type="spellStart"/>
      <w:r w:rsidRPr="003F7A07">
        <w:rPr>
          <w:rFonts w:ascii="Times New Roman" w:eastAsia="Calibri" w:hAnsi="Times New Roman" w:cs="Times New Roman"/>
          <w:color w:val="000000" w:themeColor="text1"/>
          <w:sz w:val="28"/>
          <w:szCs w:val="28"/>
        </w:rPr>
        <w:t>Беспаловского</w:t>
      </w:r>
      <w:proofErr w:type="spellEnd"/>
      <w:r w:rsidRPr="003F7A07">
        <w:rPr>
          <w:rFonts w:ascii="Times New Roman" w:eastAsia="Calibri" w:hAnsi="Times New Roman" w:cs="Times New Roman"/>
          <w:color w:val="000000" w:themeColor="text1"/>
          <w:sz w:val="28"/>
          <w:szCs w:val="28"/>
        </w:rPr>
        <w:t xml:space="preserve"> сельского поселения Урюпинского муниципального района Волгоградской области объектами местного значения и расчетных показателей максимально допустимого уровня территориальной доступности таких объектов для населения </w:t>
      </w:r>
      <w:proofErr w:type="spellStart"/>
      <w:r w:rsidRPr="003F7A07">
        <w:rPr>
          <w:rFonts w:ascii="Times New Roman" w:eastAsia="Calibri" w:hAnsi="Times New Roman" w:cs="Times New Roman"/>
          <w:color w:val="000000" w:themeColor="text1"/>
          <w:sz w:val="28"/>
          <w:szCs w:val="28"/>
        </w:rPr>
        <w:t>Беспаловского</w:t>
      </w:r>
      <w:proofErr w:type="spellEnd"/>
      <w:r w:rsidRPr="003F7A07">
        <w:rPr>
          <w:rFonts w:ascii="Times New Roman" w:eastAsia="Calibri" w:hAnsi="Times New Roman" w:cs="Times New Roman"/>
          <w:color w:val="000000" w:themeColor="text1"/>
          <w:sz w:val="28"/>
          <w:szCs w:val="28"/>
        </w:rPr>
        <w:t xml:space="preserve"> сельского поселения по соответствующим полномочиям.</w:t>
      </w:r>
    </w:p>
    <w:p w:rsidR="000071AE" w:rsidRPr="003F7A07" w:rsidRDefault="000071AE" w:rsidP="000071AE">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Целью разработки местных нормативов градостроительного проектирования является обеспечение пространственного развития территории, соответствующего качеству жизни населения, предусмотренного документами планирования социально-экономического развития территории.</w:t>
      </w:r>
    </w:p>
    <w:p w:rsidR="000071AE" w:rsidRPr="003F7A07" w:rsidRDefault="000071AE" w:rsidP="000071AE">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Местные нормативы </w:t>
      </w:r>
      <w:proofErr w:type="spellStart"/>
      <w:r w:rsidRPr="003F7A07">
        <w:rPr>
          <w:rFonts w:ascii="Times New Roman" w:eastAsia="Calibri" w:hAnsi="Times New Roman" w:cs="Times New Roman"/>
          <w:color w:val="000000" w:themeColor="text1"/>
          <w:sz w:val="28"/>
          <w:szCs w:val="28"/>
        </w:rPr>
        <w:t>Беспаловского</w:t>
      </w:r>
      <w:proofErr w:type="spellEnd"/>
      <w:r w:rsidRPr="003F7A07">
        <w:rPr>
          <w:rFonts w:ascii="Times New Roman" w:eastAsia="Calibri" w:hAnsi="Times New Roman" w:cs="Times New Roman"/>
          <w:color w:val="000000" w:themeColor="text1"/>
          <w:sz w:val="28"/>
          <w:szCs w:val="28"/>
        </w:rPr>
        <w:t xml:space="preserve"> сельского поселения Урюпинского Волгоградской области разработаны в целях:</w:t>
      </w:r>
    </w:p>
    <w:p w:rsidR="000071AE" w:rsidRPr="003F7A07" w:rsidRDefault="000071AE" w:rsidP="000071AE">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1) организации управления градостроительной деятельностью на территории поселения, установления требований к объектам территориального планирования, градостроительного зонирования, планировки территории, архитектурно-строительного проектирования;</w:t>
      </w:r>
    </w:p>
    <w:p w:rsidR="000071AE" w:rsidRPr="003F7A07" w:rsidRDefault="000071AE" w:rsidP="000071AE">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2) обоснованного определения параметров развития территорий поселения при подготовке документов территориального планирования с последующим уточнением, осуществляемым на этапах градостроительного зонирования и планировки территории;</w:t>
      </w:r>
    </w:p>
    <w:p w:rsidR="000071AE" w:rsidRPr="003F7A07" w:rsidRDefault="000071AE" w:rsidP="000071AE">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3) сохранения и улучшения условий жизнедеятельности населения при реализации решений, содержащихся в документах территориального планирования, градостроительного зонирования, планировки территории, архитектурно-строительного проектирования.</w:t>
      </w:r>
    </w:p>
    <w:p w:rsidR="000071AE" w:rsidRPr="003F7A07" w:rsidRDefault="000071AE" w:rsidP="000071AE">
      <w:pPr>
        <w:adjustRightInd w:val="0"/>
        <w:spacing w:after="0" w:line="240" w:lineRule="auto"/>
        <w:ind w:left="-57" w:right="-57"/>
        <w:jc w:val="both"/>
        <w:rPr>
          <w:rFonts w:ascii="Times New Roman" w:eastAsia="Calibri" w:hAnsi="Times New Roman" w:cs="Times New Roman"/>
          <w:color w:val="000000" w:themeColor="text1"/>
          <w:sz w:val="16"/>
          <w:szCs w:val="16"/>
        </w:rPr>
      </w:pPr>
    </w:p>
    <w:p w:rsidR="000071AE" w:rsidRPr="003F7A07" w:rsidRDefault="000071AE" w:rsidP="000071AE">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Задачами применения местных нормативов является создание условий </w:t>
      </w:r>
      <w:proofErr w:type="gramStart"/>
      <w:r w:rsidRPr="003F7A07">
        <w:rPr>
          <w:rFonts w:ascii="Times New Roman" w:eastAsia="Calibri" w:hAnsi="Times New Roman" w:cs="Times New Roman"/>
          <w:color w:val="000000" w:themeColor="text1"/>
          <w:sz w:val="28"/>
          <w:szCs w:val="28"/>
        </w:rPr>
        <w:t>для</w:t>
      </w:r>
      <w:proofErr w:type="gramEnd"/>
      <w:r w:rsidRPr="003F7A07">
        <w:rPr>
          <w:rFonts w:ascii="Times New Roman" w:eastAsia="Calibri" w:hAnsi="Times New Roman" w:cs="Times New Roman"/>
          <w:color w:val="000000" w:themeColor="text1"/>
          <w:sz w:val="28"/>
          <w:szCs w:val="28"/>
        </w:rPr>
        <w:t>:</w:t>
      </w:r>
    </w:p>
    <w:p w:rsidR="000071AE" w:rsidRPr="003F7A07" w:rsidRDefault="000071AE" w:rsidP="000071AE">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1) преобразования пространственной организации </w:t>
      </w:r>
      <w:proofErr w:type="spellStart"/>
      <w:r w:rsidRPr="003F7A07">
        <w:rPr>
          <w:rFonts w:ascii="Times New Roman" w:eastAsia="Calibri" w:hAnsi="Times New Roman" w:cs="Times New Roman"/>
          <w:color w:val="000000" w:themeColor="text1"/>
          <w:sz w:val="28"/>
          <w:szCs w:val="28"/>
        </w:rPr>
        <w:t>Беспаловского</w:t>
      </w:r>
      <w:proofErr w:type="spellEnd"/>
      <w:r w:rsidRPr="003F7A07">
        <w:rPr>
          <w:rFonts w:ascii="Times New Roman" w:eastAsia="Calibri" w:hAnsi="Times New Roman" w:cs="Times New Roman"/>
          <w:color w:val="000000" w:themeColor="text1"/>
          <w:sz w:val="28"/>
          <w:szCs w:val="28"/>
        </w:rPr>
        <w:t xml:space="preserve"> сельского поселения Урюпинского Волгоградской области, обеспечивающего современные стандарты организации территорий жилого, производственного, рекреационного назначения;</w:t>
      </w:r>
    </w:p>
    <w:p w:rsidR="000071AE" w:rsidRPr="003F7A07" w:rsidRDefault="000071AE" w:rsidP="000071AE">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2) планирования территорий </w:t>
      </w:r>
      <w:proofErr w:type="spellStart"/>
      <w:r w:rsidRPr="003F7A07">
        <w:rPr>
          <w:rFonts w:ascii="Times New Roman" w:eastAsia="Calibri" w:hAnsi="Times New Roman" w:cs="Times New Roman"/>
          <w:color w:val="000000" w:themeColor="text1"/>
          <w:sz w:val="28"/>
          <w:szCs w:val="28"/>
        </w:rPr>
        <w:t>Беспаловского</w:t>
      </w:r>
      <w:proofErr w:type="spellEnd"/>
      <w:r w:rsidRPr="003F7A07">
        <w:rPr>
          <w:rFonts w:ascii="Times New Roman" w:eastAsia="Calibri" w:hAnsi="Times New Roman" w:cs="Times New Roman"/>
          <w:color w:val="000000" w:themeColor="text1"/>
          <w:sz w:val="28"/>
          <w:szCs w:val="28"/>
        </w:rPr>
        <w:t xml:space="preserve"> сельского поселения Урюпинского Волгоградской области под размещение объектов, обеспечивающих благоприятные условия жизнедеятельности человека (в том числе объектов социального и коммунально-бытового назначения, инженерной и транспортной инфраструктур, благоустройства территории);</w:t>
      </w:r>
    </w:p>
    <w:p w:rsidR="000071AE" w:rsidRPr="003F7A07" w:rsidRDefault="000071AE" w:rsidP="000071AE">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lastRenderedPageBreak/>
        <w:t xml:space="preserve">        3) обеспечения доступности объектов социального и коммунально-бытового назначения для населения (включая инвалидов);</w:t>
      </w:r>
    </w:p>
    <w:p w:rsidR="000071AE" w:rsidRPr="003F7A07" w:rsidRDefault="000071AE" w:rsidP="000071AE">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4) сохранения индивидуальных особенностей населенных пунктов поселения.</w:t>
      </w:r>
    </w:p>
    <w:p w:rsidR="000071AE" w:rsidRPr="003F7A07" w:rsidRDefault="000071AE" w:rsidP="000071AE">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При разработке МНГП руководствовались федеральными и региональными нормативно-правовыми актами Российской Федерации.</w:t>
      </w:r>
    </w:p>
    <w:p w:rsidR="000071AE" w:rsidRPr="003F7A07" w:rsidRDefault="000071AE" w:rsidP="000071AE">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В соответствии с положениями Градостроительного кодекса РФ в состав местных нормативов градостроительного проектирования </w:t>
      </w:r>
      <w:proofErr w:type="spellStart"/>
      <w:r w:rsidRPr="003F7A07">
        <w:rPr>
          <w:rFonts w:ascii="Times New Roman" w:eastAsia="Calibri" w:hAnsi="Times New Roman" w:cs="Times New Roman"/>
          <w:color w:val="000000" w:themeColor="text1"/>
          <w:sz w:val="28"/>
          <w:szCs w:val="28"/>
        </w:rPr>
        <w:t>Беспаловского</w:t>
      </w:r>
      <w:proofErr w:type="spellEnd"/>
      <w:r w:rsidRPr="003F7A07">
        <w:rPr>
          <w:rFonts w:ascii="Times New Roman" w:eastAsia="Calibri" w:hAnsi="Times New Roman" w:cs="Times New Roman"/>
          <w:color w:val="000000" w:themeColor="text1"/>
          <w:sz w:val="28"/>
          <w:szCs w:val="28"/>
        </w:rPr>
        <w:t xml:space="preserve"> сельского поселения Урюпинского Волгоградской области входит основная часть, содержащая расчетные показатели, материалы по обоснованию, правила и область применения расчетных показателей, приведенных в основной части МНГП.</w:t>
      </w:r>
    </w:p>
    <w:p w:rsidR="000071AE" w:rsidRPr="003F7A07" w:rsidRDefault="000071AE" w:rsidP="000071AE">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w:t>
      </w:r>
      <w:proofErr w:type="gramStart"/>
      <w:r w:rsidRPr="003F7A07">
        <w:rPr>
          <w:rFonts w:ascii="Times New Roman" w:eastAsia="Calibri" w:hAnsi="Times New Roman" w:cs="Times New Roman"/>
          <w:color w:val="000000" w:themeColor="text1"/>
          <w:sz w:val="28"/>
          <w:szCs w:val="28"/>
        </w:rPr>
        <w:t xml:space="preserve">Основная часть МНГП содержит совокупность расчетных показателей минимально допустимого уровня обеспеченности объектами местного значения населения </w:t>
      </w:r>
      <w:proofErr w:type="spellStart"/>
      <w:r w:rsidRPr="003F7A07">
        <w:rPr>
          <w:rFonts w:ascii="Times New Roman" w:eastAsia="Calibri" w:hAnsi="Times New Roman" w:cs="Times New Roman"/>
          <w:color w:val="000000" w:themeColor="text1"/>
          <w:sz w:val="28"/>
          <w:szCs w:val="28"/>
        </w:rPr>
        <w:t>Беспаловского</w:t>
      </w:r>
      <w:proofErr w:type="spellEnd"/>
      <w:r w:rsidRPr="003F7A07">
        <w:rPr>
          <w:rFonts w:ascii="Times New Roman" w:eastAsia="Calibri" w:hAnsi="Times New Roman" w:cs="Times New Roman"/>
          <w:color w:val="000000" w:themeColor="text1"/>
          <w:sz w:val="28"/>
          <w:szCs w:val="28"/>
        </w:rPr>
        <w:t xml:space="preserve"> сельского поселения и расчетных показателей максимально допустимого уровня территориальной доступности таких объектов для населения </w:t>
      </w:r>
      <w:proofErr w:type="spellStart"/>
      <w:r w:rsidRPr="003F7A07">
        <w:rPr>
          <w:rFonts w:ascii="Times New Roman" w:eastAsia="Calibri" w:hAnsi="Times New Roman" w:cs="Times New Roman"/>
          <w:color w:val="000000" w:themeColor="text1"/>
          <w:sz w:val="28"/>
          <w:szCs w:val="28"/>
        </w:rPr>
        <w:t>Беспаловского</w:t>
      </w:r>
      <w:proofErr w:type="spellEnd"/>
      <w:r w:rsidRPr="003F7A07">
        <w:rPr>
          <w:rFonts w:ascii="Times New Roman" w:eastAsia="Calibri" w:hAnsi="Times New Roman" w:cs="Times New Roman"/>
          <w:color w:val="000000" w:themeColor="text1"/>
          <w:sz w:val="28"/>
          <w:szCs w:val="28"/>
        </w:rPr>
        <w:t xml:space="preserve"> сельского поселения Урюпинского Волгоградской области, относящимся к областям: транспорта, инженерного обеспечения, области образования, здравоохранения, физической культуры и спорта, в области утилизации и переработки бытовых и промышленных отходов, иных областей</w:t>
      </w:r>
      <w:proofErr w:type="gramEnd"/>
      <w:r w:rsidRPr="003F7A07">
        <w:rPr>
          <w:rFonts w:ascii="Times New Roman" w:eastAsia="Calibri" w:hAnsi="Times New Roman" w:cs="Times New Roman"/>
          <w:color w:val="000000" w:themeColor="text1"/>
          <w:sz w:val="28"/>
          <w:szCs w:val="28"/>
        </w:rPr>
        <w:t xml:space="preserve">, связанных с решением вопросов местного значения </w:t>
      </w:r>
      <w:proofErr w:type="spellStart"/>
      <w:r w:rsidRPr="003F7A07">
        <w:rPr>
          <w:rFonts w:ascii="Times New Roman" w:eastAsia="Calibri" w:hAnsi="Times New Roman" w:cs="Times New Roman"/>
          <w:color w:val="000000" w:themeColor="text1"/>
          <w:sz w:val="28"/>
          <w:szCs w:val="28"/>
        </w:rPr>
        <w:t>Беспаловского</w:t>
      </w:r>
      <w:proofErr w:type="spellEnd"/>
      <w:r w:rsidRPr="003F7A07">
        <w:rPr>
          <w:rFonts w:ascii="Times New Roman" w:eastAsia="Calibri" w:hAnsi="Times New Roman" w:cs="Times New Roman"/>
          <w:color w:val="000000" w:themeColor="text1"/>
          <w:sz w:val="28"/>
          <w:szCs w:val="28"/>
        </w:rPr>
        <w:t xml:space="preserve"> сельского поселения.</w:t>
      </w:r>
    </w:p>
    <w:p w:rsidR="000071AE" w:rsidRPr="003F7A07" w:rsidRDefault="000071AE" w:rsidP="000071AE">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ab/>
        <w:t>Нормативы градостроительного проектирования поселения устанавливают совокупность расчетных показателей минимально допустимого уровня обеспеченности объектами местного значения поселения, относящимися к областям электро-, тепл</w:t>
      </w:r>
      <w:proofErr w:type="gramStart"/>
      <w:r w:rsidRPr="003F7A07">
        <w:rPr>
          <w:rFonts w:ascii="Times New Roman" w:eastAsia="Calibri" w:hAnsi="Times New Roman" w:cs="Times New Roman"/>
          <w:color w:val="000000" w:themeColor="text1"/>
          <w:sz w:val="28"/>
          <w:szCs w:val="28"/>
        </w:rPr>
        <w:t>о-</w:t>
      </w:r>
      <w:proofErr w:type="gramEnd"/>
      <w:r w:rsidRPr="003F7A07">
        <w:rPr>
          <w:rFonts w:ascii="Times New Roman" w:eastAsia="Calibri" w:hAnsi="Times New Roman" w:cs="Times New Roman"/>
          <w:color w:val="000000" w:themeColor="text1"/>
          <w:sz w:val="28"/>
          <w:szCs w:val="28"/>
        </w:rPr>
        <w:t>, газо- и водоснабжения населения, водоотведение; автомобильные дороги местного значения; физическая культура и массовый спорт, образование, здравоохранение, обработка, утилизация, обезвреживание, размещение твердых коммунальных отходов в случае подготовки генерального плана, иные области в связи с решением вопросов местного значения поселения,  объектами благоустройства территории, иными объектами местного значения поселения и расчетных показателей максимально допустимого уровня территориальной доступности таких объектов для населения поселения.</w:t>
      </w:r>
    </w:p>
    <w:p w:rsidR="000071AE" w:rsidRPr="003F7A07" w:rsidRDefault="000071AE" w:rsidP="000071AE">
      <w:pPr>
        <w:adjustRightInd w:val="0"/>
        <w:spacing w:after="0" w:line="240" w:lineRule="auto"/>
        <w:ind w:left="-57" w:right="-57" w:firstLine="720"/>
        <w:jc w:val="both"/>
        <w:rPr>
          <w:rFonts w:ascii="Times New Roman" w:hAnsi="Times New Roman" w:cs="Times New Roman"/>
          <w:strike/>
          <w:color w:val="000000" w:themeColor="text1"/>
          <w:sz w:val="28"/>
          <w:szCs w:val="28"/>
        </w:rPr>
      </w:pPr>
    </w:p>
    <w:p w:rsidR="000071AE" w:rsidRPr="003F7A07" w:rsidRDefault="000071AE" w:rsidP="000071AE">
      <w:pPr>
        <w:pStyle w:val="1"/>
        <w:tabs>
          <w:tab w:val="left" w:pos="424"/>
        </w:tabs>
        <w:ind w:left="-57" w:right="-57"/>
        <w:jc w:val="center"/>
        <w:rPr>
          <w:color w:val="000000" w:themeColor="text1"/>
          <w:lang w:val="ru-RU"/>
        </w:rPr>
      </w:pPr>
      <w:r w:rsidRPr="003F7A07">
        <w:rPr>
          <w:color w:val="000000" w:themeColor="text1"/>
          <w:lang w:val="ru-RU"/>
        </w:rPr>
        <w:t xml:space="preserve">1. Основная часть местных нормативов </w:t>
      </w:r>
      <w:proofErr w:type="gramStart"/>
      <w:r w:rsidRPr="003F7A07">
        <w:rPr>
          <w:color w:val="000000" w:themeColor="text1"/>
          <w:lang w:val="ru-RU"/>
        </w:rPr>
        <w:t>градостроительного</w:t>
      </w:r>
      <w:proofErr w:type="gramEnd"/>
    </w:p>
    <w:p w:rsidR="000071AE" w:rsidRPr="003F7A07" w:rsidRDefault="000071AE" w:rsidP="000071AE">
      <w:pPr>
        <w:pStyle w:val="1"/>
        <w:tabs>
          <w:tab w:val="left" w:pos="424"/>
        </w:tabs>
        <w:ind w:left="-57" w:right="-57"/>
        <w:jc w:val="center"/>
        <w:rPr>
          <w:color w:val="000000" w:themeColor="text1"/>
          <w:lang w:val="ru-RU"/>
        </w:rPr>
      </w:pPr>
      <w:r w:rsidRPr="003F7A07">
        <w:rPr>
          <w:color w:val="000000" w:themeColor="text1"/>
          <w:lang w:val="ru-RU"/>
        </w:rPr>
        <w:t xml:space="preserve">проектирования </w:t>
      </w:r>
      <w:proofErr w:type="spellStart"/>
      <w:r w:rsidRPr="003F7A07">
        <w:rPr>
          <w:color w:val="000000" w:themeColor="text1"/>
          <w:lang w:val="ru-RU"/>
        </w:rPr>
        <w:t>Беспаловского</w:t>
      </w:r>
      <w:proofErr w:type="spellEnd"/>
      <w:r w:rsidRPr="003F7A07">
        <w:rPr>
          <w:color w:val="000000" w:themeColor="text1"/>
          <w:lang w:val="ru-RU"/>
        </w:rPr>
        <w:t xml:space="preserve"> сельского поселения </w:t>
      </w:r>
    </w:p>
    <w:p w:rsidR="000071AE" w:rsidRPr="003F7A07" w:rsidRDefault="000071AE" w:rsidP="000071AE">
      <w:pPr>
        <w:pStyle w:val="1"/>
        <w:tabs>
          <w:tab w:val="left" w:pos="424"/>
        </w:tabs>
        <w:ind w:left="-57" w:right="-57"/>
        <w:jc w:val="center"/>
        <w:rPr>
          <w:color w:val="000000" w:themeColor="text1"/>
          <w:lang w:val="ru-RU"/>
        </w:rPr>
      </w:pPr>
      <w:r w:rsidRPr="003F7A07">
        <w:rPr>
          <w:color w:val="000000" w:themeColor="text1"/>
          <w:lang w:val="ru-RU"/>
        </w:rPr>
        <w:t xml:space="preserve">Урюпинского муниципального района </w:t>
      </w:r>
    </w:p>
    <w:p w:rsidR="000071AE" w:rsidRPr="003F7A07" w:rsidRDefault="000071AE" w:rsidP="000071AE">
      <w:pPr>
        <w:pStyle w:val="1"/>
        <w:tabs>
          <w:tab w:val="left" w:pos="424"/>
        </w:tabs>
        <w:ind w:left="-57" w:right="-57"/>
        <w:jc w:val="center"/>
        <w:rPr>
          <w:color w:val="000000" w:themeColor="text1"/>
          <w:lang w:val="ru-RU"/>
        </w:rPr>
      </w:pPr>
      <w:r w:rsidRPr="003F7A07">
        <w:rPr>
          <w:color w:val="000000" w:themeColor="text1"/>
          <w:lang w:val="ru-RU"/>
        </w:rPr>
        <w:t>Волгоградской области</w:t>
      </w:r>
    </w:p>
    <w:p w:rsidR="000071AE" w:rsidRPr="003F7A07" w:rsidRDefault="000071AE" w:rsidP="000071AE">
      <w:pPr>
        <w:pStyle w:val="1"/>
        <w:tabs>
          <w:tab w:val="left" w:pos="424"/>
        </w:tabs>
        <w:ind w:left="-57" w:right="-57"/>
        <w:rPr>
          <w:color w:val="000000" w:themeColor="text1"/>
          <w:lang w:val="ru-RU"/>
        </w:rPr>
      </w:pPr>
    </w:p>
    <w:p w:rsidR="000071AE" w:rsidRPr="003F7A07" w:rsidRDefault="000071AE" w:rsidP="000071AE">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w:t>
      </w:r>
      <w:proofErr w:type="gramStart"/>
      <w:r w:rsidRPr="003F7A07">
        <w:rPr>
          <w:rFonts w:ascii="Times New Roman" w:eastAsia="Calibri" w:hAnsi="Times New Roman" w:cs="Times New Roman"/>
          <w:color w:val="000000" w:themeColor="text1"/>
          <w:sz w:val="28"/>
          <w:szCs w:val="28"/>
        </w:rPr>
        <w:t xml:space="preserve">Расчетные показатели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w:t>
      </w:r>
      <w:proofErr w:type="spellStart"/>
      <w:r w:rsidRPr="003F7A07">
        <w:rPr>
          <w:rFonts w:ascii="Times New Roman" w:eastAsia="Calibri" w:hAnsi="Times New Roman" w:cs="Times New Roman"/>
          <w:color w:val="000000" w:themeColor="text1"/>
          <w:sz w:val="28"/>
          <w:szCs w:val="28"/>
        </w:rPr>
        <w:t>Беспаловского</w:t>
      </w:r>
      <w:proofErr w:type="spellEnd"/>
      <w:r w:rsidRPr="003F7A07">
        <w:rPr>
          <w:rFonts w:ascii="Times New Roman" w:eastAsia="Calibri" w:hAnsi="Times New Roman" w:cs="Times New Roman"/>
          <w:color w:val="000000" w:themeColor="text1"/>
          <w:sz w:val="28"/>
          <w:szCs w:val="28"/>
        </w:rPr>
        <w:t xml:space="preserve"> сельского поселения Урюпинского муниципального района Волгоградской области установлены исходя из текущей обеспеченности района объектами </w:t>
      </w:r>
      <w:r w:rsidRPr="003F7A07">
        <w:rPr>
          <w:rFonts w:ascii="Times New Roman" w:eastAsia="Calibri" w:hAnsi="Times New Roman" w:cs="Times New Roman"/>
          <w:color w:val="000000" w:themeColor="text1"/>
          <w:sz w:val="28"/>
          <w:szCs w:val="28"/>
        </w:rPr>
        <w:lastRenderedPageBreak/>
        <w:t>местного значения, фактической потребности населения в тех или иных услугах и объектах, с учетом динамики социально-экономического развития, приоритетов градостроительного развития региона и муниципального образования, демографической ситуации</w:t>
      </w:r>
      <w:proofErr w:type="gramEnd"/>
      <w:r w:rsidRPr="003F7A07">
        <w:rPr>
          <w:rFonts w:ascii="Times New Roman" w:eastAsia="Calibri" w:hAnsi="Times New Roman" w:cs="Times New Roman"/>
          <w:color w:val="000000" w:themeColor="text1"/>
          <w:sz w:val="28"/>
          <w:szCs w:val="28"/>
        </w:rPr>
        <w:t xml:space="preserve"> и уровня жизни населения.</w:t>
      </w:r>
    </w:p>
    <w:p w:rsidR="000071AE" w:rsidRPr="003F7A07" w:rsidRDefault="000071AE" w:rsidP="000071AE">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Перечень объектов местного значения установлен в соответствии с требованиями ст. 19 Градостроительного кодекса Российской Федерации с учетом </w:t>
      </w:r>
      <w:proofErr w:type="gramStart"/>
      <w:r w:rsidRPr="003F7A07">
        <w:rPr>
          <w:rFonts w:ascii="Times New Roman" w:eastAsia="Calibri" w:hAnsi="Times New Roman" w:cs="Times New Roman"/>
          <w:color w:val="000000" w:themeColor="text1"/>
          <w:sz w:val="28"/>
          <w:szCs w:val="28"/>
        </w:rPr>
        <w:t>положений документов территориального планирования Урюпинского муниципального района  Волгоградской области</w:t>
      </w:r>
      <w:proofErr w:type="gramEnd"/>
      <w:r w:rsidRPr="003F7A07">
        <w:rPr>
          <w:rFonts w:ascii="Times New Roman" w:eastAsia="Calibri" w:hAnsi="Times New Roman" w:cs="Times New Roman"/>
          <w:color w:val="000000" w:themeColor="text1"/>
          <w:sz w:val="28"/>
          <w:szCs w:val="28"/>
        </w:rPr>
        <w:t xml:space="preserve"> и сельских поселений в части состава объектов нормирования.</w:t>
      </w:r>
    </w:p>
    <w:p w:rsidR="000071AE" w:rsidRPr="003F7A07" w:rsidRDefault="000071AE" w:rsidP="000071AE">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Обоснование расчетных показателей, принятых в основной части МНГП приведено в части 2 настоящего документа.</w:t>
      </w:r>
    </w:p>
    <w:p w:rsidR="000071AE" w:rsidRPr="003F7A07" w:rsidRDefault="000071AE" w:rsidP="000071AE">
      <w:pPr>
        <w:adjustRightInd w:val="0"/>
        <w:spacing w:after="0" w:line="240" w:lineRule="auto"/>
        <w:ind w:left="-57" w:right="-57"/>
        <w:jc w:val="center"/>
        <w:rPr>
          <w:rFonts w:ascii="Times New Roman" w:eastAsia="Calibri" w:hAnsi="Times New Roman" w:cs="Times New Roman"/>
          <w:b/>
          <w:bCs/>
          <w:color w:val="000000" w:themeColor="text1"/>
          <w:sz w:val="16"/>
          <w:szCs w:val="16"/>
        </w:rPr>
      </w:pPr>
    </w:p>
    <w:p w:rsidR="000071AE" w:rsidRPr="003F7A07" w:rsidRDefault="000071AE" w:rsidP="000071AE">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
          <w:bCs/>
          <w:color w:val="000000" w:themeColor="text1"/>
          <w:kern w:val="1"/>
          <w:sz w:val="28"/>
          <w:szCs w:val="28"/>
          <w:lang w:eastAsia="ar-SA"/>
        </w:rPr>
        <w:t xml:space="preserve">1.1. </w:t>
      </w:r>
      <w:r w:rsidRPr="003F7A07">
        <w:rPr>
          <w:rFonts w:ascii="Times New Roman" w:hAnsi="Times New Roman" w:cs="Times New Roman"/>
          <w:bCs/>
          <w:color w:val="000000" w:themeColor="text1"/>
          <w:kern w:val="1"/>
          <w:sz w:val="28"/>
          <w:szCs w:val="28"/>
          <w:lang w:eastAsia="ar-SA"/>
        </w:rPr>
        <w:t xml:space="preserve">Расчетные показатели минимально допустимого уровня </w:t>
      </w:r>
    </w:p>
    <w:p w:rsidR="000071AE" w:rsidRPr="003F7A07" w:rsidRDefault="000071AE" w:rsidP="000071AE">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 xml:space="preserve">обеспеченности объектами местного значения поселения и расчетные показатели максимально допустимого уровня территориальной </w:t>
      </w:r>
    </w:p>
    <w:p w:rsidR="000071AE" w:rsidRPr="003F7A07" w:rsidRDefault="000071AE" w:rsidP="000071AE">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доступности таких объектов для населения</w:t>
      </w:r>
    </w:p>
    <w:p w:rsidR="000071AE" w:rsidRPr="003F7A07" w:rsidRDefault="000071AE" w:rsidP="000071AE">
      <w:pPr>
        <w:keepNext/>
        <w:tabs>
          <w:tab w:val="num" w:pos="0"/>
        </w:tabs>
        <w:suppressAutoHyphens/>
        <w:spacing w:after="0" w:line="240" w:lineRule="auto"/>
        <w:ind w:left="-57" w:right="-57"/>
        <w:jc w:val="center"/>
        <w:outlineLvl w:val="0"/>
        <w:rPr>
          <w:rFonts w:ascii="Times New Roman" w:hAnsi="Times New Roman" w:cs="Times New Roman"/>
          <w:b/>
          <w:bCs/>
          <w:color w:val="000000" w:themeColor="text1"/>
          <w:kern w:val="1"/>
          <w:sz w:val="16"/>
          <w:szCs w:val="16"/>
          <w:lang w:eastAsia="ar-SA"/>
        </w:rPr>
      </w:pPr>
    </w:p>
    <w:p w:rsidR="000071AE" w:rsidRPr="003F7A07" w:rsidRDefault="000071AE" w:rsidP="000071AE">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1"/>
          <w:sz w:val="28"/>
          <w:szCs w:val="28"/>
          <w:lang w:eastAsia="ar-SA"/>
        </w:rPr>
        <w:t xml:space="preserve">        1.1.1.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0071AE" w:rsidRPr="00607DE7" w:rsidRDefault="000071AE" w:rsidP="000071AE">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Style w:val="a7"/>
        <w:tblW w:w="10453" w:type="dxa"/>
        <w:tblInd w:w="-431" w:type="dxa"/>
        <w:tblLook w:val="04A0" w:firstRow="1" w:lastRow="0" w:firstColumn="1" w:lastColumn="0" w:noHBand="0" w:noVBand="1"/>
      </w:tblPr>
      <w:tblGrid>
        <w:gridCol w:w="2416"/>
        <w:gridCol w:w="1783"/>
        <w:gridCol w:w="1119"/>
        <w:gridCol w:w="1227"/>
        <w:gridCol w:w="1429"/>
        <w:gridCol w:w="1252"/>
        <w:gridCol w:w="1227"/>
      </w:tblGrid>
      <w:tr w:rsidR="000071AE" w:rsidRPr="00DD3B90" w:rsidTr="002059D4">
        <w:tc>
          <w:tcPr>
            <w:tcW w:w="2416" w:type="dxa"/>
            <w:vMerge w:val="restart"/>
            <w:vAlign w:val="center"/>
          </w:tcPr>
          <w:p w:rsidR="000071AE" w:rsidRPr="00DD3B90" w:rsidRDefault="000071AE" w:rsidP="002059D4">
            <w:pPr>
              <w:keepNext/>
              <w:tabs>
                <w:tab w:val="num" w:pos="0"/>
              </w:tabs>
              <w:suppressAutoHyphens/>
              <w:ind w:left="-57" w:right="-57"/>
              <w:jc w:val="center"/>
              <w:outlineLvl w:val="0"/>
              <w:rPr>
                <w:rFonts w:ascii="Times New Roman" w:hAnsi="Times New Roman"/>
                <w:b/>
                <w:color w:val="000000" w:themeColor="text1"/>
              </w:rPr>
            </w:pPr>
            <w:r w:rsidRPr="00DD3B90">
              <w:rPr>
                <w:rFonts w:ascii="Times New Roman" w:hAnsi="Times New Roman"/>
                <w:b/>
                <w:color w:val="000000" w:themeColor="text1"/>
              </w:rPr>
              <w:t>Область, вид, объект местного значения</w:t>
            </w:r>
          </w:p>
        </w:tc>
        <w:tc>
          <w:tcPr>
            <w:tcW w:w="4129" w:type="dxa"/>
            <w:gridSpan w:val="3"/>
            <w:vAlign w:val="center"/>
          </w:tcPr>
          <w:p w:rsidR="000071AE" w:rsidRPr="00DD3B90" w:rsidRDefault="000071AE" w:rsidP="002059D4">
            <w:pPr>
              <w:ind w:left="-57" w:right="-57"/>
              <w:contextualSpacing/>
              <w:jc w:val="center"/>
              <w:rPr>
                <w:rFonts w:ascii="Times New Roman" w:hAnsi="Times New Roman"/>
                <w:b/>
                <w:color w:val="000000" w:themeColor="text1"/>
              </w:rPr>
            </w:pPr>
            <w:r w:rsidRPr="00DD3B90">
              <w:rPr>
                <w:rFonts w:ascii="Times New Roman" w:hAnsi="Times New Roman"/>
                <w:b/>
                <w:color w:val="000000" w:themeColor="text1"/>
              </w:rPr>
              <w:t xml:space="preserve">Минимально допустимый уровень обеспеченности объектами </w:t>
            </w:r>
          </w:p>
          <w:p w:rsidR="000071AE" w:rsidRPr="00DD3B90" w:rsidRDefault="000071AE" w:rsidP="002059D4">
            <w:pPr>
              <w:ind w:left="-57" w:right="-57"/>
              <w:contextualSpacing/>
              <w:jc w:val="center"/>
              <w:rPr>
                <w:rFonts w:ascii="Times New Roman" w:hAnsi="Times New Roman"/>
                <w:b/>
                <w:color w:val="000000" w:themeColor="text1"/>
              </w:rPr>
            </w:pPr>
            <w:r w:rsidRPr="00DD3B90">
              <w:rPr>
                <w:rFonts w:ascii="Times New Roman" w:hAnsi="Times New Roman"/>
                <w:b/>
                <w:color w:val="000000" w:themeColor="text1"/>
              </w:rPr>
              <w:t>местного значения</w:t>
            </w:r>
          </w:p>
        </w:tc>
        <w:tc>
          <w:tcPr>
            <w:tcW w:w="3908" w:type="dxa"/>
            <w:gridSpan w:val="3"/>
            <w:vAlign w:val="center"/>
          </w:tcPr>
          <w:p w:rsidR="000071AE" w:rsidRPr="00DD3B90" w:rsidRDefault="000071AE" w:rsidP="002059D4">
            <w:pPr>
              <w:ind w:left="-57" w:right="-57"/>
              <w:contextualSpacing/>
              <w:jc w:val="center"/>
              <w:rPr>
                <w:rFonts w:ascii="Times New Roman" w:hAnsi="Times New Roman"/>
                <w:b/>
                <w:color w:val="000000" w:themeColor="text1"/>
              </w:rPr>
            </w:pPr>
            <w:r w:rsidRPr="00DD3B90">
              <w:rPr>
                <w:rFonts w:ascii="Times New Roman" w:hAnsi="Times New Roman"/>
                <w:b/>
                <w:color w:val="000000" w:themeColor="text1"/>
              </w:rPr>
              <w:t xml:space="preserve">Максимально допустимый уровень территориальной доступности </w:t>
            </w:r>
          </w:p>
          <w:p w:rsidR="000071AE" w:rsidRPr="00DD3B90" w:rsidRDefault="000071AE" w:rsidP="002059D4">
            <w:pPr>
              <w:ind w:left="-57" w:right="-57"/>
              <w:contextualSpacing/>
              <w:jc w:val="center"/>
              <w:rPr>
                <w:rFonts w:ascii="Times New Roman" w:hAnsi="Times New Roman"/>
                <w:b/>
                <w:color w:val="000000" w:themeColor="text1"/>
              </w:rPr>
            </w:pPr>
            <w:r w:rsidRPr="00DD3B90">
              <w:rPr>
                <w:rFonts w:ascii="Times New Roman" w:hAnsi="Times New Roman"/>
                <w:b/>
                <w:color w:val="000000" w:themeColor="text1"/>
              </w:rPr>
              <w:t>объектами местного значения</w:t>
            </w:r>
          </w:p>
        </w:tc>
      </w:tr>
      <w:tr w:rsidR="000071AE" w:rsidRPr="00DD3B90" w:rsidTr="002059D4">
        <w:tc>
          <w:tcPr>
            <w:tcW w:w="2416" w:type="dxa"/>
            <w:vMerge/>
          </w:tcPr>
          <w:p w:rsidR="000071AE" w:rsidRPr="00DD3B90" w:rsidRDefault="000071AE" w:rsidP="002059D4">
            <w:pPr>
              <w:keepNext/>
              <w:tabs>
                <w:tab w:val="num" w:pos="0"/>
              </w:tabs>
              <w:suppressAutoHyphens/>
              <w:ind w:left="-57" w:right="-57"/>
              <w:jc w:val="both"/>
              <w:outlineLvl w:val="0"/>
              <w:rPr>
                <w:rFonts w:ascii="Times New Roman" w:hAnsi="Times New Roman"/>
                <w:b/>
                <w:color w:val="000000" w:themeColor="text1"/>
              </w:rPr>
            </w:pPr>
          </w:p>
        </w:tc>
        <w:tc>
          <w:tcPr>
            <w:tcW w:w="1783" w:type="dxa"/>
            <w:vAlign w:val="center"/>
          </w:tcPr>
          <w:p w:rsidR="000071AE" w:rsidRPr="00DD3B90" w:rsidRDefault="000071AE" w:rsidP="002059D4">
            <w:pPr>
              <w:ind w:left="-57" w:right="-57"/>
              <w:contextualSpacing/>
              <w:jc w:val="center"/>
              <w:rPr>
                <w:rFonts w:ascii="Times New Roman" w:hAnsi="Times New Roman"/>
                <w:b/>
                <w:color w:val="000000" w:themeColor="text1"/>
              </w:rPr>
            </w:pPr>
            <w:r w:rsidRPr="00DD3B90">
              <w:rPr>
                <w:rFonts w:ascii="Times New Roman" w:hAnsi="Times New Roman"/>
                <w:b/>
                <w:color w:val="000000" w:themeColor="text1"/>
              </w:rPr>
              <w:t>Параметр обеспеченности</w:t>
            </w:r>
          </w:p>
        </w:tc>
        <w:tc>
          <w:tcPr>
            <w:tcW w:w="1119" w:type="dxa"/>
            <w:vAlign w:val="center"/>
          </w:tcPr>
          <w:p w:rsidR="000071AE" w:rsidRPr="00DD3B90" w:rsidRDefault="000071AE" w:rsidP="002059D4">
            <w:pPr>
              <w:ind w:left="-57" w:right="-57"/>
              <w:contextualSpacing/>
              <w:jc w:val="center"/>
              <w:rPr>
                <w:rFonts w:ascii="Times New Roman" w:hAnsi="Times New Roman"/>
                <w:b/>
                <w:color w:val="000000" w:themeColor="text1"/>
              </w:rPr>
            </w:pPr>
            <w:r w:rsidRPr="00DD3B90">
              <w:rPr>
                <w:rFonts w:ascii="Times New Roman" w:hAnsi="Times New Roman"/>
                <w:b/>
                <w:color w:val="000000" w:themeColor="text1"/>
              </w:rPr>
              <w:t>Единица измерения</w:t>
            </w:r>
          </w:p>
        </w:tc>
        <w:tc>
          <w:tcPr>
            <w:tcW w:w="1227" w:type="dxa"/>
            <w:vAlign w:val="center"/>
          </w:tcPr>
          <w:p w:rsidR="000071AE" w:rsidRPr="00DD3B90" w:rsidRDefault="000071AE" w:rsidP="002059D4">
            <w:pPr>
              <w:ind w:left="-57" w:right="-57"/>
              <w:contextualSpacing/>
              <w:jc w:val="center"/>
              <w:rPr>
                <w:rFonts w:ascii="Times New Roman" w:hAnsi="Times New Roman"/>
                <w:b/>
                <w:color w:val="000000" w:themeColor="text1"/>
              </w:rPr>
            </w:pPr>
            <w:r w:rsidRPr="00DD3B90">
              <w:rPr>
                <w:rFonts w:ascii="Times New Roman" w:hAnsi="Times New Roman"/>
                <w:b/>
                <w:color w:val="000000" w:themeColor="text1"/>
              </w:rPr>
              <w:t>Предельное значение показателя</w:t>
            </w:r>
          </w:p>
        </w:tc>
        <w:tc>
          <w:tcPr>
            <w:tcW w:w="1429" w:type="dxa"/>
            <w:vAlign w:val="center"/>
          </w:tcPr>
          <w:p w:rsidR="000071AE" w:rsidRPr="00DD3B90" w:rsidRDefault="000071AE" w:rsidP="002059D4">
            <w:pPr>
              <w:ind w:left="-57" w:right="-57"/>
              <w:contextualSpacing/>
              <w:jc w:val="center"/>
              <w:rPr>
                <w:rFonts w:ascii="Times New Roman" w:hAnsi="Times New Roman"/>
                <w:b/>
                <w:color w:val="000000" w:themeColor="text1"/>
              </w:rPr>
            </w:pPr>
            <w:r w:rsidRPr="00DD3B90">
              <w:rPr>
                <w:rFonts w:ascii="Times New Roman" w:hAnsi="Times New Roman"/>
                <w:b/>
                <w:color w:val="000000" w:themeColor="text1"/>
              </w:rPr>
              <w:t>Параметр доступности</w:t>
            </w:r>
          </w:p>
        </w:tc>
        <w:tc>
          <w:tcPr>
            <w:tcW w:w="1252" w:type="dxa"/>
            <w:vAlign w:val="center"/>
          </w:tcPr>
          <w:p w:rsidR="000071AE" w:rsidRPr="00DD3B90" w:rsidRDefault="000071AE" w:rsidP="002059D4">
            <w:pPr>
              <w:ind w:left="-57" w:right="-57"/>
              <w:contextualSpacing/>
              <w:jc w:val="center"/>
              <w:rPr>
                <w:rFonts w:ascii="Times New Roman" w:hAnsi="Times New Roman"/>
                <w:b/>
                <w:color w:val="000000" w:themeColor="text1"/>
              </w:rPr>
            </w:pPr>
            <w:r w:rsidRPr="00DD3B90">
              <w:rPr>
                <w:rFonts w:ascii="Times New Roman" w:hAnsi="Times New Roman"/>
                <w:b/>
                <w:color w:val="000000" w:themeColor="text1"/>
              </w:rPr>
              <w:t>Единица измерения</w:t>
            </w:r>
          </w:p>
        </w:tc>
        <w:tc>
          <w:tcPr>
            <w:tcW w:w="1227" w:type="dxa"/>
            <w:vAlign w:val="center"/>
          </w:tcPr>
          <w:p w:rsidR="000071AE" w:rsidRPr="00DD3B90" w:rsidRDefault="000071AE" w:rsidP="002059D4">
            <w:pPr>
              <w:ind w:left="-57" w:right="-57"/>
              <w:contextualSpacing/>
              <w:jc w:val="center"/>
              <w:rPr>
                <w:rFonts w:ascii="Times New Roman" w:hAnsi="Times New Roman"/>
                <w:b/>
                <w:color w:val="000000" w:themeColor="text1"/>
              </w:rPr>
            </w:pPr>
            <w:r w:rsidRPr="00DD3B90">
              <w:rPr>
                <w:rFonts w:ascii="Times New Roman" w:hAnsi="Times New Roman"/>
                <w:b/>
                <w:color w:val="000000" w:themeColor="text1"/>
              </w:rPr>
              <w:t>Предельное значение показателя</w:t>
            </w:r>
          </w:p>
        </w:tc>
      </w:tr>
      <w:tr w:rsidR="000071AE" w:rsidRPr="00DD3B90" w:rsidTr="002059D4">
        <w:tc>
          <w:tcPr>
            <w:tcW w:w="2416" w:type="dxa"/>
          </w:tcPr>
          <w:p w:rsidR="000071AE" w:rsidRPr="00DD3B90" w:rsidRDefault="000071AE" w:rsidP="002059D4">
            <w:pPr>
              <w:keepNext/>
              <w:tabs>
                <w:tab w:val="num" w:pos="0"/>
              </w:tabs>
              <w:suppressAutoHyphens/>
              <w:ind w:left="-57" w:right="-57"/>
              <w:jc w:val="center"/>
              <w:outlineLvl w:val="0"/>
              <w:rPr>
                <w:rFonts w:ascii="Times New Roman" w:hAnsi="Times New Roman"/>
                <w:i/>
                <w:color w:val="000000" w:themeColor="text1"/>
              </w:rPr>
            </w:pPr>
            <w:r w:rsidRPr="00DD3B90">
              <w:rPr>
                <w:rFonts w:ascii="Times New Roman" w:hAnsi="Times New Roman"/>
                <w:i/>
                <w:color w:val="000000" w:themeColor="text1"/>
              </w:rPr>
              <w:t>1</w:t>
            </w:r>
          </w:p>
        </w:tc>
        <w:tc>
          <w:tcPr>
            <w:tcW w:w="1783" w:type="dxa"/>
          </w:tcPr>
          <w:p w:rsidR="000071AE" w:rsidRPr="00DD3B90" w:rsidRDefault="000071AE" w:rsidP="002059D4">
            <w:pPr>
              <w:keepNext/>
              <w:tabs>
                <w:tab w:val="num" w:pos="0"/>
              </w:tabs>
              <w:suppressAutoHyphens/>
              <w:ind w:left="-57" w:right="-57"/>
              <w:jc w:val="center"/>
              <w:outlineLvl w:val="0"/>
              <w:rPr>
                <w:rFonts w:ascii="Times New Roman" w:hAnsi="Times New Roman"/>
                <w:i/>
                <w:color w:val="000000" w:themeColor="text1"/>
              </w:rPr>
            </w:pPr>
            <w:r w:rsidRPr="00DD3B90">
              <w:rPr>
                <w:rFonts w:ascii="Times New Roman" w:hAnsi="Times New Roman"/>
                <w:i/>
                <w:color w:val="000000" w:themeColor="text1"/>
              </w:rPr>
              <w:t>2</w:t>
            </w:r>
          </w:p>
        </w:tc>
        <w:tc>
          <w:tcPr>
            <w:tcW w:w="1119" w:type="dxa"/>
          </w:tcPr>
          <w:p w:rsidR="000071AE" w:rsidRPr="00DD3B90" w:rsidRDefault="000071AE" w:rsidP="002059D4">
            <w:pPr>
              <w:keepNext/>
              <w:tabs>
                <w:tab w:val="num" w:pos="0"/>
              </w:tabs>
              <w:suppressAutoHyphens/>
              <w:ind w:left="-57" w:right="-57"/>
              <w:jc w:val="center"/>
              <w:outlineLvl w:val="0"/>
              <w:rPr>
                <w:rFonts w:ascii="Times New Roman" w:hAnsi="Times New Roman"/>
                <w:i/>
                <w:color w:val="000000" w:themeColor="text1"/>
              </w:rPr>
            </w:pPr>
            <w:r w:rsidRPr="00DD3B90">
              <w:rPr>
                <w:rFonts w:ascii="Times New Roman" w:hAnsi="Times New Roman"/>
                <w:i/>
                <w:color w:val="000000" w:themeColor="text1"/>
              </w:rPr>
              <w:t>3</w:t>
            </w:r>
          </w:p>
        </w:tc>
        <w:tc>
          <w:tcPr>
            <w:tcW w:w="1227" w:type="dxa"/>
          </w:tcPr>
          <w:p w:rsidR="000071AE" w:rsidRPr="00DD3B90" w:rsidRDefault="000071AE" w:rsidP="002059D4">
            <w:pPr>
              <w:keepNext/>
              <w:tabs>
                <w:tab w:val="num" w:pos="0"/>
              </w:tabs>
              <w:suppressAutoHyphens/>
              <w:ind w:left="-57" w:right="-57"/>
              <w:jc w:val="center"/>
              <w:outlineLvl w:val="0"/>
              <w:rPr>
                <w:rFonts w:ascii="Times New Roman" w:hAnsi="Times New Roman"/>
                <w:i/>
                <w:color w:val="000000" w:themeColor="text1"/>
              </w:rPr>
            </w:pPr>
            <w:r w:rsidRPr="00DD3B90">
              <w:rPr>
                <w:rFonts w:ascii="Times New Roman" w:hAnsi="Times New Roman"/>
                <w:i/>
                <w:color w:val="000000" w:themeColor="text1"/>
              </w:rPr>
              <w:t>4</w:t>
            </w:r>
          </w:p>
        </w:tc>
        <w:tc>
          <w:tcPr>
            <w:tcW w:w="1429" w:type="dxa"/>
          </w:tcPr>
          <w:p w:rsidR="000071AE" w:rsidRPr="00DD3B90" w:rsidRDefault="000071AE" w:rsidP="002059D4">
            <w:pPr>
              <w:keepNext/>
              <w:tabs>
                <w:tab w:val="num" w:pos="0"/>
              </w:tabs>
              <w:suppressAutoHyphens/>
              <w:ind w:left="-57" w:right="-57"/>
              <w:jc w:val="center"/>
              <w:outlineLvl w:val="0"/>
              <w:rPr>
                <w:rFonts w:ascii="Times New Roman" w:hAnsi="Times New Roman"/>
                <w:i/>
                <w:color w:val="000000" w:themeColor="text1"/>
              </w:rPr>
            </w:pPr>
            <w:r w:rsidRPr="00DD3B90">
              <w:rPr>
                <w:rFonts w:ascii="Times New Roman" w:hAnsi="Times New Roman"/>
                <w:i/>
                <w:color w:val="000000" w:themeColor="text1"/>
              </w:rPr>
              <w:t>5</w:t>
            </w:r>
          </w:p>
        </w:tc>
        <w:tc>
          <w:tcPr>
            <w:tcW w:w="1252" w:type="dxa"/>
          </w:tcPr>
          <w:p w:rsidR="000071AE" w:rsidRPr="00DD3B90" w:rsidRDefault="000071AE" w:rsidP="002059D4">
            <w:pPr>
              <w:keepNext/>
              <w:tabs>
                <w:tab w:val="num" w:pos="0"/>
              </w:tabs>
              <w:suppressAutoHyphens/>
              <w:ind w:left="-57" w:right="-57"/>
              <w:jc w:val="center"/>
              <w:outlineLvl w:val="0"/>
              <w:rPr>
                <w:rFonts w:ascii="Times New Roman" w:hAnsi="Times New Roman"/>
                <w:i/>
                <w:color w:val="000000" w:themeColor="text1"/>
              </w:rPr>
            </w:pPr>
            <w:r w:rsidRPr="00DD3B90">
              <w:rPr>
                <w:rFonts w:ascii="Times New Roman" w:hAnsi="Times New Roman"/>
                <w:i/>
                <w:color w:val="000000" w:themeColor="text1"/>
              </w:rPr>
              <w:t>6</w:t>
            </w:r>
          </w:p>
        </w:tc>
        <w:tc>
          <w:tcPr>
            <w:tcW w:w="1227" w:type="dxa"/>
          </w:tcPr>
          <w:p w:rsidR="000071AE" w:rsidRPr="00DD3B90" w:rsidRDefault="000071AE" w:rsidP="002059D4">
            <w:pPr>
              <w:keepNext/>
              <w:tabs>
                <w:tab w:val="num" w:pos="0"/>
              </w:tabs>
              <w:suppressAutoHyphens/>
              <w:ind w:left="-57" w:right="-57"/>
              <w:jc w:val="center"/>
              <w:outlineLvl w:val="0"/>
              <w:rPr>
                <w:rFonts w:ascii="Times New Roman" w:hAnsi="Times New Roman"/>
                <w:i/>
                <w:color w:val="000000" w:themeColor="text1"/>
              </w:rPr>
            </w:pPr>
            <w:r w:rsidRPr="00DD3B90">
              <w:rPr>
                <w:rFonts w:ascii="Times New Roman" w:hAnsi="Times New Roman"/>
                <w:i/>
                <w:color w:val="000000" w:themeColor="text1"/>
              </w:rPr>
              <w:t>7</w:t>
            </w:r>
          </w:p>
        </w:tc>
      </w:tr>
      <w:tr w:rsidR="000071AE" w:rsidRPr="003F7A07" w:rsidTr="002059D4">
        <w:tc>
          <w:tcPr>
            <w:tcW w:w="10453" w:type="dxa"/>
            <w:gridSpan w:val="7"/>
          </w:tcPr>
          <w:p w:rsidR="000071AE" w:rsidRPr="00DD3B90" w:rsidRDefault="000071AE" w:rsidP="002059D4">
            <w:pPr>
              <w:keepNext/>
              <w:tabs>
                <w:tab w:val="num" w:pos="0"/>
              </w:tabs>
              <w:suppressAutoHyphens/>
              <w:ind w:left="-57" w:right="-57"/>
              <w:jc w:val="center"/>
              <w:outlineLvl w:val="0"/>
              <w:rPr>
                <w:rFonts w:ascii="Times New Roman" w:hAnsi="Times New Roman"/>
                <w:color w:val="000000" w:themeColor="text1"/>
                <w:sz w:val="24"/>
                <w:szCs w:val="24"/>
              </w:rPr>
            </w:pPr>
            <w:r w:rsidRPr="00DD3B90">
              <w:rPr>
                <w:rFonts w:ascii="Times New Roman" w:hAnsi="Times New Roman"/>
                <w:b/>
                <w:color w:val="000000" w:themeColor="text1"/>
                <w:sz w:val="24"/>
                <w:szCs w:val="24"/>
              </w:rPr>
              <w:t>Объекты электроснабжения сельского поселения</w:t>
            </w:r>
          </w:p>
        </w:tc>
      </w:tr>
      <w:tr w:rsidR="000071AE" w:rsidRPr="003F7A07" w:rsidTr="002059D4">
        <w:tc>
          <w:tcPr>
            <w:tcW w:w="2416" w:type="dxa"/>
          </w:tcPr>
          <w:p w:rsidR="000071AE" w:rsidRDefault="000071AE" w:rsidP="002059D4">
            <w:pPr>
              <w:keepNext/>
              <w:tabs>
                <w:tab w:val="num" w:pos="0"/>
              </w:tabs>
              <w:suppressAutoHyphens/>
              <w:ind w:left="-57" w:right="-57"/>
              <w:jc w:val="center"/>
              <w:outlineLvl w:val="0"/>
              <w:rPr>
                <w:rFonts w:ascii="Times New Roman" w:hAnsi="Times New Roman"/>
                <w:color w:val="000000" w:themeColor="text1"/>
                <w:sz w:val="22"/>
                <w:szCs w:val="22"/>
              </w:rPr>
            </w:pPr>
            <w:r w:rsidRPr="00DD3B90">
              <w:rPr>
                <w:rFonts w:ascii="Times New Roman" w:hAnsi="Times New Roman"/>
                <w:color w:val="000000" w:themeColor="text1"/>
                <w:sz w:val="22"/>
                <w:szCs w:val="22"/>
              </w:rPr>
              <w:t xml:space="preserve">Линии </w:t>
            </w:r>
          </w:p>
          <w:p w:rsidR="000071AE" w:rsidRPr="00DD3B90" w:rsidRDefault="000071AE" w:rsidP="002059D4">
            <w:pPr>
              <w:keepNext/>
              <w:tabs>
                <w:tab w:val="num" w:pos="0"/>
              </w:tabs>
              <w:suppressAutoHyphens/>
              <w:ind w:left="-57" w:right="-57"/>
              <w:jc w:val="center"/>
              <w:outlineLvl w:val="0"/>
              <w:rPr>
                <w:rFonts w:ascii="Times New Roman" w:hAnsi="Times New Roman"/>
                <w:color w:val="000000" w:themeColor="text1"/>
                <w:sz w:val="22"/>
                <w:szCs w:val="22"/>
              </w:rPr>
            </w:pPr>
            <w:r w:rsidRPr="00DD3B90">
              <w:rPr>
                <w:rFonts w:ascii="Times New Roman" w:hAnsi="Times New Roman"/>
                <w:color w:val="000000" w:themeColor="text1"/>
                <w:sz w:val="22"/>
                <w:szCs w:val="22"/>
              </w:rPr>
              <w:t>электропередачи</w:t>
            </w:r>
          </w:p>
          <w:p w:rsidR="000071AE" w:rsidRPr="00DD3B90" w:rsidRDefault="000071AE" w:rsidP="002059D4">
            <w:pPr>
              <w:keepNext/>
              <w:tabs>
                <w:tab w:val="num" w:pos="0"/>
              </w:tabs>
              <w:suppressAutoHyphens/>
              <w:ind w:left="-57" w:right="-57"/>
              <w:jc w:val="center"/>
              <w:outlineLvl w:val="0"/>
              <w:rPr>
                <w:rFonts w:ascii="Times New Roman" w:hAnsi="Times New Roman"/>
                <w:color w:val="000000" w:themeColor="text1"/>
                <w:sz w:val="22"/>
                <w:szCs w:val="22"/>
              </w:rPr>
            </w:pPr>
            <w:proofErr w:type="gramStart"/>
            <w:r w:rsidRPr="00DD3B90">
              <w:rPr>
                <w:rFonts w:ascii="Times New Roman" w:hAnsi="Times New Roman"/>
                <w:color w:val="000000" w:themeColor="text1"/>
                <w:sz w:val="22"/>
                <w:szCs w:val="22"/>
              </w:rPr>
              <w:t>(воздушные и</w:t>
            </w:r>
            <w:proofErr w:type="gramEnd"/>
          </w:p>
          <w:p w:rsidR="000071AE" w:rsidRPr="00DD3B90" w:rsidRDefault="000071AE" w:rsidP="002059D4">
            <w:pPr>
              <w:keepNext/>
              <w:tabs>
                <w:tab w:val="num" w:pos="0"/>
              </w:tabs>
              <w:suppressAutoHyphens/>
              <w:ind w:left="-57" w:right="-57"/>
              <w:jc w:val="center"/>
              <w:outlineLvl w:val="0"/>
              <w:rPr>
                <w:rFonts w:ascii="Times New Roman" w:hAnsi="Times New Roman"/>
                <w:color w:val="000000" w:themeColor="text1"/>
                <w:sz w:val="22"/>
                <w:szCs w:val="22"/>
              </w:rPr>
            </w:pPr>
            <w:r w:rsidRPr="00DD3B90">
              <w:rPr>
                <w:rFonts w:ascii="Times New Roman" w:hAnsi="Times New Roman"/>
                <w:color w:val="000000" w:themeColor="text1"/>
                <w:sz w:val="22"/>
                <w:szCs w:val="22"/>
              </w:rPr>
              <w:t>кабельные), проектный</w:t>
            </w:r>
          </w:p>
          <w:p w:rsidR="000071AE" w:rsidRPr="00DD3B90" w:rsidRDefault="000071AE" w:rsidP="002059D4">
            <w:pPr>
              <w:keepNext/>
              <w:tabs>
                <w:tab w:val="num" w:pos="0"/>
              </w:tabs>
              <w:suppressAutoHyphens/>
              <w:ind w:left="-57" w:right="-57"/>
              <w:jc w:val="center"/>
              <w:outlineLvl w:val="0"/>
              <w:rPr>
                <w:rFonts w:ascii="Times New Roman" w:hAnsi="Times New Roman"/>
                <w:color w:val="000000" w:themeColor="text1"/>
                <w:sz w:val="22"/>
                <w:szCs w:val="22"/>
              </w:rPr>
            </w:pPr>
            <w:r w:rsidRPr="00DD3B90">
              <w:rPr>
                <w:rFonts w:ascii="Times New Roman" w:hAnsi="Times New Roman"/>
                <w:color w:val="000000" w:themeColor="text1"/>
                <w:sz w:val="22"/>
                <w:szCs w:val="22"/>
              </w:rPr>
              <w:t>номинальный класс</w:t>
            </w:r>
          </w:p>
          <w:p w:rsidR="000071AE" w:rsidRPr="00DD3B90" w:rsidRDefault="000071AE" w:rsidP="002059D4">
            <w:pPr>
              <w:keepNext/>
              <w:tabs>
                <w:tab w:val="num" w:pos="0"/>
              </w:tabs>
              <w:suppressAutoHyphens/>
              <w:ind w:left="-57" w:right="-57"/>
              <w:jc w:val="center"/>
              <w:outlineLvl w:val="0"/>
              <w:rPr>
                <w:rFonts w:ascii="Times New Roman" w:hAnsi="Times New Roman"/>
                <w:color w:val="000000" w:themeColor="text1"/>
                <w:sz w:val="22"/>
                <w:szCs w:val="22"/>
              </w:rPr>
            </w:pPr>
            <w:proofErr w:type="gramStart"/>
            <w:r w:rsidRPr="00DD3B90">
              <w:rPr>
                <w:rFonts w:ascii="Times New Roman" w:hAnsi="Times New Roman"/>
                <w:color w:val="000000" w:themeColor="text1"/>
                <w:sz w:val="22"/>
                <w:szCs w:val="22"/>
              </w:rPr>
              <w:t>напряжения</w:t>
            </w:r>
            <w:proofErr w:type="gramEnd"/>
            <w:r w:rsidRPr="00DD3B90">
              <w:rPr>
                <w:rFonts w:ascii="Times New Roman" w:hAnsi="Times New Roman"/>
                <w:color w:val="000000" w:themeColor="text1"/>
                <w:sz w:val="22"/>
                <w:szCs w:val="22"/>
              </w:rPr>
              <w:t xml:space="preserve"> которых</w:t>
            </w:r>
          </w:p>
          <w:p w:rsidR="000071AE" w:rsidRPr="00DD3B90" w:rsidRDefault="000071AE" w:rsidP="002059D4">
            <w:pPr>
              <w:keepNext/>
              <w:tabs>
                <w:tab w:val="num" w:pos="0"/>
              </w:tabs>
              <w:suppressAutoHyphens/>
              <w:ind w:left="-57" w:right="-57"/>
              <w:jc w:val="center"/>
              <w:outlineLvl w:val="0"/>
              <w:rPr>
                <w:rFonts w:ascii="Times New Roman" w:hAnsi="Times New Roman"/>
                <w:color w:val="000000" w:themeColor="text1"/>
                <w:sz w:val="22"/>
                <w:szCs w:val="22"/>
              </w:rPr>
            </w:pPr>
            <w:r w:rsidRPr="00DD3B90">
              <w:rPr>
                <w:rFonts w:ascii="Times New Roman" w:hAnsi="Times New Roman"/>
                <w:color w:val="000000" w:themeColor="text1"/>
                <w:sz w:val="22"/>
                <w:szCs w:val="22"/>
              </w:rPr>
              <w:t>составляет до 20</w:t>
            </w:r>
          </w:p>
          <w:p w:rsidR="000071AE" w:rsidRPr="00DD3B90" w:rsidRDefault="000071AE" w:rsidP="002059D4">
            <w:pPr>
              <w:keepNext/>
              <w:tabs>
                <w:tab w:val="num" w:pos="0"/>
              </w:tabs>
              <w:suppressAutoHyphens/>
              <w:ind w:left="-57" w:right="-57"/>
              <w:jc w:val="center"/>
              <w:outlineLvl w:val="0"/>
              <w:rPr>
                <w:rFonts w:ascii="Times New Roman" w:hAnsi="Times New Roman"/>
                <w:color w:val="000000" w:themeColor="text1"/>
                <w:sz w:val="22"/>
                <w:szCs w:val="22"/>
              </w:rPr>
            </w:pPr>
            <w:r w:rsidRPr="00DD3B90">
              <w:rPr>
                <w:rFonts w:ascii="Times New Roman" w:hAnsi="Times New Roman"/>
                <w:color w:val="000000" w:themeColor="text1"/>
                <w:sz w:val="22"/>
                <w:szCs w:val="22"/>
              </w:rPr>
              <w:t>киловольт включительно</w:t>
            </w:r>
          </w:p>
        </w:tc>
        <w:tc>
          <w:tcPr>
            <w:tcW w:w="1783" w:type="dxa"/>
          </w:tcPr>
          <w:p w:rsidR="000071AE" w:rsidRPr="00DD3B90" w:rsidRDefault="000071AE" w:rsidP="002059D4">
            <w:pPr>
              <w:keepNext/>
              <w:tabs>
                <w:tab w:val="num" w:pos="0"/>
              </w:tabs>
              <w:suppressAutoHyphens/>
              <w:ind w:left="-57" w:right="-57"/>
              <w:jc w:val="center"/>
              <w:outlineLvl w:val="0"/>
              <w:rPr>
                <w:rFonts w:ascii="Times New Roman" w:hAnsi="Times New Roman"/>
                <w:color w:val="000000" w:themeColor="text1"/>
                <w:sz w:val="22"/>
                <w:szCs w:val="22"/>
              </w:rPr>
            </w:pPr>
            <w:r w:rsidRPr="00DD3B90">
              <w:rPr>
                <w:rFonts w:ascii="Times New Roman" w:hAnsi="Times New Roman"/>
                <w:color w:val="000000" w:themeColor="text1"/>
                <w:sz w:val="22"/>
                <w:szCs w:val="22"/>
              </w:rPr>
              <w:t xml:space="preserve">Объем </w:t>
            </w:r>
          </w:p>
          <w:p w:rsidR="000071AE" w:rsidRPr="00DD3B90" w:rsidRDefault="000071AE" w:rsidP="002059D4">
            <w:pPr>
              <w:keepNext/>
              <w:tabs>
                <w:tab w:val="num" w:pos="0"/>
              </w:tabs>
              <w:suppressAutoHyphens/>
              <w:ind w:left="-57" w:right="-57"/>
              <w:jc w:val="center"/>
              <w:outlineLvl w:val="0"/>
              <w:rPr>
                <w:rFonts w:ascii="Times New Roman" w:hAnsi="Times New Roman"/>
                <w:color w:val="000000" w:themeColor="text1"/>
                <w:sz w:val="22"/>
                <w:szCs w:val="22"/>
              </w:rPr>
            </w:pPr>
            <w:proofErr w:type="gramStart"/>
            <w:r w:rsidRPr="00DD3B90">
              <w:rPr>
                <w:rFonts w:ascii="Times New Roman" w:hAnsi="Times New Roman"/>
                <w:color w:val="000000" w:themeColor="text1"/>
                <w:sz w:val="22"/>
                <w:szCs w:val="22"/>
              </w:rPr>
              <w:t>электро-потребления</w:t>
            </w:r>
            <w:proofErr w:type="gramEnd"/>
          </w:p>
        </w:tc>
        <w:tc>
          <w:tcPr>
            <w:tcW w:w="1119" w:type="dxa"/>
          </w:tcPr>
          <w:p w:rsidR="000071AE" w:rsidRPr="00DD3B90" w:rsidRDefault="000071AE" w:rsidP="002059D4">
            <w:pPr>
              <w:keepNext/>
              <w:tabs>
                <w:tab w:val="num" w:pos="0"/>
              </w:tabs>
              <w:suppressAutoHyphens/>
              <w:ind w:left="-57" w:right="-57"/>
              <w:jc w:val="center"/>
              <w:outlineLvl w:val="0"/>
              <w:rPr>
                <w:rFonts w:ascii="Times New Roman" w:hAnsi="Times New Roman"/>
                <w:color w:val="000000" w:themeColor="text1"/>
                <w:sz w:val="22"/>
                <w:szCs w:val="22"/>
              </w:rPr>
            </w:pPr>
            <w:r w:rsidRPr="00DD3B90">
              <w:rPr>
                <w:rFonts w:ascii="Times New Roman" w:hAnsi="Times New Roman"/>
                <w:color w:val="000000" w:themeColor="text1"/>
                <w:sz w:val="22"/>
                <w:szCs w:val="22"/>
              </w:rPr>
              <w:t xml:space="preserve">кВт </w:t>
            </w:r>
            <w:proofErr w:type="gramStart"/>
            <w:r w:rsidRPr="00DD3B90">
              <w:rPr>
                <w:rFonts w:ascii="Times New Roman" w:hAnsi="Times New Roman"/>
                <w:color w:val="000000" w:themeColor="text1"/>
                <w:sz w:val="22"/>
                <w:szCs w:val="22"/>
              </w:rPr>
              <w:t>ч</w:t>
            </w:r>
            <w:proofErr w:type="gramEnd"/>
            <w:r w:rsidRPr="00DD3B90">
              <w:rPr>
                <w:rFonts w:ascii="Times New Roman" w:hAnsi="Times New Roman"/>
                <w:color w:val="000000" w:themeColor="text1"/>
                <w:sz w:val="22"/>
                <w:szCs w:val="22"/>
              </w:rPr>
              <w:t>/год на 1 чел.</w:t>
            </w:r>
          </w:p>
        </w:tc>
        <w:tc>
          <w:tcPr>
            <w:tcW w:w="1227" w:type="dxa"/>
          </w:tcPr>
          <w:p w:rsidR="000071AE" w:rsidRPr="00DD3B90" w:rsidRDefault="000071AE" w:rsidP="002059D4">
            <w:pPr>
              <w:keepNext/>
              <w:tabs>
                <w:tab w:val="num" w:pos="0"/>
              </w:tabs>
              <w:suppressAutoHyphens/>
              <w:ind w:left="-57" w:right="-57"/>
              <w:jc w:val="center"/>
              <w:outlineLvl w:val="0"/>
              <w:rPr>
                <w:rFonts w:ascii="Times New Roman" w:hAnsi="Times New Roman"/>
                <w:color w:val="000000" w:themeColor="text1"/>
                <w:sz w:val="22"/>
                <w:szCs w:val="22"/>
              </w:rPr>
            </w:pPr>
            <w:r w:rsidRPr="00DD3B90">
              <w:rPr>
                <w:rFonts w:ascii="Times New Roman" w:hAnsi="Times New Roman"/>
                <w:color w:val="000000" w:themeColor="text1"/>
                <w:sz w:val="22"/>
                <w:szCs w:val="22"/>
              </w:rPr>
              <w:t>950</w:t>
            </w:r>
          </w:p>
        </w:tc>
        <w:tc>
          <w:tcPr>
            <w:tcW w:w="1429" w:type="dxa"/>
          </w:tcPr>
          <w:p w:rsidR="000071AE" w:rsidRPr="00DD3B90" w:rsidRDefault="000071AE" w:rsidP="002059D4">
            <w:pPr>
              <w:ind w:left="-57" w:right="-57"/>
              <w:jc w:val="center"/>
              <w:rPr>
                <w:rFonts w:ascii="Times New Roman" w:hAnsi="Times New Roman"/>
                <w:color w:val="000000" w:themeColor="text1"/>
                <w:sz w:val="22"/>
                <w:szCs w:val="22"/>
              </w:rPr>
            </w:pPr>
            <w:r w:rsidRPr="00DD3B90">
              <w:rPr>
                <w:rFonts w:ascii="Times New Roman" w:hAnsi="Times New Roman"/>
                <w:color w:val="000000" w:themeColor="text1"/>
                <w:sz w:val="22"/>
                <w:szCs w:val="22"/>
              </w:rPr>
              <w:t>Удаленность</w:t>
            </w:r>
          </w:p>
        </w:tc>
        <w:tc>
          <w:tcPr>
            <w:tcW w:w="1252" w:type="dxa"/>
          </w:tcPr>
          <w:p w:rsidR="000071AE" w:rsidRPr="00DD3B90" w:rsidRDefault="000071AE" w:rsidP="002059D4">
            <w:pPr>
              <w:keepNext/>
              <w:tabs>
                <w:tab w:val="num" w:pos="0"/>
              </w:tabs>
              <w:suppressAutoHyphens/>
              <w:ind w:left="-57" w:right="-57"/>
              <w:jc w:val="center"/>
              <w:outlineLvl w:val="0"/>
              <w:rPr>
                <w:rFonts w:ascii="Times New Roman" w:hAnsi="Times New Roman"/>
                <w:color w:val="000000" w:themeColor="text1"/>
                <w:sz w:val="22"/>
                <w:szCs w:val="22"/>
              </w:rPr>
            </w:pPr>
            <w:r w:rsidRPr="00DD3B90">
              <w:rPr>
                <w:rFonts w:ascii="Times New Roman" w:hAnsi="Times New Roman"/>
                <w:color w:val="000000" w:themeColor="text1"/>
                <w:sz w:val="22"/>
                <w:szCs w:val="22"/>
              </w:rPr>
              <w:t>километры</w:t>
            </w:r>
          </w:p>
        </w:tc>
        <w:tc>
          <w:tcPr>
            <w:tcW w:w="1227" w:type="dxa"/>
          </w:tcPr>
          <w:p w:rsidR="000071AE" w:rsidRPr="00DD3B90" w:rsidRDefault="000071AE" w:rsidP="002059D4">
            <w:pPr>
              <w:keepNext/>
              <w:tabs>
                <w:tab w:val="num" w:pos="0"/>
              </w:tabs>
              <w:suppressAutoHyphens/>
              <w:ind w:left="-57" w:right="-57"/>
              <w:jc w:val="center"/>
              <w:outlineLvl w:val="0"/>
              <w:rPr>
                <w:rFonts w:ascii="Times New Roman" w:hAnsi="Times New Roman"/>
                <w:color w:val="000000" w:themeColor="text1"/>
                <w:sz w:val="22"/>
                <w:szCs w:val="22"/>
              </w:rPr>
            </w:pPr>
            <w:r w:rsidRPr="00DD3B90">
              <w:rPr>
                <w:rFonts w:ascii="Times New Roman" w:hAnsi="Times New Roman"/>
                <w:color w:val="000000" w:themeColor="text1"/>
                <w:sz w:val="22"/>
                <w:szCs w:val="22"/>
              </w:rPr>
              <w:t>30</w:t>
            </w:r>
          </w:p>
        </w:tc>
      </w:tr>
      <w:tr w:rsidR="000071AE" w:rsidRPr="003F7A07" w:rsidTr="002059D4">
        <w:tc>
          <w:tcPr>
            <w:tcW w:w="10453" w:type="dxa"/>
            <w:gridSpan w:val="7"/>
          </w:tcPr>
          <w:p w:rsidR="000071AE" w:rsidRPr="00DD3B90" w:rsidRDefault="000071AE" w:rsidP="002059D4">
            <w:pPr>
              <w:keepNext/>
              <w:tabs>
                <w:tab w:val="num" w:pos="0"/>
              </w:tabs>
              <w:suppressAutoHyphens/>
              <w:ind w:left="-57" w:right="-57"/>
              <w:jc w:val="center"/>
              <w:outlineLvl w:val="0"/>
              <w:rPr>
                <w:rFonts w:ascii="Times New Roman" w:hAnsi="Times New Roman"/>
                <w:color w:val="000000" w:themeColor="text1"/>
                <w:sz w:val="24"/>
                <w:szCs w:val="24"/>
              </w:rPr>
            </w:pPr>
            <w:r w:rsidRPr="00DD3B90">
              <w:rPr>
                <w:rFonts w:ascii="Times New Roman" w:hAnsi="Times New Roman"/>
                <w:b/>
                <w:color w:val="000000" w:themeColor="text1"/>
                <w:sz w:val="24"/>
                <w:szCs w:val="24"/>
              </w:rPr>
              <w:t>Объекты газоснабжения сельского поселения</w:t>
            </w:r>
          </w:p>
        </w:tc>
      </w:tr>
      <w:tr w:rsidR="000071AE" w:rsidRPr="003F7A07" w:rsidTr="002059D4">
        <w:tc>
          <w:tcPr>
            <w:tcW w:w="2416" w:type="dxa"/>
          </w:tcPr>
          <w:p w:rsidR="000071AE" w:rsidRPr="00DD3B90" w:rsidRDefault="000071AE" w:rsidP="002059D4">
            <w:pPr>
              <w:ind w:left="-57" w:right="-57"/>
              <w:jc w:val="center"/>
              <w:rPr>
                <w:rFonts w:ascii="Times New Roman" w:hAnsi="Times New Roman"/>
                <w:color w:val="000000" w:themeColor="text1"/>
                <w:sz w:val="22"/>
                <w:szCs w:val="22"/>
              </w:rPr>
            </w:pPr>
            <w:r w:rsidRPr="00DD3B90">
              <w:rPr>
                <w:rFonts w:ascii="Times New Roman" w:hAnsi="Times New Roman"/>
                <w:color w:val="000000" w:themeColor="text1"/>
                <w:sz w:val="22"/>
                <w:szCs w:val="22"/>
              </w:rPr>
              <w:t>Газораспределительные</w:t>
            </w:r>
          </w:p>
          <w:p w:rsidR="000071AE" w:rsidRPr="00DD3B90" w:rsidRDefault="000071AE" w:rsidP="002059D4">
            <w:pPr>
              <w:ind w:left="-57" w:right="-57"/>
              <w:jc w:val="center"/>
              <w:rPr>
                <w:rFonts w:ascii="Times New Roman" w:hAnsi="Times New Roman"/>
                <w:color w:val="000000" w:themeColor="text1"/>
                <w:sz w:val="22"/>
                <w:szCs w:val="22"/>
              </w:rPr>
            </w:pPr>
            <w:r w:rsidRPr="00DD3B90">
              <w:rPr>
                <w:rFonts w:ascii="Times New Roman" w:hAnsi="Times New Roman"/>
                <w:color w:val="000000" w:themeColor="text1"/>
                <w:sz w:val="22"/>
                <w:szCs w:val="22"/>
              </w:rPr>
              <w:t>станции, полностью</w:t>
            </w:r>
          </w:p>
          <w:p w:rsidR="000071AE" w:rsidRPr="00DD3B90" w:rsidRDefault="000071AE" w:rsidP="002059D4">
            <w:pPr>
              <w:ind w:left="-57" w:right="-57"/>
              <w:jc w:val="center"/>
              <w:rPr>
                <w:rFonts w:ascii="Times New Roman" w:hAnsi="Times New Roman"/>
                <w:color w:val="000000" w:themeColor="text1"/>
                <w:sz w:val="22"/>
                <w:szCs w:val="22"/>
              </w:rPr>
            </w:pPr>
            <w:r w:rsidRPr="00DD3B90">
              <w:rPr>
                <w:rFonts w:ascii="Times New Roman" w:hAnsi="Times New Roman"/>
                <w:color w:val="000000" w:themeColor="text1"/>
                <w:sz w:val="22"/>
                <w:szCs w:val="22"/>
              </w:rPr>
              <w:t>расположенные на</w:t>
            </w:r>
          </w:p>
          <w:p w:rsidR="000071AE" w:rsidRPr="00DD3B90" w:rsidRDefault="000071AE" w:rsidP="002059D4">
            <w:pPr>
              <w:ind w:left="-57" w:right="-57"/>
              <w:jc w:val="center"/>
              <w:rPr>
                <w:rFonts w:ascii="Times New Roman" w:hAnsi="Times New Roman"/>
                <w:color w:val="000000" w:themeColor="text1"/>
                <w:sz w:val="22"/>
                <w:szCs w:val="22"/>
              </w:rPr>
            </w:pPr>
            <w:r w:rsidRPr="00DD3B90">
              <w:rPr>
                <w:rFonts w:ascii="Times New Roman" w:hAnsi="Times New Roman"/>
                <w:color w:val="000000" w:themeColor="text1"/>
                <w:sz w:val="22"/>
                <w:szCs w:val="22"/>
              </w:rPr>
              <w:t>территории поселения</w:t>
            </w:r>
          </w:p>
        </w:tc>
        <w:tc>
          <w:tcPr>
            <w:tcW w:w="1783" w:type="dxa"/>
          </w:tcPr>
          <w:p w:rsidR="000071AE" w:rsidRPr="00DD3B90" w:rsidRDefault="000071AE" w:rsidP="002059D4">
            <w:pPr>
              <w:ind w:left="-57" w:right="-57"/>
              <w:jc w:val="center"/>
              <w:rPr>
                <w:rFonts w:ascii="Times New Roman" w:hAnsi="Times New Roman"/>
                <w:color w:val="000000" w:themeColor="text1"/>
                <w:sz w:val="22"/>
                <w:szCs w:val="22"/>
              </w:rPr>
            </w:pPr>
            <w:r w:rsidRPr="00DD3B90">
              <w:rPr>
                <w:rFonts w:ascii="Times New Roman" w:hAnsi="Times New Roman"/>
                <w:color w:val="000000" w:themeColor="text1"/>
                <w:sz w:val="22"/>
                <w:szCs w:val="22"/>
              </w:rPr>
              <w:t xml:space="preserve">Объем </w:t>
            </w:r>
          </w:p>
          <w:p w:rsidR="000071AE" w:rsidRPr="00DD3B90" w:rsidRDefault="000071AE" w:rsidP="002059D4">
            <w:pPr>
              <w:ind w:left="-57" w:right="-57"/>
              <w:jc w:val="center"/>
              <w:rPr>
                <w:rFonts w:ascii="Times New Roman" w:hAnsi="Times New Roman"/>
                <w:color w:val="000000" w:themeColor="text1"/>
                <w:sz w:val="22"/>
                <w:szCs w:val="22"/>
              </w:rPr>
            </w:pPr>
            <w:proofErr w:type="spellStart"/>
            <w:r w:rsidRPr="00DD3B90">
              <w:rPr>
                <w:rFonts w:ascii="Times New Roman" w:hAnsi="Times New Roman"/>
                <w:color w:val="000000" w:themeColor="text1"/>
                <w:sz w:val="22"/>
                <w:szCs w:val="22"/>
              </w:rPr>
              <w:t>газопотребления</w:t>
            </w:r>
            <w:proofErr w:type="spellEnd"/>
          </w:p>
        </w:tc>
        <w:tc>
          <w:tcPr>
            <w:tcW w:w="1119" w:type="dxa"/>
          </w:tcPr>
          <w:p w:rsidR="000071AE" w:rsidRPr="00DD3B90" w:rsidRDefault="000071AE" w:rsidP="002059D4">
            <w:pPr>
              <w:ind w:left="-57" w:right="-57"/>
              <w:jc w:val="center"/>
              <w:rPr>
                <w:rFonts w:ascii="Times New Roman" w:hAnsi="Times New Roman"/>
                <w:color w:val="000000" w:themeColor="text1"/>
                <w:sz w:val="22"/>
                <w:szCs w:val="22"/>
              </w:rPr>
            </w:pPr>
            <w:r w:rsidRPr="00DD3B90">
              <w:rPr>
                <w:rFonts w:ascii="Times New Roman" w:hAnsi="Times New Roman"/>
                <w:color w:val="000000" w:themeColor="text1"/>
                <w:sz w:val="22"/>
                <w:szCs w:val="22"/>
              </w:rPr>
              <w:t>м</w:t>
            </w:r>
            <w:r w:rsidRPr="00DD3B90">
              <w:rPr>
                <w:rFonts w:ascii="Times New Roman" w:hAnsi="Times New Roman"/>
                <w:color w:val="000000" w:themeColor="text1"/>
                <w:sz w:val="22"/>
                <w:szCs w:val="22"/>
                <w:vertAlign w:val="superscript"/>
              </w:rPr>
              <w:t>3</w:t>
            </w:r>
            <w:r w:rsidRPr="00DD3B90">
              <w:rPr>
                <w:rFonts w:ascii="Times New Roman" w:hAnsi="Times New Roman"/>
                <w:color w:val="000000" w:themeColor="text1"/>
                <w:sz w:val="22"/>
                <w:szCs w:val="22"/>
              </w:rPr>
              <w:t xml:space="preserve">/год </w:t>
            </w:r>
          </w:p>
          <w:p w:rsidR="000071AE" w:rsidRPr="00DD3B90" w:rsidRDefault="000071AE" w:rsidP="002059D4">
            <w:pPr>
              <w:ind w:left="-57" w:right="-57"/>
              <w:jc w:val="center"/>
              <w:rPr>
                <w:rFonts w:ascii="Times New Roman" w:hAnsi="Times New Roman"/>
                <w:color w:val="000000" w:themeColor="text1"/>
                <w:sz w:val="22"/>
                <w:szCs w:val="22"/>
              </w:rPr>
            </w:pPr>
            <w:r w:rsidRPr="00DD3B90">
              <w:rPr>
                <w:rFonts w:ascii="Times New Roman" w:hAnsi="Times New Roman"/>
                <w:color w:val="000000" w:themeColor="text1"/>
                <w:sz w:val="22"/>
                <w:szCs w:val="22"/>
              </w:rPr>
              <w:t>на 1 чел.</w:t>
            </w:r>
          </w:p>
        </w:tc>
        <w:tc>
          <w:tcPr>
            <w:tcW w:w="1227" w:type="dxa"/>
          </w:tcPr>
          <w:p w:rsidR="000071AE" w:rsidRPr="00DD3B90" w:rsidRDefault="000071AE" w:rsidP="002059D4">
            <w:pPr>
              <w:ind w:left="-57" w:right="-57"/>
              <w:jc w:val="center"/>
              <w:rPr>
                <w:rFonts w:ascii="Times New Roman" w:hAnsi="Times New Roman"/>
                <w:color w:val="000000" w:themeColor="text1"/>
                <w:sz w:val="22"/>
                <w:szCs w:val="22"/>
              </w:rPr>
            </w:pPr>
            <w:r w:rsidRPr="00DD3B90">
              <w:rPr>
                <w:rFonts w:ascii="Times New Roman" w:hAnsi="Times New Roman"/>
                <w:color w:val="000000" w:themeColor="text1"/>
                <w:sz w:val="22"/>
                <w:szCs w:val="22"/>
              </w:rPr>
              <w:t>200</w:t>
            </w:r>
          </w:p>
        </w:tc>
        <w:tc>
          <w:tcPr>
            <w:tcW w:w="1429" w:type="dxa"/>
          </w:tcPr>
          <w:p w:rsidR="000071AE" w:rsidRPr="00DD3B90" w:rsidRDefault="000071AE" w:rsidP="002059D4">
            <w:pPr>
              <w:ind w:left="-57" w:right="-57"/>
              <w:jc w:val="center"/>
              <w:rPr>
                <w:rFonts w:ascii="Times New Roman" w:hAnsi="Times New Roman"/>
                <w:color w:val="000000" w:themeColor="text1"/>
                <w:sz w:val="22"/>
                <w:szCs w:val="22"/>
              </w:rPr>
            </w:pPr>
            <w:r w:rsidRPr="00DD3B90">
              <w:rPr>
                <w:rFonts w:ascii="Times New Roman" w:hAnsi="Times New Roman"/>
                <w:color w:val="000000" w:themeColor="text1"/>
                <w:sz w:val="22"/>
                <w:szCs w:val="22"/>
              </w:rPr>
              <w:t>Удаленность</w:t>
            </w:r>
          </w:p>
        </w:tc>
        <w:tc>
          <w:tcPr>
            <w:tcW w:w="1252" w:type="dxa"/>
          </w:tcPr>
          <w:p w:rsidR="000071AE" w:rsidRPr="00DD3B90" w:rsidRDefault="000071AE" w:rsidP="002059D4">
            <w:pPr>
              <w:ind w:left="-57" w:right="-57"/>
              <w:jc w:val="center"/>
              <w:rPr>
                <w:rFonts w:ascii="Times New Roman" w:hAnsi="Times New Roman"/>
                <w:color w:val="000000" w:themeColor="text1"/>
                <w:sz w:val="22"/>
                <w:szCs w:val="22"/>
              </w:rPr>
            </w:pPr>
            <w:r w:rsidRPr="00DD3B90">
              <w:rPr>
                <w:rFonts w:ascii="Times New Roman" w:hAnsi="Times New Roman"/>
                <w:color w:val="000000" w:themeColor="text1"/>
                <w:sz w:val="22"/>
                <w:szCs w:val="22"/>
              </w:rPr>
              <w:t>Метр</w:t>
            </w:r>
          </w:p>
        </w:tc>
        <w:tc>
          <w:tcPr>
            <w:tcW w:w="1227" w:type="dxa"/>
          </w:tcPr>
          <w:p w:rsidR="000071AE" w:rsidRPr="00DD3B90" w:rsidRDefault="000071AE" w:rsidP="002059D4">
            <w:pPr>
              <w:ind w:left="-57" w:right="-57"/>
              <w:jc w:val="center"/>
              <w:rPr>
                <w:rFonts w:ascii="Times New Roman" w:hAnsi="Times New Roman"/>
                <w:color w:val="000000" w:themeColor="text1"/>
                <w:sz w:val="22"/>
                <w:szCs w:val="22"/>
              </w:rPr>
            </w:pPr>
            <w:r w:rsidRPr="00DD3B90">
              <w:rPr>
                <w:rFonts w:ascii="Times New Roman" w:hAnsi="Times New Roman"/>
                <w:color w:val="000000" w:themeColor="text1"/>
                <w:sz w:val="22"/>
                <w:szCs w:val="22"/>
              </w:rPr>
              <w:t>500</w:t>
            </w:r>
          </w:p>
        </w:tc>
      </w:tr>
      <w:tr w:rsidR="000071AE" w:rsidRPr="003F7A07" w:rsidTr="002059D4">
        <w:tc>
          <w:tcPr>
            <w:tcW w:w="2416" w:type="dxa"/>
          </w:tcPr>
          <w:p w:rsidR="000071AE" w:rsidRPr="00DD3B90" w:rsidRDefault="000071AE" w:rsidP="002059D4">
            <w:pPr>
              <w:ind w:left="-57" w:right="-57"/>
              <w:jc w:val="center"/>
              <w:rPr>
                <w:rFonts w:ascii="Times New Roman" w:hAnsi="Times New Roman"/>
                <w:color w:val="000000" w:themeColor="text1"/>
                <w:sz w:val="22"/>
                <w:szCs w:val="22"/>
              </w:rPr>
            </w:pPr>
            <w:r w:rsidRPr="00DD3B90">
              <w:rPr>
                <w:rFonts w:ascii="Times New Roman" w:hAnsi="Times New Roman"/>
                <w:color w:val="000000" w:themeColor="text1"/>
                <w:sz w:val="22"/>
                <w:szCs w:val="22"/>
              </w:rPr>
              <w:t>Газопроводы в границах</w:t>
            </w:r>
          </w:p>
          <w:p w:rsidR="000071AE" w:rsidRPr="00DD3B90" w:rsidRDefault="000071AE" w:rsidP="002059D4">
            <w:pPr>
              <w:ind w:left="-57" w:right="-57"/>
              <w:jc w:val="center"/>
              <w:rPr>
                <w:rFonts w:ascii="Times New Roman" w:hAnsi="Times New Roman"/>
                <w:color w:val="000000" w:themeColor="text1"/>
                <w:sz w:val="22"/>
                <w:szCs w:val="22"/>
              </w:rPr>
            </w:pPr>
            <w:r w:rsidRPr="00DD3B90">
              <w:rPr>
                <w:rFonts w:ascii="Times New Roman" w:hAnsi="Times New Roman"/>
                <w:color w:val="000000" w:themeColor="text1"/>
                <w:sz w:val="22"/>
                <w:szCs w:val="22"/>
              </w:rPr>
              <w:t>поселения,</w:t>
            </w:r>
          </w:p>
          <w:p w:rsidR="000071AE" w:rsidRPr="00DD3B90" w:rsidRDefault="000071AE" w:rsidP="002059D4">
            <w:pPr>
              <w:ind w:left="-57" w:right="-57"/>
              <w:jc w:val="center"/>
              <w:rPr>
                <w:rFonts w:ascii="Times New Roman" w:hAnsi="Times New Roman"/>
                <w:color w:val="000000" w:themeColor="text1"/>
                <w:sz w:val="22"/>
                <w:szCs w:val="22"/>
              </w:rPr>
            </w:pPr>
            <w:r w:rsidRPr="00DD3B90">
              <w:rPr>
                <w:rFonts w:ascii="Times New Roman" w:hAnsi="Times New Roman"/>
                <w:color w:val="000000" w:themeColor="text1"/>
                <w:sz w:val="22"/>
                <w:szCs w:val="22"/>
              </w:rPr>
              <w:t>предназначенные для</w:t>
            </w:r>
          </w:p>
          <w:p w:rsidR="000071AE" w:rsidRPr="00DD3B90" w:rsidRDefault="000071AE" w:rsidP="002059D4">
            <w:pPr>
              <w:ind w:left="-57" w:right="-57"/>
              <w:jc w:val="center"/>
              <w:rPr>
                <w:rFonts w:ascii="Times New Roman" w:hAnsi="Times New Roman"/>
                <w:color w:val="000000" w:themeColor="text1"/>
                <w:sz w:val="22"/>
                <w:szCs w:val="22"/>
              </w:rPr>
            </w:pPr>
            <w:r w:rsidRPr="00DD3B90">
              <w:rPr>
                <w:rFonts w:ascii="Times New Roman" w:hAnsi="Times New Roman"/>
                <w:color w:val="000000" w:themeColor="text1"/>
                <w:sz w:val="22"/>
                <w:szCs w:val="22"/>
              </w:rPr>
              <w:t>транспортировки</w:t>
            </w:r>
          </w:p>
          <w:p w:rsidR="000071AE" w:rsidRPr="00DD3B90" w:rsidRDefault="000071AE" w:rsidP="002059D4">
            <w:pPr>
              <w:ind w:left="-57" w:right="-57"/>
              <w:jc w:val="center"/>
              <w:rPr>
                <w:rFonts w:ascii="Times New Roman" w:hAnsi="Times New Roman"/>
                <w:color w:val="000000" w:themeColor="text1"/>
                <w:sz w:val="22"/>
                <w:szCs w:val="22"/>
              </w:rPr>
            </w:pPr>
            <w:r w:rsidRPr="00DD3B90">
              <w:rPr>
                <w:rFonts w:ascii="Times New Roman" w:hAnsi="Times New Roman"/>
                <w:color w:val="000000" w:themeColor="text1"/>
                <w:sz w:val="22"/>
                <w:szCs w:val="22"/>
              </w:rPr>
              <w:t>природного газа</w:t>
            </w:r>
          </w:p>
        </w:tc>
        <w:tc>
          <w:tcPr>
            <w:tcW w:w="1783" w:type="dxa"/>
          </w:tcPr>
          <w:p w:rsidR="000071AE" w:rsidRPr="00DD3B90" w:rsidRDefault="000071AE" w:rsidP="002059D4">
            <w:pPr>
              <w:ind w:left="-57" w:right="-57"/>
              <w:jc w:val="center"/>
              <w:rPr>
                <w:rFonts w:ascii="Times New Roman" w:hAnsi="Times New Roman"/>
                <w:color w:val="000000" w:themeColor="text1"/>
                <w:sz w:val="22"/>
                <w:szCs w:val="22"/>
              </w:rPr>
            </w:pPr>
            <w:r w:rsidRPr="00DD3B90">
              <w:rPr>
                <w:rFonts w:ascii="Times New Roman" w:hAnsi="Times New Roman"/>
                <w:color w:val="000000" w:themeColor="text1"/>
                <w:sz w:val="22"/>
                <w:szCs w:val="22"/>
              </w:rPr>
              <w:t xml:space="preserve">Объем </w:t>
            </w:r>
          </w:p>
          <w:p w:rsidR="000071AE" w:rsidRPr="00DD3B90" w:rsidRDefault="000071AE" w:rsidP="002059D4">
            <w:pPr>
              <w:ind w:left="-57" w:right="-57"/>
              <w:jc w:val="center"/>
              <w:rPr>
                <w:rFonts w:ascii="Times New Roman" w:hAnsi="Times New Roman"/>
                <w:color w:val="000000" w:themeColor="text1"/>
                <w:sz w:val="22"/>
                <w:szCs w:val="22"/>
              </w:rPr>
            </w:pPr>
            <w:proofErr w:type="spellStart"/>
            <w:r w:rsidRPr="00DD3B90">
              <w:rPr>
                <w:rFonts w:ascii="Times New Roman" w:hAnsi="Times New Roman"/>
                <w:color w:val="000000" w:themeColor="text1"/>
                <w:sz w:val="22"/>
                <w:szCs w:val="22"/>
              </w:rPr>
              <w:t>газопотребления</w:t>
            </w:r>
            <w:proofErr w:type="spellEnd"/>
          </w:p>
        </w:tc>
        <w:tc>
          <w:tcPr>
            <w:tcW w:w="1119" w:type="dxa"/>
          </w:tcPr>
          <w:p w:rsidR="000071AE" w:rsidRPr="00DD3B90" w:rsidRDefault="000071AE" w:rsidP="002059D4">
            <w:pPr>
              <w:ind w:left="-57" w:right="-57"/>
              <w:jc w:val="center"/>
              <w:rPr>
                <w:rFonts w:ascii="Times New Roman" w:hAnsi="Times New Roman"/>
                <w:color w:val="000000" w:themeColor="text1"/>
                <w:sz w:val="22"/>
                <w:szCs w:val="22"/>
              </w:rPr>
            </w:pPr>
            <w:r w:rsidRPr="00DD3B90">
              <w:rPr>
                <w:rFonts w:ascii="Times New Roman" w:hAnsi="Times New Roman"/>
                <w:color w:val="000000" w:themeColor="text1"/>
                <w:sz w:val="22"/>
                <w:szCs w:val="22"/>
              </w:rPr>
              <w:t xml:space="preserve">м3/год </w:t>
            </w:r>
          </w:p>
          <w:p w:rsidR="000071AE" w:rsidRPr="00DD3B90" w:rsidRDefault="000071AE" w:rsidP="002059D4">
            <w:pPr>
              <w:ind w:left="-57" w:right="-57"/>
              <w:jc w:val="center"/>
              <w:rPr>
                <w:rFonts w:ascii="Times New Roman" w:hAnsi="Times New Roman"/>
                <w:color w:val="000000" w:themeColor="text1"/>
                <w:sz w:val="22"/>
                <w:szCs w:val="22"/>
              </w:rPr>
            </w:pPr>
            <w:r w:rsidRPr="00DD3B90">
              <w:rPr>
                <w:rFonts w:ascii="Times New Roman" w:hAnsi="Times New Roman"/>
                <w:color w:val="000000" w:themeColor="text1"/>
                <w:sz w:val="22"/>
                <w:szCs w:val="22"/>
              </w:rPr>
              <w:t>на 1 чел.</w:t>
            </w:r>
          </w:p>
        </w:tc>
        <w:tc>
          <w:tcPr>
            <w:tcW w:w="1227" w:type="dxa"/>
          </w:tcPr>
          <w:p w:rsidR="000071AE" w:rsidRPr="00DD3B90" w:rsidRDefault="000071AE" w:rsidP="002059D4">
            <w:pPr>
              <w:ind w:left="-57" w:right="-57"/>
              <w:jc w:val="center"/>
              <w:rPr>
                <w:rFonts w:ascii="Times New Roman" w:hAnsi="Times New Roman"/>
                <w:color w:val="000000" w:themeColor="text1"/>
                <w:sz w:val="22"/>
                <w:szCs w:val="22"/>
              </w:rPr>
            </w:pPr>
            <w:r w:rsidRPr="00DD3B90">
              <w:rPr>
                <w:rFonts w:ascii="Times New Roman" w:hAnsi="Times New Roman"/>
                <w:color w:val="000000" w:themeColor="text1"/>
                <w:sz w:val="22"/>
                <w:szCs w:val="22"/>
              </w:rPr>
              <w:t>200</w:t>
            </w:r>
          </w:p>
        </w:tc>
        <w:tc>
          <w:tcPr>
            <w:tcW w:w="1429" w:type="dxa"/>
          </w:tcPr>
          <w:p w:rsidR="000071AE" w:rsidRPr="00DD3B90" w:rsidRDefault="000071AE" w:rsidP="002059D4">
            <w:pPr>
              <w:ind w:left="-57" w:right="-57"/>
              <w:jc w:val="center"/>
              <w:rPr>
                <w:rFonts w:ascii="Times New Roman" w:hAnsi="Times New Roman"/>
                <w:color w:val="000000" w:themeColor="text1"/>
                <w:sz w:val="22"/>
                <w:szCs w:val="22"/>
              </w:rPr>
            </w:pPr>
            <w:r w:rsidRPr="00DD3B90">
              <w:rPr>
                <w:rFonts w:ascii="Times New Roman" w:hAnsi="Times New Roman"/>
                <w:color w:val="000000" w:themeColor="text1"/>
                <w:sz w:val="22"/>
                <w:szCs w:val="22"/>
              </w:rPr>
              <w:t>Удаленность</w:t>
            </w:r>
          </w:p>
        </w:tc>
        <w:tc>
          <w:tcPr>
            <w:tcW w:w="1252" w:type="dxa"/>
          </w:tcPr>
          <w:p w:rsidR="000071AE" w:rsidRPr="00DD3B90" w:rsidRDefault="000071AE" w:rsidP="002059D4">
            <w:pPr>
              <w:ind w:left="-57" w:right="-57"/>
              <w:jc w:val="center"/>
              <w:rPr>
                <w:rFonts w:ascii="Times New Roman" w:hAnsi="Times New Roman"/>
                <w:color w:val="000000" w:themeColor="text1"/>
                <w:sz w:val="22"/>
                <w:szCs w:val="22"/>
              </w:rPr>
            </w:pPr>
            <w:r w:rsidRPr="00DD3B90">
              <w:rPr>
                <w:rFonts w:ascii="Times New Roman" w:hAnsi="Times New Roman"/>
                <w:color w:val="000000" w:themeColor="text1"/>
                <w:sz w:val="22"/>
                <w:szCs w:val="22"/>
              </w:rPr>
              <w:t>Метр</w:t>
            </w:r>
          </w:p>
        </w:tc>
        <w:tc>
          <w:tcPr>
            <w:tcW w:w="1227" w:type="dxa"/>
          </w:tcPr>
          <w:p w:rsidR="000071AE" w:rsidRPr="00DD3B90" w:rsidRDefault="000071AE" w:rsidP="002059D4">
            <w:pPr>
              <w:ind w:left="-57" w:right="-57"/>
              <w:jc w:val="center"/>
              <w:rPr>
                <w:rFonts w:ascii="Times New Roman" w:hAnsi="Times New Roman"/>
                <w:color w:val="000000" w:themeColor="text1"/>
                <w:sz w:val="22"/>
                <w:szCs w:val="22"/>
              </w:rPr>
            </w:pPr>
            <w:r w:rsidRPr="00DD3B90">
              <w:rPr>
                <w:rFonts w:ascii="Times New Roman" w:hAnsi="Times New Roman"/>
                <w:color w:val="000000" w:themeColor="text1"/>
                <w:sz w:val="22"/>
                <w:szCs w:val="22"/>
              </w:rPr>
              <w:t>500</w:t>
            </w:r>
          </w:p>
        </w:tc>
      </w:tr>
      <w:tr w:rsidR="000071AE" w:rsidRPr="003F7A07" w:rsidTr="002059D4">
        <w:tc>
          <w:tcPr>
            <w:tcW w:w="10453" w:type="dxa"/>
            <w:gridSpan w:val="7"/>
          </w:tcPr>
          <w:p w:rsidR="000071AE" w:rsidRPr="00DD3B90" w:rsidRDefault="000071AE" w:rsidP="002059D4">
            <w:pPr>
              <w:ind w:left="-57" w:right="-57"/>
              <w:jc w:val="center"/>
              <w:rPr>
                <w:rFonts w:ascii="Times New Roman" w:hAnsi="Times New Roman"/>
                <w:b/>
                <w:color w:val="000000" w:themeColor="text1"/>
                <w:sz w:val="24"/>
                <w:szCs w:val="24"/>
              </w:rPr>
            </w:pPr>
            <w:r w:rsidRPr="00DD3B90">
              <w:rPr>
                <w:rFonts w:ascii="Times New Roman" w:hAnsi="Times New Roman"/>
                <w:b/>
                <w:color w:val="000000" w:themeColor="text1"/>
                <w:sz w:val="24"/>
                <w:szCs w:val="24"/>
              </w:rPr>
              <w:t>Объекты теплоснабжения сельского поселения</w:t>
            </w:r>
          </w:p>
        </w:tc>
      </w:tr>
      <w:tr w:rsidR="000071AE" w:rsidRPr="003F7A07" w:rsidTr="002059D4">
        <w:tc>
          <w:tcPr>
            <w:tcW w:w="2416" w:type="dxa"/>
          </w:tcPr>
          <w:p w:rsidR="000071AE" w:rsidRPr="00DD3B90" w:rsidRDefault="000071AE" w:rsidP="002059D4">
            <w:pPr>
              <w:ind w:left="-57" w:right="-57"/>
              <w:jc w:val="center"/>
              <w:rPr>
                <w:rFonts w:ascii="Times New Roman" w:hAnsi="Times New Roman"/>
                <w:color w:val="000000" w:themeColor="text1"/>
                <w:sz w:val="22"/>
                <w:szCs w:val="22"/>
              </w:rPr>
            </w:pPr>
            <w:r w:rsidRPr="00DD3B90">
              <w:rPr>
                <w:rFonts w:ascii="Times New Roman" w:hAnsi="Times New Roman"/>
                <w:color w:val="000000" w:themeColor="text1"/>
                <w:sz w:val="22"/>
                <w:szCs w:val="22"/>
              </w:rPr>
              <w:lastRenderedPageBreak/>
              <w:t>Тепловые сети,</w:t>
            </w:r>
          </w:p>
          <w:p w:rsidR="000071AE" w:rsidRPr="00DD3B90" w:rsidRDefault="000071AE" w:rsidP="002059D4">
            <w:pPr>
              <w:ind w:left="-57" w:right="-57"/>
              <w:jc w:val="center"/>
              <w:rPr>
                <w:rFonts w:ascii="Times New Roman" w:hAnsi="Times New Roman"/>
                <w:color w:val="000000" w:themeColor="text1"/>
                <w:sz w:val="22"/>
                <w:szCs w:val="22"/>
              </w:rPr>
            </w:pPr>
            <w:r w:rsidRPr="00DD3B90">
              <w:rPr>
                <w:rFonts w:ascii="Times New Roman" w:hAnsi="Times New Roman"/>
                <w:color w:val="000000" w:themeColor="text1"/>
                <w:sz w:val="22"/>
                <w:szCs w:val="22"/>
              </w:rPr>
              <w:t>транспортирующие</w:t>
            </w:r>
          </w:p>
          <w:p w:rsidR="000071AE" w:rsidRPr="00DD3B90" w:rsidRDefault="000071AE" w:rsidP="002059D4">
            <w:pPr>
              <w:ind w:left="-57" w:right="-57"/>
              <w:jc w:val="center"/>
              <w:rPr>
                <w:rFonts w:ascii="Times New Roman" w:hAnsi="Times New Roman"/>
                <w:color w:val="000000" w:themeColor="text1"/>
                <w:sz w:val="22"/>
                <w:szCs w:val="22"/>
              </w:rPr>
            </w:pPr>
            <w:r w:rsidRPr="00DD3B90">
              <w:rPr>
                <w:rFonts w:ascii="Times New Roman" w:hAnsi="Times New Roman"/>
                <w:color w:val="000000" w:themeColor="text1"/>
                <w:sz w:val="22"/>
                <w:szCs w:val="22"/>
              </w:rPr>
              <w:t>водяной пар с рабочим</w:t>
            </w:r>
          </w:p>
          <w:p w:rsidR="000071AE" w:rsidRPr="00DD3B90" w:rsidRDefault="000071AE" w:rsidP="002059D4">
            <w:pPr>
              <w:ind w:left="-57" w:right="-57"/>
              <w:jc w:val="center"/>
              <w:rPr>
                <w:rFonts w:ascii="Times New Roman" w:hAnsi="Times New Roman"/>
                <w:color w:val="000000" w:themeColor="text1"/>
                <w:sz w:val="22"/>
                <w:szCs w:val="22"/>
              </w:rPr>
            </w:pPr>
            <w:r w:rsidRPr="00DD3B90">
              <w:rPr>
                <w:rFonts w:ascii="Times New Roman" w:hAnsi="Times New Roman"/>
                <w:color w:val="000000" w:themeColor="text1"/>
                <w:sz w:val="22"/>
                <w:szCs w:val="22"/>
              </w:rPr>
              <w:t>давлением свыше 1,6</w:t>
            </w:r>
          </w:p>
          <w:p w:rsidR="000071AE" w:rsidRPr="00DD3B90" w:rsidRDefault="000071AE" w:rsidP="002059D4">
            <w:pPr>
              <w:ind w:left="-57" w:right="-57"/>
              <w:jc w:val="center"/>
              <w:rPr>
                <w:rFonts w:ascii="Times New Roman" w:hAnsi="Times New Roman"/>
                <w:color w:val="000000" w:themeColor="text1"/>
                <w:sz w:val="22"/>
                <w:szCs w:val="22"/>
              </w:rPr>
            </w:pPr>
            <w:proofErr w:type="spellStart"/>
            <w:r w:rsidRPr="00DD3B90">
              <w:rPr>
                <w:rFonts w:ascii="Times New Roman" w:hAnsi="Times New Roman"/>
                <w:color w:val="000000" w:themeColor="text1"/>
                <w:sz w:val="22"/>
                <w:szCs w:val="22"/>
              </w:rPr>
              <w:t>мегапаскаля</w:t>
            </w:r>
            <w:proofErr w:type="spellEnd"/>
            <w:r w:rsidRPr="00DD3B90">
              <w:rPr>
                <w:rFonts w:ascii="Times New Roman" w:hAnsi="Times New Roman"/>
                <w:color w:val="000000" w:themeColor="text1"/>
                <w:sz w:val="22"/>
                <w:szCs w:val="22"/>
              </w:rPr>
              <w:t xml:space="preserve"> или</w:t>
            </w:r>
          </w:p>
          <w:p w:rsidR="000071AE" w:rsidRPr="00DD3B90" w:rsidRDefault="000071AE" w:rsidP="002059D4">
            <w:pPr>
              <w:ind w:left="-57" w:right="-57"/>
              <w:jc w:val="center"/>
              <w:rPr>
                <w:rFonts w:ascii="Times New Roman" w:hAnsi="Times New Roman"/>
                <w:color w:val="000000" w:themeColor="text1"/>
                <w:sz w:val="22"/>
                <w:szCs w:val="22"/>
              </w:rPr>
            </w:pPr>
            <w:r w:rsidRPr="00DD3B90">
              <w:rPr>
                <w:rFonts w:ascii="Times New Roman" w:hAnsi="Times New Roman"/>
                <w:color w:val="000000" w:themeColor="text1"/>
                <w:sz w:val="22"/>
                <w:szCs w:val="22"/>
              </w:rPr>
              <w:t xml:space="preserve">горячую воду </w:t>
            </w:r>
            <w:proofErr w:type="gramStart"/>
            <w:r w:rsidRPr="00DD3B90">
              <w:rPr>
                <w:rFonts w:ascii="Times New Roman" w:hAnsi="Times New Roman"/>
                <w:color w:val="000000" w:themeColor="text1"/>
                <w:sz w:val="22"/>
                <w:szCs w:val="22"/>
              </w:rPr>
              <w:t>с</w:t>
            </w:r>
            <w:proofErr w:type="gramEnd"/>
          </w:p>
          <w:p w:rsidR="000071AE" w:rsidRPr="00DD3B90" w:rsidRDefault="000071AE" w:rsidP="002059D4">
            <w:pPr>
              <w:ind w:left="-57" w:right="-57"/>
              <w:jc w:val="center"/>
              <w:rPr>
                <w:rFonts w:ascii="Times New Roman" w:hAnsi="Times New Roman"/>
                <w:color w:val="000000" w:themeColor="text1"/>
                <w:sz w:val="22"/>
                <w:szCs w:val="22"/>
              </w:rPr>
            </w:pPr>
            <w:r w:rsidRPr="00DD3B90">
              <w:rPr>
                <w:rFonts w:ascii="Times New Roman" w:hAnsi="Times New Roman"/>
                <w:color w:val="000000" w:themeColor="text1"/>
                <w:sz w:val="22"/>
                <w:szCs w:val="22"/>
              </w:rPr>
              <w:t>температурой свыше 150 градусов Цельсия</w:t>
            </w:r>
          </w:p>
        </w:tc>
        <w:tc>
          <w:tcPr>
            <w:tcW w:w="1783" w:type="dxa"/>
          </w:tcPr>
          <w:p w:rsidR="000071AE" w:rsidRPr="00DD3B90" w:rsidRDefault="000071AE" w:rsidP="002059D4">
            <w:pPr>
              <w:ind w:left="-57" w:right="-57"/>
              <w:jc w:val="center"/>
              <w:rPr>
                <w:rFonts w:ascii="Times New Roman" w:hAnsi="Times New Roman"/>
                <w:color w:val="000000" w:themeColor="text1"/>
                <w:sz w:val="22"/>
                <w:szCs w:val="22"/>
              </w:rPr>
            </w:pPr>
            <w:r w:rsidRPr="00DD3B90">
              <w:rPr>
                <w:rFonts w:ascii="Times New Roman" w:hAnsi="Times New Roman"/>
                <w:color w:val="000000" w:themeColor="text1"/>
                <w:sz w:val="22"/>
                <w:szCs w:val="22"/>
              </w:rPr>
              <w:t>Вт</w:t>
            </w:r>
          </w:p>
          <w:p w:rsidR="000071AE" w:rsidRPr="00DD3B90" w:rsidRDefault="000071AE" w:rsidP="002059D4">
            <w:pPr>
              <w:ind w:left="-57" w:right="-57"/>
              <w:jc w:val="center"/>
              <w:rPr>
                <w:rFonts w:ascii="Times New Roman" w:hAnsi="Times New Roman"/>
                <w:color w:val="000000" w:themeColor="text1"/>
                <w:sz w:val="22"/>
                <w:szCs w:val="22"/>
              </w:rPr>
            </w:pPr>
          </w:p>
        </w:tc>
        <w:tc>
          <w:tcPr>
            <w:tcW w:w="1119" w:type="dxa"/>
          </w:tcPr>
          <w:p w:rsidR="000071AE" w:rsidRPr="00DD3B90" w:rsidRDefault="000071AE" w:rsidP="002059D4">
            <w:pPr>
              <w:ind w:left="-57" w:right="-57"/>
              <w:jc w:val="center"/>
              <w:rPr>
                <w:rFonts w:ascii="Times New Roman" w:hAnsi="Times New Roman"/>
                <w:color w:val="000000" w:themeColor="text1"/>
                <w:sz w:val="22"/>
                <w:szCs w:val="22"/>
              </w:rPr>
            </w:pPr>
            <w:r w:rsidRPr="00DD3B90">
              <w:rPr>
                <w:rFonts w:ascii="Times New Roman" w:hAnsi="Times New Roman"/>
                <w:color w:val="000000" w:themeColor="text1"/>
                <w:sz w:val="22"/>
                <w:szCs w:val="22"/>
              </w:rPr>
              <w:t>м</w:t>
            </w:r>
            <w:proofErr w:type="gramStart"/>
            <w:r w:rsidRPr="00DD3B90">
              <w:rPr>
                <w:rFonts w:ascii="Times New Roman" w:hAnsi="Times New Roman"/>
                <w:color w:val="000000" w:themeColor="text1"/>
                <w:sz w:val="22"/>
                <w:szCs w:val="22"/>
              </w:rPr>
              <w:t>2</w:t>
            </w:r>
            <w:proofErr w:type="gramEnd"/>
          </w:p>
        </w:tc>
        <w:tc>
          <w:tcPr>
            <w:tcW w:w="1227" w:type="dxa"/>
          </w:tcPr>
          <w:p w:rsidR="000071AE" w:rsidRPr="00DD3B90" w:rsidRDefault="000071AE" w:rsidP="002059D4">
            <w:pPr>
              <w:ind w:left="-57" w:right="-57"/>
              <w:jc w:val="center"/>
              <w:rPr>
                <w:rFonts w:ascii="Times New Roman" w:hAnsi="Times New Roman"/>
                <w:color w:val="000000" w:themeColor="text1"/>
                <w:sz w:val="22"/>
                <w:szCs w:val="22"/>
              </w:rPr>
            </w:pPr>
            <w:r w:rsidRPr="00DD3B90">
              <w:rPr>
                <w:rFonts w:ascii="Times New Roman" w:hAnsi="Times New Roman"/>
                <w:color w:val="000000" w:themeColor="text1"/>
                <w:sz w:val="22"/>
                <w:szCs w:val="22"/>
              </w:rPr>
              <w:t>55,2</w:t>
            </w:r>
          </w:p>
        </w:tc>
        <w:tc>
          <w:tcPr>
            <w:tcW w:w="1429" w:type="dxa"/>
          </w:tcPr>
          <w:p w:rsidR="000071AE" w:rsidRPr="00DD3B90" w:rsidRDefault="000071AE" w:rsidP="002059D4">
            <w:pPr>
              <w:ind w:left="-57" w:right="-57"/>
              <w:jc w:val="center"/>
              <w:rPr>
                <w:rFonts w:ascii="Times New Roman" w:hAnsi="Times New Roman"/>
                <w:color w:val="000000" w:themeColor="text1"/>
                <w:sz w:val="22"/>
                <w:szCs w:val="22"/>
              </w:rPr>
            </w:pPr>
            <w:r w:rsidRPr="00DD3B90">
              <w:rPr>
                <w:rFonts w:ascii="Times New Roman" w:hAnsi="Times New Roman"/>
                <w:color w:val="000000" w:themeColor="text1"/>
                <w:sz w:val="22"/>
                <w:szCs w:val="22"/>
              </w:rPr>
              <w:t xml:space="preserve">Удаленность </w:t>
            </w:r>
            <w:proofErr w:type="gramStart"/>
            <w:r w:rsidRPr="00DD3B90">
              <w:rPr>
                <w:rFonts w:ascii="Times New Roman" w:hAnsi="Times New Roman"/>
                <w:color w:val="000000" w:themeColor="text1"/>
                <w:sz w:val="22"/>
                <w:szCs w:val="22"/>
              </w:rPr>
              <w:t>до</w:t>
            </w:r>
            <w:proofErr w:type="gramEnd"/>
          </w:p>
          <w:p w:rsidR="000071AE" w:rsidRPr="00DD3B90" w:rsidRDefault="000071AE" w:rsidP="002059D4">
            <w:pPr>
              <w:ind w:left="-57" w:right="-57"/>
              <w:jc w:val="center"/>
              <w:rPr>
                <w:rFonts w:ascii="Times New Roman" w:hAnsi="Times New Roman"/>
                <w:color w:val="000000" w:themeColor="text1"/>
                <w:sz w:val="22"/>
                <w:szCs w:val="22"/>
              </w:rPr>
            </w:pPr>
            <w:r w:rsidRPr="00DD3B90">
              <w:rPr>
                <w:rFonts w:ascii="Times New Roman" w:hAnsi="Times New Roman"/>
                <w:color w:val="000000" w:themeColor="text1"/>
                <w:sz w:val="22"/>
                <w:szCs w:val="22"/>
              </w:rPr>
              <w:t>границы</w:t>
            </w:r>
          </w:p>
          <w:p w:rsidR="000071AE" w:rsidRPr="00DD3B90" w:rsidRDefault="000071AE" w:rsidP="002059D4">
            <w:pPr>
              <w:ind w:left="-57" w:right="-57"/>
              <w:jc w:val="center"/>
              <w:rPr>
                <w:rFonts w:ascii="Times New Roman" w:hAnsi="Times New Roman"/>
                <w:color w:val="000000" w:themeColor="text1"/>
                <w:sz w:val="22"/>
                <w:szCs w:val="22"/>
              </w:rPr>
            </w:pPr>
            <w:r w:rsidRPr="00DD3B90">
              <w:rPr>
                <w:rFonts w:ascii="Times New Roman" w:hAnsi="Times New Roman"/>
                <w:color w:val="000000" w:themeColor="text1"/>
                <w:sz w:val="22"/>
                <w:szCs w:val="22"/>
              </w:rPr>
              <w:t>одного</w:t>
            </w:r>
          </w:p>
          <w:p w:rsidR="000071AE" w:rsidRPr="00DD3B90" w:rsidRDefault="000071AE" w:rsidP="002059D4">
            <w:pPr>
              <w:ind w:left="-57" w:right="-57"/>
              <w:jc w:val="center"/>
              <w:rPr>
                <w:rFonts w:ascii="Times New Roman" w:hAnsi="Times New Roman"/>
                <w:color w:val="000000" w:themeColor="text1"/>
                <w:sz w:val="22"/>
                <w:szCs w:val="22"/>
              </w:rPr>
            </w:pPr>
            <w:r w:rsidRPr="00DD3B90">
              <w:rPr>
                <w:rFonts w:ascii="Times New Roman" w:hAnsi="Times New Roman"/>
                <w:color w:val="000000" w:themeColor="text1"/>
                <w:sz w:val="22"/>
                <w:szCs w:val="22"/>
              </w:rPr>
              <w:t>квартала или</w:t>
            </w:r>
          </w:p>
          <w:p w:rsidR="000071AE" w:rsidRPr="00DD3B90" w:rsidRDefault="000071AE" w:rsidP="002059D4">
            <w:pPr>
              <w:ind w:left="-57" w:right="-57"/>
              <w:jc w:val="center"/>
              <w:rPr>
                <w:rFonts w:ascii="Times New Roman" w:hAnsi="Times New Roman"/>
                <w:color w:val="000000" w:themeColor="text1"/>
                <w:sz w:val="22"/>
                <w:szCs w:val="22"/>
              </w:rPr>
            </w:pPr>
            <w:r w:rsidRPr="00DD3B90">
              <w:rPr>
                <w:rFonts w:ascii="Times New Roman" w:hAnsi="Times New Roman"/>
                <w:color w:val="000000" w:themeColor="text1"/>
                <w:sz w:val="22"/>
                <w:szCs w:val="22"/>
              </w:rPr>
              <w:t>одного</w:t>
            </w:r>
          </w:p>
          <w:p w:rsidR="000071AE" w:rsidRPr="00DD3B90" w:rsidRDefault="000071AE" w:rsidP="002059D4">
            <w:pPr>
              <w:ind w:left="-57" w:right="-57"/>
              <w:jc w:val="center"/>
              <w:rPr>
                <w:rFonts w:ascii="Times New Roman" w:hAnsi="Times New Roman"/>
                <w:color w:val="000000" w:themeColor="text1"/>
                <w:sz w:val="22"/>
                <w:szCs w:val="22"/>
              </w:rPr>
            </w:pPr>
            <w:r w:rsidRPr="00DD3B90">
              <w:rPr>
                <w:rFonts w:ascii="Times New Roman" w:hAnsi="Times New Roman"/>
                <w:color w:val="000000" w:themeColor="text1"/>
                <w:sz w:val="22"/>
                <w:szCs w:val="22"/>
              </w:rPr>
              <w:t>микрорайона,</w:t>
            </w:r>
          </w:p>
        </w:tc>
        <w:tc>
          <w:tcPr>
            <w:tcW w:w="1252" w:type="dxa"/>
          </w:tcPr>
          <w:p w:rsidR="000071AE" w:rsidRPr="00DD3B90" w:rsidRDefault="000071AE" w:rsidP="002059D4">
            <w:pPr>
              <w:ind w:left="-57" w:right="-57"/>
              <w:jc w:val="center"/>
              <w:rPr>
                <w:rFonts w:ascii="Times New Roman" w:hAnsi="Times New Roman"/>
                <w:color w:val="000000" w:themeColor="text1"/>
                <w:sz w:val="22"/>
                <w:szCs w:val="22"/>
              </w:rPr>
            </w:pPr>
            <w:r w:rsidRPr="00DD3B90">
              <w:rPr>
                <w:rFonts w:ascii="Times New Roman" w:hAnsi="Times New Roman"/>
                <w:color w:val="000000" w:themeColor="text1"/>
                <w:sz w:val="22"/>
                <w:szCs w:val="22"/>
              </w:rPr>
              <w:t>Километры</w:t>
            </w:r>
          </w:p>
        </w:tc>
        <w:tc>
          <w:tcPr>
            <w:tcW w:w="1227" w:type="dxa"/>
          </w:tcPr>
          <w:p w:rsidR="000071AE" w:rsidRPr="00DD3B90" w:rsidRDefault="000071AE" w:rsidP="002059D4">
            <w:pPr>
              <w:ind w:left="-57" w:right="-57"/>
              <w:jc w:val="center"/>
              <w:rPr>
                <w:rFonts w:ascii="Times New Roman" w:hAnsi="Times New Roman"/>
                <w:color w:val="000000" w:themeColor="text1"/>
                <w:sz w:val="22"/>
                <w:szCs w:val="22"/>
              </w:rPr>
            </w:pPr>
            <w:r w:rsidRPr="00DD3B90">
              <w:rPr>
                <w:rFonts w:ascii="Times New Roman" w:hAnsi="Times New Roman"/>
                <w:color w:val="000000" w:themeColor="text1"/>
                <w:sz w:val="22"/>
                <w:szCs w:val="22"/>
              </w:rPr>
              <w:t>1</w:t>
            </w:r>
          </w:p>
        </w:tc>
      </w:tr>
      <w:tr w:rsidR="000071AE" w:rsidRPr="003F7A07" w:rsidTr="002059D4">
        <w:tc>
          <w:tcPr>
            <w:tcW w:w="10453" w:type="dxa"/>
            <w:gridSpan w:val="7"/>
          </w:tcPr>
          <w:p w:rsidR="000071AE" w:rsidRPr="00DD3B90" w:rsidRDefault="000071AE" w:rsidP="002059D4">
            <w:pPr>
              <w:keepNext/>
              <w:tabs>
                <w:tab w:val="num" w:pos="0"/>
              </w:tabs>
              <w:suppressAutoHyphens/>
              <w:ind w:left="-57" w:right="-57"/>
              <w:jc w:val="center"/>
              <w:outlineLvl w:val="0"/>
              <w:rPr>
                <w:rFonts w:ascii="Times New Roman" w:hAnsi="Times New Roman"/>
                <w:color w:val="000000" w:themeColor="text1"/>
                <w:sz w:val="24"/>
                <w:szCs w:val="24"/>
              </w:rPr>
            </w:pPr>
            <w:r w:rsidRPr="00DD3B90">
              <w:rPr>
                <w:rFonts w:ascii="Times New Roman" w:hAnsi="Times New Roman"/>
                <w:b/>
                <w:color w:val="000000" w:themeColor="text1"/>
                <w:sz w:val="24"/>
                <w:szCs w:val="24"/>
              </w:rPr>
              <w:t>Объекты водоснабжения сельского поселения</w:t>
            </w:r>
          </w:p>
        </w:tc>
      </w:tr>
      <w:tr w:rsidR="000071AE" w:rsidRPr="003F7A07" w:rsidTr="002059D4">
        <w:tc>
          <w:tcPr>
            <w:tcW w:w="2416" w:type="dxa"/>
          </w:tcPr>
          <w:p w:rsidR="000071AE" w:rsidRPr="00DD3B90" w:rsidRDefault="000071AE" w:rsidP="002059D4">
            <w:pPr>
              <w:ind w:left="-57" w:right="-57"/>
              <w:jc w:val="center"/>
              <w:rPr>
                <w:rFonts w:ascii="Times New Roman" w:hAnsi="Times New Roman"/>
                <w:color w:val="000000" w:themeColor="text1"/>
                <w:sz w:val="22"/>
                <w:szCs w:val="22"/>
              </w:rPr>
            </w:pPr>
            <w:r w:rsidRPr="00DD3B90">
              <w:rPr>
                <w:rFonts w:ascii="Times New Roman" w:hAnsi="Times New Roman"/>
                <w:color w:val="000000" w:themeColor="text1"/>
                <w:sz w:val="22"/>
                <w:szCs w:val="22"/>
              </w:rPr>
              <w:t>Водопроводы и</w:t>
            </w:r>
          </w:p>
          <w:p w:rsidR="000071AE" w:rsidRPr="00DD3B90" w:rsidRDefault="000071AE" w:rsidP="002059D4">
            <w:pPr>
              <w:ind w:left="-57" w:right="-57"/>
              <w:jc w:val="center"/>
              <w:rPr>
                <w:rFonts w:ascii="Times New Roman" w:hAnsi="Times New Roman"/>
                <w:color w:val="000000" w:themeColor="text1"/>
                <w:sz w:val="22"/>
                <w:szCs w:val="22"/>
              </w:rPr>
            </w:pPr>
            <w:r w:rsidRPr="00DD3B90">
              <w:rPr>
                <w:rFonts w:ascii="Times New Roman" w:hAnsi="Times New Roman"/>
                <w:color w:val="000000" w:themeColor="text1"/>
                <w:sz w:val="22"/>
                <w:szCs w:val="22"/>
              </w:rPr>
              <w:t>водоводы всех видов</w:t>
            </w:r>
          </w:p>
          <w:p w:rsidR="000071AE" w:rsidRPr="00DD3B90" w:rsidRDefault="000071AE" w:rsidP="002059D4">
            <w:pPr>
              <w:ind w:left="-57" w:right="-57"/>
              <w:jc w:val="center"/>
              <w:rPr>
                <w:rFonts w:ascii="Times New Roman" w:hAnsi="Times New Roman"/>
                <w:color w:val="000000" w:themeColor="text1"/>
                <w:sz w:val="22"/>
                <w:szCs w:val="22"/>
              </w:rPr>
            </w:pPr>
            <w:r w:rsidRPr="00DD3B90">
              <w:rPr>
                <w:rFonts w:ascii="Times New Roman" w:hAnsi="Times New Roman"/>
                <w:color w:val="000000" w:themeColor="text1"/>
                <w:sz w:val="22"/>
                <w:szCs w:val="22"/>
              </w:rPr>
              <w:t>диаметром свыше 500</w:t>
            </w:r>
          </w:p>
          <w:p w:rsidR="000071AE" w:rsidRPr="00DD3B90" w:rsidRDefault="000071AE" w:rsidP="002059D4">
            <w:pPr>
              <w:ind w:left="-57" w:right="-57"/>
              <w:jc w:val="center"/>
              <w:rPr>
                <w:rFonts w:ascii="Times New Roman" w:hAnsi="Times New Roman"/>
                <w:color w:val="000000" w:themeColor="text1"/>
                <w:sz w:val="22"/>
                <w:szCs w:val="22"/>
              </w:rPr>
            </w:pPr>
            <w:r w:rsidRPr="00DD3B90">
              <w:rPr>
                <w:rFonts w:ascii="Times New Roman" w:hAnsi="Times New Roman"/>
                <w:color w:val="000000" w:themeColor="text1"/>
                <w:sz w:val="22"/>
                <w:szCs w:val="22"/>
              </w:rPr>
              <w:t>миллиметров</w:t>
            </w:r>
          </w:p>
        </w:tc>
        <w:tc>
          <w:tcPr>
            <w:tcW w:w="1783" w:type="dxa"/>
          </w:tcPr>
          <w:p w:rsidR="000071AE" w:rsidRPr="00DD3B90" w:rsidRDefault="000071AE" w:rsidP="002059D4">
            <w:pPr>
              <w:ind w:left="-57" w:right="-57"/>
              <w:jc w:val="center"/>
              <w:rPr>
                <w:rFonts w:ascii="Times New Roman" w:hAnsi="Times New Roman"/>
                <w:color w:val="000000" w:themeColor="text1"/>
                <w:sz w:val="22"/>
                <w:szCs w:val="22"/>
              </w:rPr>
            </w:pPr>
            <w:r w:rsidRPr="00DD3B90">
              <w:rPr>
                <w:rFonts w:ascii="Times New Roman" w:hAnsi="Times New Roman"/>
                <w:color w:val="000000" w:themeColor="text1"/>
                <w:sz w:val="22"/>
                <w:szCs w:val="22"/>
              </w:rPr>
              <w:t xml:space="preserve">Объем </w:t>
            </w:r>
          </w:p>
          <w:p w:rsidR="000071AE" w:rsidRPr="00DD3B90" w:rsidRDefault="000071AE" w:rsidP="002059D4">
            <w:pPr>
              <w:ind w:left="-57" w:right="-57"/>
              <w:jc w:val="center"/>
              <w:rPr>
                <w:rFonts w:ascii="Times New Roman" w:hAnsi="Times New Roman"/>
                <w:color w:val="000000" w:themeColor="text1"/>
                <w:sz w:val="22"/>
                <w:szCs w:val="22"/>
              </w:rPr>
            </w:pPr>
            <w:r w:rsidRPr="00DD3B90">
              <w:rPr>
                <w:rFonts w:ascii="Times New Roman" w:hAnsi="Times New Roman"/>
                <w:color w:val="000000" w:themeColor="text1"/>
                <w:sz w:val="22"/>
                <w:szCs w:val="22"/>
              </w:rPr>
              <w:t>водопотребления</w:t>
            </w:r>
          </w:p>
        </w:tc>
        <w:tc>
          <w:tcPr>
            <w:tcW w:w="1119" w:type="dxa"/>
          </w:tcPr>
          <w:p w:rsidR="000071AE" w:rsidRPr="00DD3B90" w:rsidRDefault="000071AE" w:rsidP="002059D4">
            <w:pPr>
              <w:ind w:left="-57" w:right="-57"/>
              <w:jc w:val="center"/>
              <w:rPr>
                <w:rFonts w:ascii="Times New Roman" w:hAnsi="Times New Roman"/>
                <w:color w:val="000000" w:themeColor="text1"/>
                <w:sz w:val="22"/>
                <w:szCs w:val="22"/>
              </w:rPr>
            </w:pPr>
            <w:r w:rsidRPr="00DD3B90">
              <w:rPr>
                <w:rFonts w:ascii="Times New Roman" w:hAnsi="Times New Roman"/>
                <w:color w:val="000000" w:themeColor="text1"/>
                <w:sz w:val="22"/>
                <w:szCs w:val="22"/>
              </w:rPr>
              <w:t xml:space="preserve">литры </w:t>
            </w:r>
          </w:p>
          <w:p w:rsidR="000071AE" w:rsidRPr="00DD3B90" w:rsidRDefault="000071AE" w:rsidP="002059D4">
            <w:pPr>
              <w:ind w:left="-57" w:right="-57"/>
              <w:jc w:val="center"/>
              <w:rPr>
                <w:rFonts w:ascii="Times New Roman" w:hAnsi="Times New Roman"/>
                <w:color w:val="000000" w:themeColor="text1"/>
                <w:sz w:val="22"/>
                <w:szCs w:val="22"/>
              </w:rPr>
            </w:pPr>
            <w:r w:rsidRPr="00DD3B90">
              <w:rPr>
                <w:rFonts w:ascii="Times New Roman" w:hAnsi="Times New Roman"/>
                <w:color w:val="000000" w:themeColor="text1"/>
                <w:sz w:val="22"/>
                <w:szCs w:val="22"/>
              </w:rPr>
              <w:t xml:space="preserve">в сутки </w:t>
            </w:r>
          </w:p>
          <w:p w:rsidR="000071AE" w:rsidRPr="00DD3B90" w:rsidRDefault="000071AE" w:rsidP="002059D4">
            <w:pPr>
              <w:ind w:left="-57" w:right="-57"/>
              <w:jc w:val="center"/>
              <w:rPr>
                <w:rFonts w:ascii="Times New Roman" w:hAnsi="Times New Roman"/>
                <w:color w:val="000000" w:themeColor="text1"/>
                <w:sz w:val="22"/>
                <w:szCs w:val="22"/>
              </w:rPr>
            </w:pPr>
            <w:r w:rsidRPr="00DD3B90">
              <w:rPr>
                <w:rFonts w:ascii="Times New Roman" w:hAnsi="Times New Roman"/>
                <w:color w:val="000000" w:themeColor="text1"/>
                <w:sz w:val="22"/>
                <w:szCs w:val="22"/>
              </w:rPr>
              <w:t>на 1 чел.</w:t>
            </w:r>
          </w:p>
        </w:tc>
        <w:tc>
          <w:tcPr>
            <w:tcW w:w="1227" w:type="dxa"/>
          </w:tcPr>
          <w:p w:rsidR="000071AE" w:rsidRPr="00DD3B90" w:rsidRDefault="000071AE" w:rsidP="002059D4">
            <w:pPr>
              <w:ind w:left="-57" w:right="-57"/>
              <w:jc w:val="center"/>
              <w:rPr>
                <w:rFonts w:ascii="Times New Roman" w:hAnsi="Times New Roman"/>
                <w:color w:val="000000" w:themeColor="text1"/>
                <w:sz w:val="22"/>
                <w:szCs w:val="22"/>
              </w:rPr>
            </w:pPr>
            <w:r w:rsidRPr="00DD3B90">
              <w:rPr>
                <w:rFonts w:ascii="Times New Roman" w:hAnsi="Times New Roman"/>
                <w:color w:val="000000" w:themeColor="text1"/>
                <w:sz w:val="22"/>
                <w:szCs w:val="22"/>
              </w:rPr>
              <w:t>140</w:t>
            </w:r>
          </w:p>
        </w:tc>
        <w:tc>
          <w:tcPr>
            <w:tcW w:w="1429" w:type="dxa"/>
          </w:tcPr>
          <w:p w:rsidR="000071AE" w:rsidRPr="00DD3B90" w:rsidRDefault="000071AE" w:rsidP="002059D4">
            <w:pPr>
              <w:ind w:left="-57" w:right="-57"/>
              <w:jc w:val="center"/>
              <w:rPr>
                <w:rFonts w:ascii="Times New Roman" w:hAnsi="Times New Roman"/>
                <w:color w:val="000000" w:themeColor="text1"/>
                <w:sz w:val="22"/>
                <w:szCs w:val="22"/>
              </w:rPr>
            </w:pPr>
            <w:r w:rsidRPr="00DD3B90">
              <w:rPr>
                <w:rFonts w:ascii="Times New Roman" w:hAnsi="Times New Roman"/>
                <w:color w:val="000000" w:themeColor="text1"/>
                <w:sz w:val="22"/>
                <w:szCs w:val="22"/>
              </w:rPr>
              <w:t>Удаленность</w:t>
            </w:r>
          </w:p>
        </w:tc>
        <w:tc>
          <w:tcPr>
            <w:tcW w:w="1252" w:type="dxa"/>
          </w:tcPr>
          <w:p w:rsidR="000071AE" w:rsidRPr="00DD3B90" w:rsidRDefault="000071AE" w:rsidP="002059D4">
            <w:pPr>
              <w:ind w:left="-57" w:right="-57"/>
              <w:jc w:val="center"/>
              <w:rPr>
                <w:rFonts w:ascii="Times New Roman" w:hAnsi="Times New Roman"/>
                <w:color w:val="000000" w:themeColor="text1"/>
                <w:sz w:val="22"/>
                <w:szCs w:val="22"/>
              </w:rPr>
            </w:pPr>
            <w:r w:rsidRPr="00DD3B90">
              <w:rPr>
                <w:rFonts w:ascii="Times New Roman" w:hAnsi="Times New Roman"/>
                <w:color w:val="000000" w:themeColor="text1"/>
                <w:sz w:val="22"/>
                <w:szCs w:val="22"/>
              </w:rPr>
              <w:t>километры</w:t>
            </w:r>
          </w:p>
        </w:tc>
        <w:tc>
          <w:tcPr>
            <w:tcW w:w="1227" w:type="dxa"/>
          </w:tcPr>
          <w:p w:rsidR="000071AE" w:rsidRPr="00DD3B90" w:rsidRDefault="000071AE" w:rsidP="002059D4">
            <w:pPr>
              <w:ind w:left="-57" w:right="-57"/>
              <w:jc w:val="center"/>
              <w:rPr>
                <w:rFonts w:ascii="Times New Roman" w:hAnsi="Times New Roman"/>
                <w:color w:val="000000" w:themeColor="text1"/>
                <w:sz w:val="22"/>
                <w:szCs w:val="22"/>
              </w:rPr>
            </w:pPr>
            <w:r w:rsidRPr="00DD3B90">
              <w:rPr>
                <w:rFonts w:ascii="Times New Roman" w:hAnsi="Times New Roman"/>
                <w:color w:val="000000" w:themeColor="text1"/>
                <w:sz w:val="22"/>
                <w:szCs w:val="22"/>
              </w:rPr>
              <w:t>5</w:t>
            </w:r>
          </w:p>
        </w:tc>
      </w:tr>
      <w:tr w:rsidR="000071AE" w:rsidRPr="003F7A07" w:rsidTr="002059D4">
        <w:tc>
          <w:tcPr>
            <w:tcW w:w="10453" w:type="dxa"/>
            <w:gridSpan w:val="7"/>
          </w:tcPr>
          <w:p w:rsidR="000071AE" w:rsidRPr="00DD3B90" w:rsidRDefault="000071AE" w:rsidP="002059D4">
            <w:pPr>
              <w:keepNext/>
              <w:tabs>
                <w:tab w:val="num" w:pos="0"/>
              </w:tabs>
              <w:suppressAutoHyphens/>
              <w:ind w:left="-57" w:right="-57"/>
              <w:jc w:val="center"/>
              <w:outlineLvl w:val="0"/>
              <w:rPr>
                <w:rFonts w:ascii="Times New Roman" w:hAnsi="Times New Roman"/>
                <w:color w:val="000000" w:themeColor="text1"/>
                <w:sz w:val="24"/>
                <w:szCs w:val="24"/>
              </w:rPr>
            </w:pPr>
            <w:r w:rsidRPr="00DD3B90">
              <w:rPr>
                <w:rFonts w:ascii="Times New Roman" w:hAnsi="Times New Roman"/>
                <w:b/>
                <w:color w:val="000000" w:themeColor="text1"/>
                <w:sz w:val="24"/>
                <w:szCs w:val="24"/>
              </w:rPr>
              <w:t>Объекты водоотведения  сельского поселения</w:t>
            </w:r>
          </w:p>
        </w:tc>
      </w:tr>
      <w:tr w:rsidR="000071AE" w:rsidRPr="003F7A07" w:rsidTr="002059D4">
        <w:tc>
          <w:tcPr>
            <w:tcW w:w="2416" w:type="dxa"/>
          </w:tcPr>
          <w:p w:rsidR="000071AE" w:rsidRPr="00DD3B90" w:rsidRDefault="000071AE" w:rsidP="002059D4">
            <w:pPr>
              <w:keepNext/>
              <w:tabs>
                <w:tab w:val="num" w:pos="0"/>
              </w:tabs>
              <w:suppressAutoHyphens/>
              <w:ind w:left="-57" w:right="-57"/>
              <w:jc w:val="center"/>
              <w:outlineLvl w:val="0"/>
              <w:rPr>
                <w:rFonts w:ascii="Times New Roman" w:hAnsi="Times New Roman"/>
                <w:color w:val="000000" w:themeColor="text1"/>
                <w:sz w:val="22"/>
                <w:szCs w:val="22"/>
              </w:rPr>
            </w:pPr>
            <w:r w:rsidRPr="00DD3B90">
              <w:rPr>
                <w:rFonts w:ascii="Times New Roman" w:hAnsi="Times New Roman"/>
                <w:color w:val="000000" w:themeColor="text1"/>
                <w:sz w:val="22"/>
                <w:szCs w:val="22"/>
              </w:rPr>
              <w:t>Линейные сооружения</w:t>
            </w:r>
          </w:p>
          <w:p w:rsidR="000071AE" w:rsidRPr="00DD3B90" w:rsidRDefault="000071AE" w:rsidP="002059D4">
            <w:pPr>
              <w:keepNext/>
              <w:tabs>
                <w:tab w:val="num" w:pos="0"/>
              </w:tabs>
              <w:suppressAutoHyphens/>
              <w:ind w:left="-57" w:right="-57"/>
              <w:jc w:val="center"/>
              <w:outlineLvl w:val="0"/>
              <w:rPr>
                <w:rFonts w:ascii="Times New Roman" w:hAnsi="Times New Roman"/>
                <w:color w:val="000000" w:themeColor="text1"/>
                <w:sz w:val="22"/>
                <w:szCs w:val="22"/>
              </w:rPr>
            </w:pPr>
            <w:r w:rsidRPr="00DD3B90">
              <w:rPr>
                <w:rFonts w:ascii="Times New Roman" w:hAnsi="Times New Roman"/>
                <w:color w:val="000000" w:themeColor="text1"/>
                <w:sz w:val="22"/>
                <w:szCs w:val="22"/>
              </w:rPr>
              <w:t>водоотведения</w:t>
            </w:r>
          </w:p>
          <w:p w:rsidR="000071AE" w:rsidRPr="00DD3B90" w:rsidRDefault="000071AE" w:rsidP="002059D4">
            <w:pPr>
              <w:keepNext/>
              <w:tabs>
                <w:tab w:val="num" w:pos="0"/>
              </w:tabs>
              <w:suppressAutoHyphens/>
              <w:ind w:left="-57" w:right="-57"/>
              <w:jc w:val="center"/>
              <w:outlineLvl w:val="0"/>
              <w:rPr>
                <w:rFonts w:ascii="Times New Roman" w:hAnsi="Times New Roman"/>
                <w:color w:val="000000" w:themeColor="text1"/>
                <w:sz w:val="22"/>
                <w:szCs w:val="22"/>
              </w:rPr>
            </w:pPr>
            <w:r w:rsidRPr="00DD3B90">
              <w:rPr>
                <w:rFonts w:ascii="Times New Roman" w:hAnsi="Times New Roman"/>
                <w:color w:val="000000" w:themeColor="text1"/>
                <w:sz w:val="22"/>
                <w:szCs w:val="22"/>
              </w:rPr>
              <w:t>диаметром свыше 1000</w:t>
            </w:r>
          </w:p>
          <w:p w:rsidR="000071AE" w:rsidRPr="00DD3B90" w:rsidRDefault="000071AE" w:rsidP="002059D4">
            <w:pPr>
              <w:keepNext/>
              <w:tabs>
                <w:tab w:val="num" w:pos="0"/>
              </w:tabs>
              <w:suppressAutoHyphens/>
              <w:ind w:left="-57" w:right="-57"/>
              <w:jc w:val="center"/>
              <w:outlineLvl w:val="0"/>
              <w:rPr>
                <w:rFonts w:ascii="Times New Roman" w:hAnsi="Times New Roman"/>
                <w:color w:val="000000" w:themeColor="text1"/>
                <w:sz w:val="22"/>
                <w:szCs w:val="22"/>
              </w:rPr>
            </w:pPr>
            <w:r w:rsidRPr="00DD3B90">
              <w:rPr>
                <w:rFonts w:ascii="Times New Roman" w:hAnsi="Times New Roman"/>
                <w:color w:val="000000" w:themeColor="text1"/>
                <w:sz w:val="22"/>
                <w:szCs w:val="22"/>
              </w:rPr>
              <w:t>миллиметров</w:t>
            </w:r>
          </w:p>
        </w:tc>
        <w:tc>
          <w:tcPr>
            <w:tcW w:w="1783" w:type="dxa"/>
          </w:tcPr>
          <w:p w:rsidR="000071AE" w:rsidRPr="00DD3B90" w:rsidRDefault="000071AE" w:rsidP="002059D4">
            <w:pPr>
              <w:keepNext/>
              <w:tabs>
                <w:tab w:val="num" w:pos="0"/>
              </w:tabs>
              <w:suppressAutoHyphens/>
              <w:ind w:left="-57" w:right="-57"/>
              <w:jc w:val="center"/>
              <w:outlineLvl w:val="0"/>
              <w:rPr>
                <w:rFonts w:ascii="Times New Roman" w:hAnsi="Times New Roman"/>
                <w:color w:val="000000" w:themeColor="text1"/>
                <w:sz w:val="22"/>
                <w:szCs w:val="22"/>
              </w:rPr>
            </w:pPr>
            <w:r w:rsidRPr="00DD3B90">
              <w:rPr>
                <w:rFonts w:ascii="Times New Roman" w:hAnsi="Times New Roman"/>
                <w:color w:val="000000" w:themeColor="text1"/>
                <w:sz w:val="22"/>
                <w:szCs w:val="22"/>
              </w:rPr>
              <w:t>Объем водоотведения</w:t>
            </w:r>
          </w:p>
        </w:tc>
        <w:tc>
          <w:tcPr>
            <w:tcW w:w="1119" w:type="dxa"/>
          </w:tcPr>
          <w:p w:rsidR="000071AE" w:rsidRPr="00DD3B90" w:rsidRDefault="000071AE" w:rsidP="002059D4">
            <w:pPr>
              <w:keepNext/>
              <w:tabs>
                <w:tab w:val="num" w:pos="0"/>
              </w:tabs>
              <w:suppressAutoHyphens/>
              <w:ind w:left="-57" w:right="-57"/>
              <w:jc w:val="center"/>
              <w:outlineLvl w:val="0"/>
              <w:rPr>
                <w:rFonts w:ascii="Times New Roman" w:hAnsi="Times New Roman"/>
                <w:color w:val="000000" w:themeColor="text1"/>
                <w:sz w:val="22"/>
                <w:szCs w:val="22"/>
              </w:rPr>
            </w:pPr>
            <w:r w:rsidRPr="00DD3B90">
              <w:rPr>
                <w:rFonts w:ascii="Times New Roman" w:hAnsi="Times New Roman"/>
                <w:color w:val="000000" w:themeColor="text1"/>
                <w:sz w:val="22"/>
                <w:szCs w:val="22"/>
              </w:rPr>
              <w:t xml:space="preserve">литры </w:t>
            </w:r>
          </w:p>
          <w:p w:rsidR="000071AE" w:rsidRPr="00DD3B90" w:rsidRDefault="000071AE" w:rsidP="002059D4">
            <w:pPr>
              <w:keepNext/>
              <w:tabs>
                <w:tab w:val="num" w:pos="0"/>
              </w:tabs>
              <w:suppressAutoHyphens/>
              <w:ind w:left="-57" w:right="-57"/>
              <w:jc w:val="center"/>
              <w:outlineLvl w:val="0"/>
              <w:rPr>
                <w:rFonts w:ascii="Times New Roman" w:hAnsi="Times New Roman"/>
                <w:color w:val="000000" w:themeColor="text1"/>
                <w:sz w:val="22"/>
                <w:szCs w:val="22"/>
              </w:rPr>
            </w:pPr>
            <w:r w:rsidRPr="00DD3B90">
              <w:rPr>
                <w:rFonts w:ascii="Times New Roman" w:hAnsi="Times New Roman"/>
                <w:color w:val="000000" w:themeColor="text1"/>
                <w:sz w:val="22"/>
                <w:szCs w:val="22"/>
              </w:rPr>
              <w:t xml:space="preserve">в сутки </w:t>
            </w:r>
          </w:p>
          <w:p w:rsidR="000071AE" w:rsidRPr="00DD3B90" w:rsidRDefault="000071AE" w:rsidP="002059D4">
            <w:pPr>
              <w:keepNext/>
              <w:tabs>
                <w:tab w:val="num" w:pos="0"/>
              </w:tabs>
              <w:suppressAutoHyphens/>
              <w:ind w:left="-57" w:right="-57"/>
              <w:jc w:val="center"/>
              <w:outlineLvl w:val="0"/>
              <w:rPr>
                <w:rFonts w:ascii="Times New Roman" w:hAnsi="Times New Roman"/>
                <w:color w:val="000000" w:themeColor="text1"/>
                <w:sz w:val="22"/>
                <w:szCs w:val="22"/>
              </w:rPr>
            </w:pPr>
            <w:r w:rsidRPr="00DD3B90">
              <w:rPr>
                <w:rFonts w:ascii="Times New Roman" w:hAnsi="Times New Roman"/>
                <w:color w:val="000000" w:themeColor="text1"/>
                <w:sz w:val="22"/>
                <w:szCs w:val="22"/>
              </w:rPr>
              <w:t>на 1 чел.</w:t>
            </w:r>
          </w:p>
        </w:tc>
        <w:tc>
          <w:tcPr>
            <w:tcW w:w="1227" w:type="dxa"/>
          </w:tcPr>
          <w:p w:rsidR="000071AE" w:rsidRPr="00DD3B90" w:rsidRDefault="000071AE" w:rsidP="002059D4">
            <w:pPr>
              <w:keepNext/>
              <w:tabs>
                <w:tab w:val="num" w:pos="0"/>
              </w:tabs>
              <w:suppressAutoHyphens/>
              <w:ind w:left="-57" w:right="-57"/>
              <w:jc w:val="center"/>
              <w:outlineLvl w:val="0"/>
              <w:rPr>
                <w:rFonts w:ascii="Times New Roman" w:hAnsi="Times New Roman"/>
                <w:color w:val="000000" w:themeColor="text1"/>
                <w:sz w:val="22"/>
                <w:szCs w:val="22"/>
              </w:rPr>
            </w:pPr>
            <w:r w:rsidRPr="00DD3B90">
              <w:rPr>
                <w:rFonts w:ascii="Times New Roman" w:hAnsi="Times New Roman"/>
                <w:color w:val="000000" w:themeColor="text1"/>
                <w:sz w:val="22"/>
                <w:szCs w:val="22"/>
              </w:rPr>
              <w:t>140</w:t>
            </w:r>
          </w:p>
        </w:tc>
        <w:tc>
          <w:tcPr>
            <w:tcW w:w="1429" w:type="dxa"/>
          </w:tcPr>
          <w:p w:rsidR="000071AE" w:rsidRPr="00DD3B90" w:rsidRDefault="000071AE" w:rsidP="002059D4">
            <w:pPr>
              <w:keepNext/>
              <w:tabs>
                <w:tab w:val="num" w:pos="0"/>
              </w:tabs>
              <w:suppressAutoHyphens/>
              <w:ind w:left="-57" w:right="-57"/>
              <w:jc w:val="center"/>
              <w:outlineLvl w:val="0"/>
              <w:rPr>
                <w:rFonts w:ascii="Times New Roman" w:hAnsi="Times New Roman"/>
                <w:color w:val="000000" w:themeColor="text1"/>
                <w:sz w:val="22"/>
                <w:szCs w:val="22"/>
              </w:rPr>
            </w:pPr>
            <w:r w:rsidRPr="00DD3B90">
              <w:rPr>
                <w:rFonts w:ascii="Times New Roman" w:hAnsi="Times New Roman"/>
                <w:color w:val="000000" w:themeColor="text1"/>
                <w:sz w:val="22"/>
                <w:szCs w:val="22"/>
              </w:rPr>
              <w:t>Удаленность</w:t>
            </w:r>
          </w:p>
        </w:tc>
        <w:tc>
          <w:tcPr>
            <w:tcW w:w="1252" w:type="dxa"/>
          </w:tcPr>
          <w:p w:rsidR="000071AE" w:rsidRPr="00DD3B90" w:rsidRDefault="000071AE" w:rsidP="002059D4">
            <w:pPr>
              <w:keepNext/>
              <w:tabs>
                <w:tab w:val="num" w:pos="0"/>
              </w:tabs>
              <w:suppressAutoHyphens/>
              <w:ind w:left="-57" w:right="-57"/>
              <w:jc w:val="center"/>
              <w:outlineLvl w:val="0"/>
              <w:rPr>
                <w:rFonts w:ascii="Times New Roman" w:hAnsi="Times New Roman"/>
                <w:color w:val="000000" w:themeColor="text1"/>
                <w:sz w:val="22"/>
                <w:szCs w:val="22"/>
              </w:rPr>
            </w:pPr>
            <w:r w:rsidRPr="00DD3B90">
              <w:rPr>
                <w:rFonts w:ascii="Times New Roman" w:hAnsi="Times New Roman"/>
                <w:color w:val="000000" w:themeColor="text1"/>
                <w:sz w:val="22"/>
                <w:szCs w:val="22"/>
              </w:rPr>
              <w:t>километры</w:t>
            </w:r>
          </w:p>
        </w:tc>
        <w:tc>
          <w:tcPr>
            <w:tcW w:w="1227" w:type="dxa"/>
          </w:tcPr>
          <w:p w:rsidR="000071AE" w:rsidRPr="00DD3B90" w:rsidRDefault="000071AE" w:rsidP="002059D4">
            <w:pPr>
              <w:keepNext/>
              <w:tabs>
                <w:tab w:val="num" w:pos="0"/>
              </w:tabs>
              <w:suppressAutoHyphens/>
              <w:ind w:left="-57" w:right="-57"/>
              <w:jc w:val="center"/>
              <w:outlineLvl w:val="0"/>
              <w:rPr>
                <w:rFonts w:ascii="Times New Roman" w:hAnsi="Times New Roman"/>
                <w:color w:val="000000" w:themeColor="text1"/>
                <w:sz w:val="22"/>
                <w:szCs w:val="22"/>
              </w:rPr>
            </w:pPr>
            <w:r w:rsidRPr="00DD3B90">
              <w:rPr>
                <w:rFonts w:ascii="Times New Roman" w:hAnsi="Times New Roman"/>
                <w:color w:val="000000" w:themeColor="text1"/>
                <w:sz w:val="22"/>
                <w:szCs w:val="22"/>
              </w:rPr>
              <w:t>5</w:t>
            </w:r>
          </w:p>
        </w:tc>
      </w:tr>
    </w:tbl>
    <w:p w:rsidR="000071AE" w:rsidRPr="003F7A07" w:rsidRDefault="000071AE" w:rsidP="000071AE">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p w:rsidR="000071AE" w:rsidRPr="003F7A07" w:rsidRDefault="000071AE" w:rsidP="000071AE">
      <w:pPr>
        <w:keepNext/>
        <w:tabs>
          <w:tab w:val="num" w:pos="0"/>
        </w:tabs>
        <w:suppressAutoHyphens/>
        <w:spacing w:after="0" w:line="240" w:lineRule="auto"/>
        <w:ind w:left="-57" w:right="-57"/>
        <w:jc w:val="both"/>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 xml:space="preserve">        1.1.2.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w:t>
      </w:r>
      <w:r w:rsidRPr="003F7A07">
        <w:rPr>
          <w:rFonts w:ascii="Times New Roman" w:hAnsi="Times New Roman" w:cs="Times New Roman"/>
          <w:color w:val="000000" w:themeColor="text1"/>
          <w:sz w:val="28"/>
          <w:szCs w:val="28"/>
        </w:rPr>
        <w:t>автомобильные дороги и транспортное обслуживание</w:t>
      </w:r>
      <w:r w:rsidRPr="003F7A07">
        <w:rPr>
          <w:rFonts w:ascii="Times New Roman" w:hAnsi="Times New Roman" w:cs="Times New Roman"/>
          <w:bCs/>
          <w:color w:val="000000" w:themeColor="text1"/>
          <w:kern w:val="1"/>
          <w:sz w:val="28"/>
          <w:szCs w:val="28"/>
          <w:lang w:eastAsia="ar-SA"/>
        </w:rPr>
        <w:t xml:space="preserve">.   </w:t>
      </w:r>
    </w:p>
    <w:p w:rsidR="000071AE" w:rsidRPr="003F7A07" w:rsidRDefault="000071AE" w:rsidP="000071AE">
      <w:pPr>
        <w:keepNext/>
        <w:tabs>
          <w:tab w:val="num" w:pos="0"/>
        </w:tabs>
        <w:suppressAutoHyphens/>
        <w:spacing w:after="0" w:line="240" w:lineRule="auto"/>
        <w:ind w:left="-57" w:right="-57"/>
        <w:jc w:val="both"/>
        <w:outlineLvl w:val="0"/>
        <w:rPr>
          <w:rFonts w:ascii="Times New Roman" w:hAnsi="Times New Roman" w:cs="Times New Roman"/>
          <w:bCs/>
          <w:color w:val="000000" w:themeColor="text1"/>
          <w:kern w:val="1"/>
          <w:sz w:val="16"/>
          <w:szCs w:val="16"/>
          <w:lang w:eastAsia="ar-SA"/>
        </w:rPr>
      </w:pPr>
    </w:p>
    <w:tbl>
      <w:tblPr>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2"/>
        <w:gridCol w:w="1417"/>
        <w:gridCol w:w="1134"/>
        <w:gridCol w:w="2268"/>
        <w:gridCol w:w="1356"/>
        <w:gridCol w:w="1196"/>
        <w:gridCol w:w="1214"/>
      </w:tblGrid>
      <w:tr w:rsidR="000071AE" w:rsidRPr="003F7A07" w:rsidTr="002059D4">
        <w:trPr>
          <w:trHeight w:val="397"/>
          <w:tblHeader/>
        </w:trPr>
        <w:tc>
          <w:tcPr>
            <w:tcW w:w="1622" w:type="dxa"/>
            <w:vMerge w:val="restart"/>
            <w:shd w:val="clear" w:color="auto" w:fill="auto"/>
            <w:tcMar>
              <w:left w:w="57" w:type="dxa"/>
              <w:right w:w="57" w:type="dxa"/>
            </w:tcMar>
            <w:vAlign w:val="center"/>
          </w:tcPr>
          <w:p w:rsidR="000071AE" w:rsidRPr="00DD3B90" w:rsidRDefault="000071AE" w:rsidP="002059D4">
            <w:pPr>
              <w:spacing w:after="0" w:line="240" w:lineRule="auto"/>
              <w:ind w:left="-57" w:right="-57"/>
              <w:contextualSpacing/>
              <w:jc w:val="center"/>
              <w:rPr>
                <w:rFonts w:ascii="Times New Roman" w:hAnsi="Times New Roman" w:cs="Times New Roman"/>
                <w:b/>
                <w:color w:val="000000" w:themeColor="text1"/>
                <w:sz w:val="20"/>
                <w:szCs w:val="20"/>
              </w:rPr>
            </w:pPr>
            <w:r w:rsidRPr="00DD3B90">
              <w:rPr>
                <w:rFonts w:ascii="Times New Roman" w:hAnsi="Times New Roman" w:cs="Times New Roman"/>
                <w:b/>
                <w:color w:val="000000" w:themeColor="text1"/>
                <w:sz w:val="20"/>
                <w:szCs w:val="20"/>
              </w:rPr>
              <w:t>Область, вид, объект местного значения</w:t>
            </w:r>
          </w:p>
        </w:tc>
        <w:tc>
          <w:tcPr>
            <w:tcW w:w="4819" w:type="dxa"/>
            <w:gridSpan w:val="3"/>
            <w:shd w:val="clear" w:color="auto" w:fill="auto"/>
            <w:tcMar>
              <w:left w:w="57" w:type="dxa"/>
              <w:right w:w="57" w:type="dxa"/>
            </w:tcMar>
            <w:vAlign w:val="center"/>
          </w:tcPr>
          <w:p w:rsidR="000071AE" w:rsidRPr="00DD3B90" w:rsidRDefault="000071AE" w:rsidP="002059D4">
            <w:pPr>
              <w:spacing w:after="0" w:line="240" w:lineRule="auto"/>
              <w:ind w:left="-57" w:right="-57"/>
              <w:contextualSpacing/>
              <w:jc w:val="center"/>
              <w:rPr>
                <w:rFonts w:ascii="Times New Roman" w:hAnsi="Times New Roman" w:cs="Times New Roman"/>
                <w:b/>
                <w:color w:val="000000" w:themeColor="text1"/>
                <w:sz w:val="20"/>
                <w:szCs w:val="20"/>
              </w:rPr>
            </w:pPr>
            <w:r w:rsidRPr="00DD3B90">
              <w:rPr>
                <w:rFonts w:ascii="Times New Roman" w:hAnsi="Times New Roman" w:cs="Times New Roman"/>
                <w:b/>
                <w:color w:val="000000" w:themeColor="text1"/>
                <w:sz w:val="20"/>
                <w:szCs w:val="20"/>
              </w:rPr>
              <w:t xml:space="preserve">Минимально допустимый уровень </w:t>
            </w:r>
          </w:p>
          <w:p w:rsidR="000071AE" w:rsidRPr="00DD3B90" w:rsidRDefault="000071AE" w:rsidP="002059D4">
            <w:pPr>
              <w:spacing w:after="0" w:line="240" w:lineRule="auto"/>
              <w:ind w:left="-57" w:right="-57"/>
              <w:contextualSpacing/>
              <w:jc w:val="center"/>
              <w:rPr>
                <w:rFonts w:ascii="Times New Roman" w:hAnsi="Times New Roman" w:cs="Times New Roman"/>
                <w:b/>
                <w:color w:val="000000" w:themeColor="text1"/>
                <w:sz w:val="20"/>
                <w:szCs w:val="20"/>
              </w:rPr>
            </w:pPr>
            <w:r w:rsidRPr="00DD3B90">
              <w:rPr>
                <w:rFonts w:ascii="Times New Roman" w:hAnsi="Times New Roman" w:cs="Times New Roman"/>
                <w:b/>
                <w:color w:val="000000" w:themeColor="text1"/>
                <w:sz w:val="20"/>
                <w:szCs w:val="20"/>
              </w:rPr>
              <w:t xml:space="preserve">обеспеченности объектами </w:t>
            </w:r>
          </w:p>
          <w:p w:rsidR="000071AE" w:rsidRPr="00DD3B90" w:rsidRDefault="000071AE" w:rsidP="002059D4">
            <w:pPr>
              <w:spacing w:after="0" w:line="240" w:lineRule="auto"/>
              <w:ind w:left="-57" w:right="-57"/>
              <w:contextualSpacing/>
              <w:jc w:val="center"/>
              <w:rPr>
                <w:rFonts w:ascii="Times New Roman" w:hAnsi="Times New Roman" w:cs="Times New Roman"/>
                <w:b/>
                <w:color w:val="000000" w:themeColor="text1"/>
                <w:sz w:val="20"/>
                <w:szCs w:val="20"/>
              </w:rPr>
            </w:pPr>
            <w:r w:rsidRPr="00DD3B90">
              <w:rPr>
                <w:rFonts w:ascii="Times New Roman" w:hAnsi="Times New Roman" w:cs="Times New Roman"/>
                <w:b/>
                <w:color w:val="000000" w:themeColor="text1"/>
                <w:sz w:val="20"/>
                <w:szCs w:val="20"/>
              </w:rPr>
              <w:t>местного значения</w:t>
            </w:r>
          </w:p>
        </w:tc>
        <w:tc>
          <w:tcPr>
            <w:tcW w:w="3766" w:type="dxa"/>
            <w:gridSpan w:val="3"/>
            <w:shd w:val="clear" w:color="auto" w:fill="auto"/>
            <w:tcMar>
              <w:left w:w="57" w:type="dxa"/>
              <w:right w:w="57" w:type="dxa"/>
            </w:tcMar>
            <w:vAlign w:val="center"/>
          </w:tcPr>
          <w:p w:rsidR="000071AE" w:rsidRPr="00DD3B90" w:rsidRDefault="000071AE" w:rsidP="002059D4">
            <w:pPr>
              <w:spacing w:after="0" w:line="240" w:lineRule="auto"/>
              <w:ind w:left="-57" w:right="-57"/>
              <w:contextualSpacing/>
              <w:jc w:val="center"/>
              <w:rPr>
                <w:rFonts w:ascii="Times New Roman" w:hAnsi="Times New Roman" w:cs="Times New Roman"/>
                <w:b/>
                <w:color w:val="000000" w:themeColor="text1"/>
                <w:sz w:val="20"/>
                <w:szCs w:val="20"/>
              </w:rPr>
            </w:pPr>
            <w:r w:rsidRPr="00DD3B90">
              <w:rPr>
                <w:rFonts w:ascii="Times New Roman" w:hAnsi="Times New Roman" w:cs="Times New Roman"/>
                <w:b/>
                <w:color w:val="000000" w:themeColor="text1"/>
                <w:sz w:val="20"/>
                <w:szCs w:val="20"/>
              </w:rPr>
              <w:t>Максимально допустимый уровень территориальной доступности</w:t>
            </w:r>
          </w:p>
          <w:p w:rsidR="000071AE" w:rsidRPr="00DD3B90" w:rsidRDefault="000071AE" w:rsidP="002059D4">
            <w:pPr>
              <w:spacing w:after="0" w:line="240" w:lineRule="auto"/>
              <w:ind w:left="-57" w:right="-57"/>
              <w:contextualSpacing/>
              <w:jc w:val="center"/>
              <w:rPr>
                <w:rFonts w:ascii="Times New Roman" w:hAnsi="Times New Roman" w:cs="Times New Roman"/>
                <w:b/>
                <w:color w:val="000000" w:themeColor="text1"/>
                <w:sz w:val="20"/>
                <w:szCs w:val="20"/>
              </w:rPr>
            </w:pPr>
            <w:r w:rsidRPr="00DD3B90">
              <w:rPr>
                <w:rFonts w:ascii="Times New Roman" w:hAnsi="Times New Roman" w:cs="Times New Roman"/>
                <w:b/>
                <w:color w:val="000000" w:themeColor="text1"/>
                <w:sz w:val="20"/>
                <w:szCs w:val="20"/>
              </w:rPr>
              <w:t>объектами местного значения</w:t>
            </w:r>
          </w:p>
        </w:tc>
      </w:tr>
      <w:tr w:rsidR="000071AE" w:rsidRPr="003F7A07" w:rsidTr="002059D4">
        <w:trPr>
          <w:trHeight w:val="733"/>
          <w:tblHeader/>
        </w:trPr>
        <w:tc>
          <w:tcPr>
            <w:tcW w:w="1622" w:type="dxa"/>
            <w:vMerge/>
            <w:shd w:val="clear" w:color="auto" w:fill="auto"/>
            <w:tcMar>
              <w:left w:w="57" w:type="dxa"/>
              <w:right w:w="57" w:type="dxa"/>
            </w:tcMar>
            <w:vAlign w:val="center"/>
          </w:tcPr>
          <w:p w:rsidR="000071AE" w:rsidRPr="00DD3B90" w:rsidRDefault="000071AE"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417" w:type="dxa"/>
            <w:shd w:val="clear" w:color="auto" w:fill="auto"/>
            <w:tcMar>
              <w:left w:w="57" w:type="dxa"/>
              <w:right w:w="57" w:type="dxa"/>
            </w:tcMar>
            <w:vAlign w:val="center"/>
          </w:tcPr>
          <w:p w:rsidR="000071AE" w:rsidRPr="00DD3B90" w:rsidRDefault="000071AE" w:rsidP="002059D4">
            <w:pPr>
              <w:spacing w:after="0" w:line="240" w:lineRule="auto"/>
              <w:ind w:left="-57" w:right="-57"/>
              <w:contextualSpacing/>
              <w:jc w:val="center"/>
              <w:rPr>
                <w:rFonts w:ascii="Times New Roman" w:hAnsi="Times New Roman" w:cs="Times New Roman"/>
                <w:b/>
                <w:color w:val="000000" w:themeColor="text1"/>
                <w:sz w:val="20"/>
                <w:szCs w:val="20"/>
              </w:rPr>
            </w:pPr>
            <w:r w:rsidRPr="00DD3B90">
              <w:rPr>
                <w:rFonts w:ascii="Times New Roman" w:hAnsi="Times New Roman" w:cs="Times New Roman"/>
                <w:b/>
                <w:color w:val="000000" w:themeColor="text1"/>
                <w:sz w:val="20"/>
                <w:szCs w:val="20"/>
              </w:rPr>
              <w:t>Параметр обеспеченности</w:t>
            </w:r>
          </w:p>
        </w:tc>
        <w:tc>
          <w:tcPr>
            <w:tcW w:w="1134" w:type="dxa"/>
            <w:shd w:val="clear" w:color="auto" w:fill="auto"/>
            <w:tcMar>
              <w:left w:w="57" w:type="dxa"/>
              <w:right w:w="57" w:type="dxa"/>
            </w:tcMar>
            <w:vAlign w:val="center"/>
          </w:tcPr>
          <w:p w:rsidR="000071AE" w:rsidRPr="00DD3B90" w:rsidRDefault="000071AE" w:rsidP="002059D4">
            <w:pPr>
              <w:spacing w:after="0" w:line="240" w:lineRule="auto"/>
              <w:ind w:left="-57" w:right="-57"/>
              <w:contextualSpacing/>
              <w:jc w:val="center"/>
              <w:rPr>
                <w:rFonts w:ascii="Times New Roman" w:hAnsi="Times New Roman" w:cs="Times New Roman"/>
                <w:b/>
                <w:color w:val="000000" w:themeColor="text1"/>
                <w:sz w:val="20"/>
                <w:szCs w:val="20"/>
              </w:rPr>
            </w:pPr>
            <w:r w:rsidRPr="00DD3B90">
              <w:rPr>
                <w:rFonts w:ascii="Times New Roman" w:hAnsi="Times New Roman" w:cs="Times New Roman"/>
                <w:b/>
                <w:color w:val="000000" w:themeColor="text1"/>
                <w:sz w:val="20"/>
                <w:szCs w:val="20"/>
              </w:rPr>
              <w:t>Единица измерения</w:t>
            </w:r>
          </w:p>
        </w:tc>
        <w:tc>
          <w:tcPr>
            <w:tcW w:w="2268" w:type="dxa"/>
            <w:shd w:val="clear" w:color="auto" w:fill="auto"/>
            <w:tcMar>
              <w:left w:w="57" w:type="dxa"/>
              <w:right w:w="57" w:type="dxa"/>
            </w:tcMar>
            <w:vAlign w:val="center"/>
          </w:tcPr>
          <w:p w:rsidR="000071AE" w:rsidRPr="00DD3B90" w:rsidRDefault="000071AE" w:rsidP="002059D4">
            <w:pPr>
              <w:spacing w:after="0" w:line="240" w:lineRule="auto"/>
              <w:ind w:left="-57" w:right="-57"/>
              <w:contextualSpacing/>
              <w:jc w:val="center"/>
              <w:rPr>
                <w:rFonts w:ascii="Times New Roman" w:hAnsi="Times New Roman" w:cs="Times New Roman"/>
                <w:b/>
                <w:color w:val="000000" w:themeColor="text1"/>
                <w:sz w:val="20"/>
                <w:szCs w:val="20"/>
              </w:rPr>
            </w:pPr>
            <w:r w:rsidRPr="00DD3B90">
              <w:rPr>
                <w:rFonts w:ascii="Times New Roman" w:hAnsi="Times New Roman" w:cs="Times New Roman"/>
                <w:b/>
                <w:color w:val="000000" w:themeColor="text1"/>
                <w:sz w:val="20"/>
                <w:szCs w:val="20"/>
              </w:rPr>
              <w:t xml:space="preserve">Предельное </w:t>
            </w:r>
          </w:p>
          <w:p w:rsidR="000071AE" w:rsidRPr="00DD3B90" w:rsidRDefault="000071AE" w:rsidP="002059D4">
            <w:pPr>
              <w:spacing w:after="0" w:line="240" w:lineRule="auto"/>
              <w:ind w:left="-57" w:right="-57"/>
              <w:contextualSpacing/>
              <w:jc w:val="center"/>
              <w:rPr>
                <w:rFonts w:ascii="Times New Roman" w:hAnsi="Times New Roman" w:cs="Times New Roman"/>
                <w:b/>
                <w:color w:val="000000" w:themeColor="text1"/>
                <w:sz w:val="20"/>
                <w:szCs w:val="20"/>
              </w:rPr>
            </w:pPr>
            <w:r w:rsidRPr="00DD3B90">
              <w:rPr>
                <w:rFonts w:ascii="Times New Roman" w:hAnsi="Times New Roman" w:cs="Times New Roman"/>
                <w:b/>
                <w:color w:val="000000" w:themeColor="text1"/>
                <w:sz w:val="20"/>
                <w:szCs w:val="20"/>
              </w:rPr>
              <w:t xml:space="preserve">значение </w:t>
            </w:r>
          </w:p>
          <w:p w:rsidR="000071AE" w:rsidRPr="00DD3B90" w:rsidRDefault="000071AE" w:rsidP="002059D4">
            <w:pPr>
              <w:spacing w:after="0" w:line="240" w:lineRule="auto"/>
              <w:ind w:left="-57" w:right="-57"/>
              <w:contextualSpacing/>
              <w:jc w:val="center"/>
              <w:rPr>
                <w:rFonts w:ascii="Times New Roman" w:hAnsi="Times New Roman" w:cs="Times New Roman"/>
                <w:b/>
                <w:color w:val="000000" w:themeColor="text1"/>
                <w:sz w:val="20"/>
                <w:szCs w:val="20"/>
              </w:rPr>
            </w:pPr>
            <w:r w:rsidRPr="00DD3B90">
              <w:rPr>
                <w:rFonts w:ascii="Times New Roman" w:hAnsi="Times New Roman" w:cs="Times New Roman"/>
                <w:b/>
                <w:color w:val="000000" w:themeColor="text1"/>
                <w:sz w:val="20"/>
                <w:szCs w:val="20"/>
              </w:rPr>
              <w:t>показателя</w:t>
            </w:r>
          </w:p>
        </w:tc>
        <w:tc>
          <w:tcPr>
            <w:tcW w:w="1356" w:type="dxa"/>
            <w:shd w:val="clear" w:color="auto" w:fill="auto"/>
            <w:tcMar>
              <w:left w:w="57" w:type="dxa"/>
              <w:right w:w="57" w:type="dxa"/>
            </w:tcMar>
            <w:vAlign w:val="center"/>
          </w:tcPr>
          <w:p w:rsidR="000071AE" w:rsidRPr="00DD3B90" w:rsidRDefault="000071AE" w:rsidP="002059D4">
            <w:pPr>
              <w:spacing w:after="0" w:line="240" w:lineRule="auto"/>
              <w:ind w:left="-57" w:right="-57"/>
              <w:contextualSpacing/>
              <w:jc w:val="center"/>
              <w:rPr>
                <w:rFonts w:ascii="Times New Roman" w:hAnsi="Times New Roman" w:cs="Times New Roman"/>
                <w:b/>
                <w:color w:val="000000" w:themeColor="text1"/>
                <w:sz w:val="20"/>
                <w:szCs w:val="20"/>
              </w:rPr>
            </w:pPr>
            <w:r w:rsidRPr="00DD3B90">
              <w:rPr>
                <w:rFonts w:ascii="Times New Roman" w:hAnsi="Times New Roman" w:cs="Times New Roman"/>
                <w:b/>
                <w:color w:val="000000" w:themeColor="text1"/>
                <w:sz w:val="20"/>
                <w:szCs w:val="20"/>
              </w:rPr>
              <w:t>Параметр доступности</w:t>
            </w:r>
          </w:p>
        </w:tc>
        <w:tc>
          <w:tcPr>
            <w:tcW w:w="1196" w:type="dxa"/>
            <w:shd w:val="clear" w:color="auto" w:fill="auto"/>
            <w:tcMar>
              <w:left w:w="57" w:type="dxa"/>
              <w:right w:w="57" w:type="dxa"/>
            </w:tcMar>
            <w:vAlign w:val="center"/>
          </w:tcPr>
          <w:p w:rsidR="000071AE" w:rsidRPr="00DD3B90" w:rsidRDefault="000071AE" w:rsidP="002059D4">
            <w:pPr>
              <w:spacing w:after="0" w:line="240" w:lineRule="auto"/>
              <w:ind w:left="-57" w:right="-57"/>
              <w:contextualSpacing/>
              <w:jc w:val="center"/>
              <w:rPr>
                <w:rFonts w:ascii="Times New Roman" w:hAnsi="Times New Roman" w:cs="Times New Roman"/>
                <w:b/>
                <w:color w:val="000000" w:themeColor="text1"/>
                <w:sz w:val="20"/>
                <w:szCs w:val="20"/>
              </w:rPr>
            </w:pPr>
            <w:r w:rsidRPr="00DD3B90">
              <w:rPr>
                <w:rFonts w:ascii="Times New Roman" w:hAnsi="Times New Roman" w:cs="Times New Roman"/>
                <w:b/>
                <w:color w:val="000000" w:themeColor="text1"/>
                <w:sz w:val="20"/>
                <w:szCs w:val="20"/>
              </w:rPr>
              <w:t>Единица измерения</w:t>
            </w:r>
          </w:p>
        </w:tc>
        <w:tc>
          <w:tcPr>
            <w:tcW w:w="1214" w:type="dxa"/>
            <w:shd w:val="clear" w:color="auto" w:fill="auto"/>
            <w:tcMar>
              <w:left w:w="57" w:type="dxa"/>
              <w:right w:w="57" w:type="dxa"/>
            </w:tcMar>
            <w:vAlign w:val="center"/>
          </w:tcPr>
          <w:p w:rsidR="000071AE" w:rsidRPr="00DD3B90" w:rsidRDefault="000071AE" w:rsidP="002059D4">
            <w:pPr>
              <w:spacing w:after="0" w:line="240" w:lineRule="auto"/>
              <w:ind w:left="-57" w:right="-57"/>
              <w:contextualSpacing/>
              <w:jc w:val="center"/>
              <w:rPr>
                <w:rFonts w:ascii="Times New Roman" w:hAnsi="Times New Roman" w:cs="Times New Roman"/>
                <w:b/>
                <w:color w:val="000000" w:themeColor="text1"/>
                <w:sz w:val="20"/>
                <w:szCs w:val="20"/>
              </w:rPr>
            </w:pPr>
            <w:r w:rsidRPr="00DD3B90">
              <w:rPr>
                <w:rFonts w:ascii="Times New Roman" w:hAnsi="Times New Roman" w:cs="Times New Roman"/>
                <w:b/>
                <w:color w:val="000000" w:themeColor="text1"/>
                <w:sz w:val="20"/>
                <w:szCs w:val="20"/>
              </w:rPr>
              <w:t>Предельное значение показателя</w:t>
            </w:r>
          </w:p>
        </w:tc>
      </w:tr>
      <w:tr w:rsidR="000071AE" w:rsidRPr="003F7A07" w:rsidTr="002059D4">
        <w:trPr>
          <w:trHeight w:val="171"/>
          <w:tblHeader/>
        </w:trPr>
        <w:tc>
          <w:tcPr>
            <w:tcW w:w="1622" w:type="dxa"/>
            <w:shd w:val="clear" w:color="auto" w:fill="auto"/>
            <w:tcMar>
              <w:left w:w="57" w:type="dxa"/>
              <w:right w:w="57" w:type="dxa"/>
            </w:tcMar>
            <w:vAlign w:val="center"/>
          </w:tcPr>
          <w:p w:rsidR="000071AE" w:rsidRPr="00DD3B90" w:rsidRDefault="000071AE" w:rsidP="002059D4">
            <w:pPr>
              <w:spacing w:after="0" w:line="240" w:lineRule="auto"/>
              <w:ind w:left="-57" w:right="-57"/>
              <w:contextualSpacing/>
              <w:jc w:val="center"/>
              <w:rPr>
                <w:rFonts w:ascii="Times New Roman" w:hAnsi="Times New Roman" w:cs="Times New Roman"/>
                <w:i/>
                <w:color w:val="000000" w:themeColor="text1"/>
                <w:sz w:val="20"/>
                <w:szCs w:val="20"/>
              </w:rPr>
            </w:pPr>
            <w:r w:rsidRPr="00DD3B90">
              <w:rPr>
                <w:rFonts w:ascii="Times New Roman" w:hAnsi="Times New Roman" w:cs="Times New Roman"/>
                <w:i/>
                <w:color w:val="000000" w:themeColor="text1"/>
                <w:sz w:val="20"/>
                <w:szCs w:val="20"/>
              </w:rPr>
              <w:t>1</w:t>
            </w:r>
          </w:p>
        </w:tc>
        <w:tc>
          <w:tcPr>
            <w:tcW w:w="1417" w:type="dxa"/>
            <w:shd w:val="clear" w:color="auto" w:fill="auto"/>
            <w:tcMar>
              <w:left w:w="57" w:type="dxa"/>
              <w:right w:w="57" w:type="dxa"/>
            </w:tcMar>
            <w:vAlign w:val="center"/>
          </w:tcPr>
          <w:p w:rsidR="000071AE" w:rsidRPr="00DD3B90" w:rsidRDefault="000071AE" w:rsidP="002059D4">
            <w:pPr>
              <w:spacing w:after="0" w:line="240" w:lineRule="auto"/>
              <w:ind w:left="-57" w:right="-57"/>
              <w:contextualSpacing/>
              <w:jc w:val="center"/>
              <w:rPr>
                <w:rFonts w:ascii="Times New Roman" w:hAnsi="Times New Roman" w:cs="Times New Roman"/>
                <w:i/>
                <w:color w:val="000000" w:themeColor="text1"/>
                <w:sz w:val="20"/>
                <w:szCs w:val="20"/>
              </w:rPr>
            </w:pPr>
            <w:r w:rsidRPr="00DD3B90">
              <w:rPr>
                <w:rFonts w:ascii="Times New Roman" w:hAnsi="Times New Roman" w:cs="Times New Roman"/>
                <w:i/>
                <w:color w:val="000000" w:themeColor="text1"/>
                <w:sz w:val="20"/>
                <w:szCs w:val="20"/>
              </w:rPr>
              <w:t>2</w:t>
            </w:r>
          </w:p>
        </w:tc>
        <w:tc>
          <w:tcPr>
            <w:tcW w:w="1134" w:type="dxa"/>
            <w:shd w:val="clear" w:color="auto" w:fill="auto"/>
            <w:tcMar>
              <w:left w:w="57" w:type="dxa"/>
              <w:right w:w="57" w:type="dxa"/>
            </w:tcMar>
            <w:vAlign w:val="center"/>
          </w:tcPr>
          <w:p w:rsidR="000071AE" w:rsidRPr="00DD3B90" w:rsidRDefault="000071AE" w:rsidP="002059D4">
            <w:pPr>
              <w:spacing w:after="0" w:line="240" w:lineRule="auto"/>
              <w:ind w:left="-57" w:right="-57"/>
              <w:contextualSpacing/>
              <w:jc w:val="center"/>
              <w:rPr>
                <w:rFonts w:ascii="Times New Roman" w:hAnsi="Times New Roman" w:cs="Times New Roman"/>
                <w:i/>
                <w:color w:val="000000" w:themeColor="text1"/>
                <w:sz w:val="20"/>
                <w:szCs w:val="20"/>
              </w:rPr>
            </w:pPr>
            <w:r w:rsidRPr="00DD3B90">
              <w:rPr>
                <w:rFonts w:ascii="Times New Roman" w:hAnsi="Times New Roman" w:cs="Times New Roman"/>
                <w:i/>
                <w:color w:val="000000" w:themeColor="text1"/>
                <w:sz w:val="20"/>
                <w:szCs w:val="20"/>
              </w:rPr>
              <w:t>3</w:t>
            </w:r>
          </w:p>
        </w:tc>
        <w:tc>
          <w:tcPr>
            <w:tcW w:w="2268" w:type="dxa"/>
            <w:shd w:val="clear" w:color="auto" w:fill="auto"/>
            <w:tcMar>
              <w:left w:w="57" w:type="dxa"/>
              <w:right w:w="57" w:type="dxa"/>
            </w:tcMar>
            <w:vAlign w:val="center"/>
          </w:tcPr>
          <w:p w:rsidR="000071AE" w:rsidRPr="00DD3B90" w:rsidRDefault="000071AE" w:rsidP="002059D4">
            <w:pPr>
              <w:spacing w:after="0" w:line="240" w:lineRule="auto"/>
              <w:ind w:left="-57" w:right="-57"/>
              <w:jc w:val="center"/>
              <w:rPr>
                <w:rFonts w:ascii="Times New Roman" w:hAnsi="Times New Roman" w:cs="Times New Roman"/>
                <w:i/>
                <w:color w:val="000000" w:themeColor="text1"/>
                <w:sz w:val="20"/>
                <w:szCs w:val="20"/>
              </w:rPr>
            </w:pPr>
            <w:r w:rsidRPr="00DD3B90">
              <w:rPr>
                <w:rFonts w:ascii="Times New Roman" w:hAnsi="Times New Roman" w:cs="Times New Roman"/>
                <w:i/>
                <w:color w:val="000000" w:themeColor="text1"/>
                <w:sz w:val="20"/>
                <w:szCs w:val="20"/>
              </w:rPr>
              <w:t>4</w:t>
            </w:r>
          </w:p>
        </w:tc>
        <w:tc>
          <w:tcPr>
            <w:tcW w:w="1356" w:type="dxa"/>
            <w:shd w:val="clear" w:color="auto" w:fill="auto"/>
            <w:tcMar>
              <w:left w:w="57" w:type="dxa"/>
              <w:right w:w="57" w:type="dxa"/>
            </w:tcMar>
            <w:vAlign w:val="center"/>
          </w:tcPr>
          <w:p w:rsidR="000071AE" w:rsidRPr="00DD3B90" w:rsidRDefault="000071AE" w:rsidP="002059D4">
            <w:pPr>
              <w:spacing w:after="0" w:line="240" w:lineRule="auto"/>
              <w:ind w:left="-57" w:right="-57"/>
              <w:jc w:val="center"/>
              <w:rPr>
                <w:rFonts w:ascii="Times New Roman" w:hAnsi="Times New Roman" w:cs="Times New Roman"/>
                <w:i/>
                <w:color w:val="000000" w:themeColor="text1"/>
                <w:sz w:val="20"/>
                <w:szCs w:val="20"/>
              </w:rPr>
            </w:pPr>
            <w:r w:rsidRPr="00DD3B90">
              <w:rPr>
                <w:rFonts w:ascii="Times New Roman" w:hAnsi="Times New Roman" w:cs="Times New Roman"/>
                <w:i/>
                <w:color w:val="000000" w:themeColor="text1"/>
                <w:sz w:val="20"/>
                <w:szCs w:val="20"/>
              </w:rPr>
              <w:t>5</w:t>
            </w:r>
          </w:p>
        </w:tc>
        <w:tc>
          <w:tcPr>
            <w:tcW w:w="1196" w:type="dxa"/>
            <w:shd w:val="clear" w:color="auto" w:fill="auto"/>
            <w:tcMar>
              <w:left w:w="57" w:type="dxa"/>
              <w:right w:w="57" w:type="dxa"/>
            </w:tcMar>
            <w:vAlign w:val="center"/>
          </w:tcPr>
          <w:p w:rsidR="000071AE" w:rsidRPr="00DD3B90" w:rsidRDefault="000071AE" w:rsidP="002059D4">
            <w:pPr>
              <w:spacing w:after="0" w:line="240" w:lineRule="auto"/>
              <w:ind w:left="-57" w:right="-57"/>
              <w:jc w:val="center"/>
              <w:rPr>
                <w:rFonts w:ascii="Times New Roman" w:hAnsi="Times New Roman" w:cs="Times New Roman"/>
                <w:i/>
                <w:color w:val="000000" w:themeColor="text1"/>
                <w:sz w:val="20"/>
                <w:szCs w:val="20"/>
              </w:rPr>
            </w:pPr>
            <w:r w:rsidRPr="00DD3B90">
              <w:rPr>
                <w:rFonts w:ascii="Times New Roman" w:hAnsi="Times New Roman" w:cs="Times New Roman"/>
                <w:i/>
                <w:color w:val="000000" w:themeColor="text1"/>
                <w:sz w:val="20"/>
                <w:szCs w:val="20"/>
              </w:rPr>
              <w:t>6</w:t>
            </w:r>
          </w:p>
        </w:tc>
        <w:tc>
          <w:tcPr>
            <w:tcW w:w="1214" w:type="dxa"/>
            <w:shd w:val="clear" w:color="auto" w:fill="auto"/>
            <w:tcMar>
              <w:left w:w="57" w:type="dxa"/>
              <w:right w:w="57" w:type="dxa"/>
            </w:tcMar>
            <w:vAlign w:val="center"/>
          </w:tcPr>
          <w:p w:rsidR="000071AE" w:rsidRPr="00DD3B90" w:rsidRDefault="000071AE" w:rsidP="002059D4">
            <w:pPr>
              <w:spacing w:after="0" w:line="240" w:lineRule="auto"/>
              <w:ind w:left="-57" w:right="-57"/>
              <w:jc w:val="center"/>
              <w:rPr>
                <w:rFonts w:ascii="Times New Roman" w:hAnsi="Times New Roman" w:cs="Times New Roman"/>
                <w:i/>
                <w:color w:val="000000" w:themeColor="text1"/>
                <w:sz w:val="20"/>
                <w:szCs w:val="20"/>
              </w:rPr>
            </w:pPr>
            <w:r w:rsidRPr="00DD3B90">
              <w:rPr>
                <w:rFonts w:ascii="Times New Roman" w:hAnsi="Times New Roman" w:cs="Times New Roman"/>
                <w:i/>
                <w:color w:val="000000" w:themeColor="text1"/>
                <w:sz w:val="20"/>
                <w:szCs w:val="20"/>
              </w:rPr>
              <w:t>7</w:t>
            </w:r>
          </w:p>
        </w:tc>
      </w:tr>
      <w:tr w:rsidR="000071AE" w:rsidRPr="003F7A07" w:rsidTr="002059D4">
        <w:trPr>
          <w:trHeight w:val="167"/>
        </w:trPr>
        <w:tc>
          <w:tcPr>
            <w:tcW w:w="10207" w:type="dxa"/>
            <w:gridSpan w:val="7"/>
            <w:shd w:val="clear" w:color="auto" w:fill="auto"/>
            <w:tcMar>
              <w:left w:w="57" w:type="dxa"/>
              <w:right w:w="57" w:type="dxa"/>
            </w:tcMar>
          </w:tcPr>
          <w:p w:rsidR="000071AE" w:rsidRPr="00DD3B90" w:rsidRDefault="000071AE" w:rsidP="002059D4">
            <w:pPr>
              <w:spacing w:after="0" w:line="240" w:lineRule="auto"/>
              <w:ind w:left="-57" w:right="-57"/>
              <w:jc w:val="center"/>
              <w:rPr>
                <w:rFonts w:ascii="Times New Roman" w:hAnsi="Times New Roman" w:cs="Times New Roman"/>
                <w:b/>
                <w:color w:val="000000" w:themeColor="text1"/>
                <w:sz w:val="24"/>
                <w:szCs w:val="24"/>
              </w:rPr>
            </w:pPr>
            <w:r w:rsidRPr="00DD3B90">
              <w:rPr>
                <w:rFonts w:ascii="Times New Roman" w:hAnsi="Times New Roman" w:cs="Times New Roman"/>
                <w:b/>
                <w:color w:val="000000" w:themeColor="text1"/>
                <w:sz w:val="24"/>
                <w:szCs w:val="24"/>
              </w:rPr>
              <w:t>Объекты автомобильных дорог сельского поселения</w:t>
            </w:r>
          </w:p>
        </w:tc>
      </w:tr>
      <w:tr w:rsidR="000071AE" w:rsidRPr="003F7A07" w:rsidTr="002059D4">
        <w:trPr>
          <w:trHeight w:val="397"/>
        </w:trPr>
        <w:tc>
          <w:tcPr>
            <w:tcW w:w="1622" w:type="dxa"/>
            <w:shd w:val="clear" w:color="auto" w:fill="auto"/>
            <w:tcMar>
              <w:left w:w="57" w:type="dxa"/>
              <w:right w:w="57" w:type="dxa"/>
            </w:tcMar>
          </w:tcPr>
          <w:p w:rsidR="000071AE" w:rsidRDefault="000071AE" w:rsidP="002059D4">
            <w:pPr>
              <w:spacing w:after="0" w:line="240" w:lineRule="auto"/>
              <w:ind w:left="-57" w:right="-57"/>
              <w:jc w:val="center"/>
              <w:rPr>
                <w:rFonts w:ascii="Times New Roman" w:hAnsi="Times New Roman" w:cs="Times New Roman"/>
                <w:color w:val="000000" w:themeColor="text1"/>
              </w:rPr>
            </w:pPr>
            <w:r w:rsidRPr="00DD3B90">
              <w:rPr>
                <w:rFonts w:ascii="Times New Roman" w:hAnsi="Times New Roman" w:cs="Times New Roman"/>
                <w:color w:val="000000" w:themeColor="text1"/>
              </w:rPr>
              <w:t>Улично-</w:t>
            </w:r>
          </w:p>
          <w:p w:rsidR="000071AE" w:rsidRPr="00DD3B90" w:rsidRDefault="000071AE" w:rsidP="002059D4">
            <w:pPr>
              <w:spacing w:after="0" w:line="240" w:lineRule="auto"/>
              <w:ind w:left="-57" w:right="-57"/>
              <w:jc w:val="center"/>
              <w:rPr>
                <w:rFonts w:ascii="Times New Roman" w:hAnsi="Times New Roman" w:cs="Times New Roman"/>
                <w:color w:val="000000" w:themeColor="text1"/>
              </w:rPr>
            </w:pPr>
            <w:r w:rsidRPr="00DD3B90">
              <w:rPr>
                <w:rFonts w:ascii="Times New Roman" w:hAnsi="Times New Roman" w:cs="Times New Roman"/>
                <w:color w:val="000000" w:themeColor="text1"/>
              </w:rPr>
              <w:t>дорожная сеть</w:t>
            </w:r>
          </w:p>
          <w:p w:rsidR="000071AE" w:rsidRPr="00DD3B90" w:rsidRDefault="000071AE" w:rsidP="002059D4">
            <w:pPr>
              <w:spacing w:after="0" w:line="240" w:lineRule="auto"/>
              <w:ind w:left="-57" w:right="-57"/>
              <w:jc w:val="center"/>
              <w:rPr>
                <w:rFonts w:ascii="Times New Roman" w:hAnsi="Times New Roman" w:cs="Times New Roman"/>
                <w:color w:val="000000" w:themeColor="text1"/>
              </w:rPr>
            </w:pPr>
            <w:r w:rsidRPr="00DD3B90">
              <w:rPr>
                <w:rFonts w:ascii="Times New Roman" w:hAnsi="Times New Roman" w:cs="Times New Roman"/>
                <w:color w:val="000000" w:themeColor="text1"/>
              </w:rPr>
              <w:t>сельского поселения</w:t>
            </w:r>
          </w:p>
        </w:tc>
        <w:tc>
          <w:tcPr>
            <w:tcW w:w="1417" w:type="dxa"/>
            <w:shd w:val="clear" w:color="auto" w:fill="auto"/>
            <w:tcMar>
              <w:left w:w="57" w:type="dxa"/>
              <w:right w:w="57" w:type="dxa"/>
            </w:tcMar>
          </w:tcPr>
          <w:p w:rsidR="000071AE" w:rsidRPr="00DD3B90" w:rsidRDefault="000071AE" w:rsidP="002059D4">
            <w:pPr>
              <w:spacing w:after="0" w:line="240" w:lineRule="auto"/>
              <w:ind w:left="-57" w:right="-57"/>
              <w:jc w:val="center"/>
              <w:rPr>
                <w:rFonts w:ascii="Times New Roman" w:hAnsi="Times New Roman" w:cs="Times New Roman"/>
                <w:color w:val="000000" w:themeColor="text1"/>
              </w:rPr>
            </w:pPr>
            <w:r w:rsidRPr="00DD3B90">
              <w:rPr>
                <w:rFonts w:ascii="Times New Roman" w:hAnsi="Times New Roman" w:cs="Times New Roman"/>
                <w:color w:val="000000" w:themeColor="text1"/>
              </w:rPr>
              <w:t>Плотность сети</w:t>
            </w:r>
          </w:p>
          <w:p w:rsidR="000071AE" w:rsidRPr="00DD3B90" w:rsidRDefault="000071AE" w:rsidP="002059D4">
            <w:pPr>
              <w:spacing w:after="0" w:line="240" w:lineRule="auto"/>
              <w:ind w:left="-57" w:right="-57"/>
              <w:jc w:val="center"/>
              <w:rPr>
                <w:rFonts w:ascii="Times New Roman" w:hAnsi="Times New Roman" w:cs="Times New Roman"/>
                <w:color w:val="000000" w:themeColor="text1"/>
              </w:rPr>
            </w:pPr>
          </w:p>
        </w:tc>
        <w:tc>
          <w:tcPr>
            <w:tcW w:w="1134" w:type="dxa"/>
            <w:shd w:val="clear" w:color="auto" w:fill="auto"/>
            <w:tcMar>
              <w:left w:w="57" w:type="dxa"/>
              <w:right w:w="57" w:type="dxa"/>
            </w:tcMar>
          </w:tcPr>
          <w:p w:rsidR="000071AE" w:rsidRPr="00DD3B90" w:rsidRDefault="000071AE" w:rsidP="002059D4">
            <w:pPr>
              <w:spacing w:after="0" w:line="240" w:lineRule="auto"/>
              <w:ind w:left="-57" w:right="-57"/>
              <w:jc w:val="center"/>
              <w:rPr>
                <w:rFonts w:ascii="Times New Roman" w:hAnsi="Times New Roman" w:cs="Times New Roman"/>
                <w:color w:val="000000" w:themeColor="text1"/>
              </w:rPr>
            </w:pPr>
            <w:r w:rsidRPr="00DD3B90">
              <w:rPr>
                <w:rFonts w:ascii="Times New Roman" w:hAnsi="Times New Roman" w:cs="Times New Roman"/>
                <w:color w:val="000000" w:themeColor="text1"/>
              </w:rPr>
              <w:t>км/км</w:t>
            </w:r>
            <w:proofErr w:type="gramStart"/>
            <w:r w:rsidRPr="00DD3B90">
              <w:rPr>
                <w:rFonts w:ascii="Times New Roman" w:hAnsi="Times New Roman" w:cs="Times New Roman"/>
                <w:color w:val="000000" w:themeColor="text1"/>
              </w:rPr>
              <w:t>2</w:t>
            </w:r>
            <w:proofErr w:type="gramEnd"/>
          </w:p>
        </w:tc>
        <w:tc>
          <w:tcPr>
            <w:tcW w:w="2268" w:type="dxa"/>
            <w:shd w:val="clear" w:color="auto" w:fill="auto"/>
            <w:tcMar>
              <w:left w:w="57" w:type="dxa"/>
              <w:right w:w="57" w:type="dxa"/>
            </w:tcMar>
          </w:tcPr>
          <w:p w:rsidR="000071AE" w:rsidRPr="00DD3B90" w:rsidRDefault="000071AE" w:rsidP="002059D4">
            <w:pPr>
              <w:spacing w:after="0" w:line="240" w:lineRule="auto"/>
              <w:ind w:left="-57" w:right="-57"/>
              <w:jc w:val="center"/>
              <w:rPr>
                <w:rFonts w:ascii="Times New Roman" w:hAnsi="Times New Roman" w:cs="Times New Roman"/>
                <w:color w:val="000000" w:themeColor="text1"/>
              </w:rPr>
            </w:pPr>
            <w:r w:rsidRPr="00DD3B90">
              <w:rPr>
                <w:rFonts w:ascii="Times New Roman" w:hAnsi="Times New Roman" w:cs="Times New Roman"/>
                <w:color w:val="000000" w:themeColor="text1"/>
              </w:rPr>
              <w:t>3,71</w:t>
            </w:r>
          </w:p>
        </w:tc>
        <w:tc>
          <w:tcPr>
            <w:tcW w:w="1356" w:type="dxa"/>
            <w:shd w:val="clear" w:color="auto" w:fill="auto"/>
            <w:tcMar>
              <w:left w:w="57" w:type="dxa"/>
              <w:right w:w="57" w:type="dxa"/>
            </w:tcMar>
          </w:tcPr>
          <w:p w:rsidR="000071AE" w:rsidRPr="00DD3B90" w:rsidRDefault="000071AE" w:rsidP="002059D4">
            <w:pPr>
              <w:spacing w:after="0" w:line="240" w:lineRule="auto"/>
              <w:ind w:left="-57" w:right="-57"/>
              <w:jc w:val="center"/>
              <w:rPr>
                <w:rFonts w:ascii="Times New Roman" w:hAnsi="Times New Roman" w:cs="Times New Roman"/>
                <w:color w:val="000000" w:themeColor="text1"/>
              </w:rPr>
            </w:pPr>
            <w:r>
              <w:rPr>
                <w:rFonts w:ascii="Times New Roman" w:hAnsi="Times New Roman" w:cs="Times New Roman"/>
                <w:color w:val="000000" w:themeColor="text1"/>
              </w:rPr>
              <w:t xml:space="preserve">Удаленность до </w:t>
            </w:r>
            <w:r w:rsidRPr="00DD3B90">
              <w:rPr>
                <w:rFonts w:ascii="Times New Roman" w:hAnsi="Times New Roman" w:cs="Times New Roman"/>
                <w:color w:val="000000" w:themeColor="text1"/>
              </w:rPr>
              <w:t>границы</w:t>
            </w:r>
          </w:p>
          <w:p w:rsidR="000071AE" w:rsidRPr="00DD3B90" w:rsidRDefault="000071AE" w:rsidP="002059D4">
            <w:pPr>
              <w:spacing w:after="0" w:line="240" w:lineRule="auto"/>
              <w:ind w:left="-57" w:right="-57"/>
              <w:jc w:val="center"/>
              <w:rPr>
                <w:rFonts w:ascii="Times New Roman" w:hAnsi="Times New Roman" w:cs="Times New Roman"/>
                <w:color w:val="000000" w:themeColor="text1"/>
              </w:rPr>
            </w:pPr>
            <w:r w:rsidRPr="00DD3B90">
              <w:rPr>
                <w:rFonts w:ascii="Times New Roman" w:hAnsi="Times New Roman" w:cs="Times New Roman"/>
                <w:color w:val="000000" w:themeColor="text1"/>
              </w:rPr>
              <w:t>населенного</w:t>
            </w:r>
          </w:p>
          <w:p w:rsidR="000071AE" w:rsidRPr="00DD3B90" w:rsidRDefault="000071AE" w:rsidP="002059D4">
            <w:pPr>
              <w:spacing w:after="0" w:line="240" w:lineRule="auto"/>
              <w:ind w:left="-57" w:right="-57"/>
              <w:jc w:val="center"/>
              <w:rPr>
                <w:rFonts w:ascii="Times New Roman" w:hAnsi="Times New Roman" w:cs="Times New Roman"/>
                <w:color w:val="000000" w:themeColor="text1"/>
              </w:rPr>
            </w:pPr>
            <w:r w:rsidRPr="00DD3B90">
              <w:rPr>
                <w:rFonts w:ascii="Times New Roman" w:hAnsi="Times New Roman" w:cs="Times New Roman"/>
                <w:color w:val="000000" w:themeColor="text1"/>
              </w:rPr>
              <w:t>пункта</w:t>
            </w:r>
          </w:p>
        </w:tc>
        <w:tc>
          <w:tcPr>
            <w:tcW w:w="1196" w:type="dxa"/>
            <w:shd w:val="clear" w:color="auto" w:fill="auto"/>
            <w:tcMar>
              <w:left w:w="57" w:type="dxa"/>
              <w:right w:w="57" w:type="dxa"/>
            </w:tcMar>
          </w:tcPr>
          <w:p w:rsidR="000071AE" w:rsidRPr="00DD3B90" w:rsidRDefault="000071AE" w:rsidP="002059D4">
            <w:pPr>
              <w:spacing w:after="0" w:line="240" w:lineRule="auto"/>
              <w:ind w:left="-57" w:right="-57"/>
              <w:jc w:val="center"/>
              <w:rPr>
                <w:rFonts w:ascii="Times New Roman" w:hAnsi="Times New Roman" w:cs="Times New Roman"/>
                <w:color w:val="000000" w:themeColor="text1"/>
              </w:rPr>
            </w:pPr>
            <w:r w:rsidRPr="00DD3B90">
              <w:rPr>
                <w:rFonts w:ascii="Times New Roman" w:hAnsi="Times New Roman" w:cs="Times New Roman"/>
                <w:color w:val="000000" w:themeColor="text1"/>
              </w:rPr>
              <w:t>Метр</w:t>
            </w:r>
          </w:p>
        </w:tc>
        <w:tc>
          <w:tcPr>
            <w:tcW w:w="1214" w:type="dxa"/>
            <w:shd w:val="clear" w:color="auto" w:fill="auto"/>
            <w:tcMar>
              <w:left w:w="57" w:type="dxa"/>
              <w:right w:w="57" w:type="dxa"/>
            </w:tcMar>
          </w:tcPr>
          <w:p w:rsidR="000071AE" w:rsidRPr="00DD3B90" w:rsidRDefault="000071AE" w:rsidP="002059D4">
            <w:pPr>
              <w:spacing w:after="0" w:line="240" w:lineRule="auto"/>
              <w:ind w:left="-57" w:right="-57"/>
              <w:jc w:val="center"/>
              <w:rPr>
                <w:rFonts w:ascii="Times New Roman" w:hAnsi="Times New Roman" w:cs="Times New Roman"/>
                <w:color w:val="000000" w:themeColor="text1"/>
              </w:rPr>
            </w:pPr>
            <w:r w:rsidRPr="00DD3B90">
              <w:rPr>
                <w:rFonts w:ascii="Times New Roman" w:hAnsi="Times New Roman" w:cs="Times New Roman"/>
                <w:color w:val="000000" w:themeColor="text1"/>
              </w:rPr>
              <w:t>500</w:t>
            </w:r>
          </w:p>
        </w:tc>
      </w:tr>
      <w:tr w:rsidR="000071AE" w:rsidRPr="003F7A07" w:rsidTr="002059D4">
        <w:trPr>
          <w:trHeight w:val="308"/>
        </w:trPr>
        <w:tc>
          <w:tcPr>
            <w:tcW w:w="10207" w:type="dxa"/>
            <w:gridSpan w:val="7"/>
            <w:shd w:val="clear" w:color="auto" w:fill="auto"/>
            <w:tcMar>
              <w:left w:w="57" w:type="dxa"/>
              <w:right w:w="57" w:type="dxa"/>
            </w:tcMar>
          </w:tcPr>
          <w:p w:rsidR="000071AE" w:rsidRPr="00DD3B90" w:rsidRDefault="000071AE" w:rsidP="002059D4">
            <w:pPr>
              <w:spacing w:after="0" w:line="240" w:lineRule="auto"/>
              <w:ind w:left="-57" w:right="-57"/>
              <w:jc w:val="center"/>
              <w:rPr>
                <w:rFonts w:ascii="Times New Roman" w:hAnsi="Times New Roman" w:cs="Times New Roman"/>
                <w:color w:val="000000" w:themeColor="text1"/>
                <w:sz w:val="24"/>
                <w:szCs w:val="24"/>
              </w:rPr>
            </w:pPr>
            <w:r w:rsidRPr="00DD3B90">
              <w:rPr>
                <w:rFonts w:ascii="Times New Roman" w:hAnsi="Times New Roman" w:cs="Times New Roman"/>
                <w:b/>
                <w:color w:val="000000" w:themeColor="text1"/>
                <w:sz w:val="24"/>
                <w:szCs w:val="24"/>
              </w:rPr>
              <w:t>Объекты транспортного обслуживания населения сельского поселения</w:t>
            </w:r>
          </w:p>
        </w:tc>
      </w:tr>
      <w:tr w:rsidR="000071AE" w:rsidRPr="003F7A07" w:rsidTr="002059D4">
        <w:trPr>
          <w:trHeight w:val="397"/>
        </w:trPr>
        <w:tc>
          <w:tcPr>
            <w:tcW w:w="1622" w:type="dxa"/>
            <w:shd w:val="clear" w:color="auto" w:fill="auto"/>
            <w:tcMar>
              <w:left w:w="57" w:type="dxa"/>
              <w:right w:w="57" w:type="dxa"/>
            </w:tcMar>
          </w:tcPr>
          <w:p w:rsidR="000071AE" w:rsidRPr="00DD3B90" w:rsidRDefault="000071AE" w:rsidP="002059D4">
            <w:pPr>
              <w:pStyle w:val="11"/>
              <w:ind w:left="-57" w:right="-57"/>
              <w:jc w:val="center"/>
              <w:rPr>
                <w:rFonts w:eastAsiaTheme="minorEastAsia"/>
                <w:color w:val="000000" w:themeColor="text1"/>
              </w:rPr>
            </w:pPr>
            <w:r w:rsidRPr="00DD3B90">
              <w:rPr>
                <w:rFonts w:eastAsiaTheme="minorEastAsia"/>
                <w:color w:val="000000" w:themeColor="text1"/>
              </w:rPr>
              <w:t>Остановочный пункт</w:t>
            </w:r>
          </w:p>
        </w:tc>
        <w:tc>
          <w:tcPr>
            <w:tcW w:w="1417" w:type="dxa"/>
            <w:shd w:val="clear" w:color="auto" w:fill="auto"/>
            <w:tcMar>
              <w:left w:w="57" w:type="dxa"/>
              <w:right w:w="57" w:type="dxa"/>
            </w:tcMar>
          </w:tcPr>
          <w:p w:rsidR="000071AE" w:rsidRPr="00DD3B90" w:rsidRDefault="000071AE" w:rsidP="002059D4">
            <w:pPr>
              <w:pStyle w:val="a8"/>
              <w:spacing w:after="0"/>
              <w:ind w:left="-57" w:right="-57"/>
              <w:jc w:val="center"/>
              <w:rPr>
                <w:color w:val="000000" w:themeColor="text1"/>
                <w:sz w:val="22"/>
                <w:szCs w:val="22"/>
              </w:rPr>
            </w:pPr>
            <w:r w:rsidRPr="00DD3B90">
              <w:rPr>
                <w:color w:val="000000" w:themeColor="text1"/>
                <w:sz w:val="22"/>
                <w:szCs w:val="22"/>
              </w:rPr>
              <w:t>Количество объектов</w:t>
            </w:r>
          </w:p>
        </w:tc>
        <w:tc>
          <w:tcPr>
            <w:tcW w:w="1134" w:type="dxa"/>
            <w:shd w:val="clear" w:color="auto" w:fill="auto"/>
            <w:tcMar>
              <w:left w:w="57" w:type="dxa"/>
              <w:right w:w="57" w:type="dxa"/>
            </w:tcMar>
          </w:tcPr>
          <w:p w:rsidR="000071AE" w:rsidRPr="00DD3B90" w:rsidRDefault="000071AE" w:rsidP="002059D4">
            <w:pPr>
              <w:pStyle w:val="a8"/>
              <w:spacing w:after="0"/>
              <w:ind w:left="-57" w:right="-57"/>
              <w:jc w:val="center"/>
              <w:rPr>
                <w:color w:val="000000" w:themeColor="text1"/>
                <w:sz w:val="22"/>
                <w:szCs w:val="22"/>
              </w:rPr>
            </w:pPr>
            <w:r w:rsidRPr="00DD3B90">
              <w:rPr>
                <w:color w:val="000000" w:themeColor="text1"/>
                <w:sz w:val="22"/>
                <w:szCs w:val="22"/>
              </w:rPr>
              <w:t>Объект</w:t>
            </w:r>
          </w:p>
        </w:tc>
        <w:tc>
          <w:tcPr>
            <w:tcW w:w="2268" w:type="dxa"/>
            <w:shd w:val="clear" w:color="auto" w:fill="auto"/>
            <w:tcMar>
              <w:left w:w="57" w:type="dxa"/>
              <w:right w:w="57" w:type="dxa"/>
            </w:tcMar>
          </w:tcPr>
          <w:p w:rsidR="000071AE" w:rsidRPr="00DD3B90" w:rsidRDefault="000071AE" w:rsidP="002059D4">
            <w:pPr>
              <w:spacing w:after="0" w:line="240" w:lineRule="auto"/>
              <w:ind w:left="-57" w:right="-57"/>
              <w:jc w:val="center"/>
              <w:rPr>
                <w:rFonts w:ascii="Times New Roman" w:hAnsi="Times New Roman" w:cs="Times New Roman"/>
                <w:color w:val="000000" w:themeColor="text1"/>
              </w:rPr>
            </w:pPr>
            <w:r w:rsidRPr="00DD3B90">
              <w:rPr>
                <w:rFonts w:ascii="Times New Roman" w:hAnsi="Times New Roman" w:cs="Times New Roman"/>
                <w:color w:val="000000" w:themeColor="text1"/>
              </w:rPr>
              <w:t xml:space="preserve">1 на </w:t>
            </w:r>
            <w:proofErr w:type="spellStart"/>
            <w:r w:rsidRPr="00DD3B90">
              <w:rPr>
                <w:rFonts w:ascii="Times New Roman" w:hAnsi="Times New Roman" w:cs="Times New Roman"/>
                <w:color w:val="000000" w:themeColor="text1"/>
              </w:rPr>
              <w:t>н.п</w:t>
            </w:r>
            <w:proofErr w:type="spellEnd"/>
            <w:r w:rsidRPr="00DD3B90">
              <w:rPr>
                <w:rFonts w:ascii="Times New Roman" w:hAnsi="Times New Roman" w:cs="Times New Roman"/>
                <w:color w:val="000000" w:themeColor="text1"/>
              </w:rPr>
              <w:t>. независимо от количества жителей</w:t>
            </w:r>
          </w:p>
        </w:tc>
        <w:tc>
          <w:tcPr>
            <w:tcW w:w="1356" w:type="dxa"/>
            <w:shd w:val="clear" w:color="auto" w:fill="auto"/>
            <w:tcMar>
              <w:left w:w="57" w:type="dxa"/>
              <w:right w:w="57" w:type="dxa"/>
            </w:tcMar>
          </w:tcPr>
          <w:p w:rsidR="000071AE" w:rsidRPr="00DD3B90" w:rsidRDefault="000071AE" w:rsidP="002059D4">
            <w:pPr>
              <w:spacing w:after="0" w:line="240" w:lineRule="auto"/>
              <w:ind w:left="-57" w:right="-57"/>
              <w:jc w:val="center"/>
              <w:rPr>
                <w:rFonts w:ascii="Times New Roman" w:hAnsi="Times New Roman" w:cs="Times New Roman"/>
                <w:color w:val="000000" w:themeColor="text1"/>
              </w:rPr>
            </w:pPr>
            <w:r w:rsidRPr="00DD3B90">
              <w:rPr>
                <w:rFonts w:ascii="Times New Roman" w:hAnsi="Times New Roman" w:cs="Times New Roman"/>
                <w:color w:val="000000" w:themeColor="text1"/>
              </w:rPr>
              <w:t>Транспортная доступность</w:t>
            </w:r>
          </w:p>
        </w:tc>
        <w:tc>
          <w:tcPr>
            <w:tcW w:w="1196" w:type="dxa"/>
            <w:shd w:val="clear" w:color="auto" w:fill="auto"/>
            <w:tcMar>
              <w:left w:w="57" w:type="dxa"/>
              <w:right w:w="57" w:type="dxa"/>
            </w:tcMar>
          </w:tcPr>
          <w:p w:rsidR="000071AE" w:rsidRPr="00DD3B90" w:rsidRDefault="000071AE" w:rsidP="002059D4">
            <w:pPr>
              <w:spacing w:after="0" w:line="240" w:lineRule="auto"/>
              <w:ind w:left="-57" w:right="-57"/>
              <w:jc w:val="center"/>
              <w:rPr>
                <w:rFonts w:ascii="Times New Roman" w:hAnsi="Times New Roman" w:cs="Times New Roman"/>
                <w:color w:val="000000" w:themeColor="text1"/>
              </w:rPr>
            </w:pPr>
            <w:r w:rsidRPr="00DD3B90">
              <w:rPr>
                <w:rFonts w:ascii="Times New Roman" w:hAnsi="Times New Roman" w:cs="Times New Roman"/>
                <w:color w:val="000000" w:themeColor="text1"/>
              </w:rPr>
              <w:t>Минута</w:t>
            </w:r>
          </w:p>
        </w:tc>
        <w:tc>
          <w:tcPr>
            <w:tcW w:w="1214" w:type="dxa"/>
            <w:shd w:val="clear" w:color="auto" w:fill="auto"/>
            <w:tcMar>
              <w:left w:w="57" w:type="dxa"/>
              <w:right w:w="57" w:type="dxa"/>
            </w:tcMar>
          </w:tcPr>
          <w:p w:rsidR="000071AE" w:rsidRPr="00DD3B90" w:rsidRDefault="000071AE" w:rsidP="002059D4">
            <w:pPr>
              <w:pStyle w:val="a8"/>
              <w:spacing w:after="0"/>
              <w:ind w:left="-57" w:right="-57"/>
              <w:jc w:val="center"/>
              <w:rPr>
                <w:color w:val="000000" w:themeColor="text1"/>
                <w:sz w:val="22"/>
                <w:szCs w:val="22"/>
              </w:rPr>
            </w:pPr>
            <w:r w:rsidRPr="00DD3B90">
              <w:rPr>
                <w:color w:val="000000" w:themeColor="text1"/>
                <w:sz w:val="22"/>
                <w:szCs w:val="22"/>
              </w:rPr>
              <w:t>30</w:t>
            </w:r>
          </w:p>
        </w:tc>
      </w:tr>
    </w:tbl>
    <w:p w:rsidR="000071AE" w:rsidRPr="003F7A07" w:rsidRDefault="000071AE" w:rsidP="000071AE">
      <w:pPr>
        <w:keepNext/>
        <w:tabs>
          <w:tab w:val="num" w:pos="0"/>
        </w:tabs>
        <w:suppressAutoHyphens/>
        <w:spacing w:after="0" w:line="240" w:lineRule="auto"/>
        <w:ind w:left="-57" w:right="-57"/>
        <w:jc w:val="both"/>
        <w:outlineLvl w:val="0"/>
        <w:rPr>
          <w:rFonts w:ascii="Times New Roman" w:hAnsi="Times New Roman" w:cs="Times New Roman"/>
          <w:bCs/>
          <w:color w:val="000000" w:themeColor="text1"/>
          <w:kern w:val="2"/>
          <w:sz w:val="16"/>
          <w:szCs w:val="16"/>
          <w:lang w:eastAsia="ar-SA"/>
        </w:rPr>
      </w:pPr>
      <w:r w:rsidRPr="003F7A07">
        <w:rPr>
          <w:rFonts w:ascii="Times New Roman" w:hAnsi="Times New Roman" w:cs="Times New Roman"/>
          <w:bCs/>
          <w:color w:val="000000" w:themeColor="text1"/>
          <w:kern w:val="2"/>
          <w:sz w:val="28"/>
          <w:szCs w:val="28"/>
          <w:lang w:eastAsia="ar-SA"/>
        </w:rPr>
        <w:t xml:space="preserve">        </w:t>
      </w:r>
    </w:p>
    <w:p w:rsidR="000071AE" w:rsidRPr="003F7A07" w:rsidRDefault="000071AE" w:rsidP="000071AE">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1.1.3.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0071AE" w:rsidRPr="00607DE7" w:rsidRDefault="000071AE" w:rsidP="000071AE">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W w:w="10178" w:type="dxa"/>
        <w:tblInd w:w="-431" w:type="dxa"/>
        <w:tblLayout w:type="fixed"/>
        <w:tblLook w:val="04A0" w:firstRow="1" w:lastRow="0" w:firstColumn="1" w:lastColumn="0" w:noHBand="0" w:noVBand="1"/>
      </w:tblPr>
      <w:tblGrid>
        <w:gridCol w:w="2807"/>
        <w:gridCol w:w="1560"/>
        <w:gridCol w:w="2409"/>
        <w:gridCol w:w="1872"/>
        <w:gridCol w:w="1530"/>
      </w:tblGrid>
      <w:tr w:rsidR="000071AE" w:rsidRPr="003F7A07" w:rsidTr="002059D4">
        <w:tc>
          <w:tcPr>
            <w:tcW w:w="10178" w:type="dxa"/>
            <w:gridSpan w:val="5"/>
            <w:tcBorders>
              <w:top w:val="single" w:sz="4" w:space="0" w:color="auto"/>
              <w:left w:val="single" w:sz="4" w:space="0" w:color="auto"/>
              <w:bottom w:val="single" w:sz="4" w:space="0" w:color="auto"/>
              <w:right w:val="single" w:sz="4" w:space="0" w:color="auto"/>
            </w:tcBorders>
          </w:tcPr>
          <w:p w:rsidR="000071AE" w:rsidRPr="00DD3B90" w:rsidRDefault="000071AE" w:rsidP="002059D4">
            <w:pPr>
              <w:spacing w:after="0" w:line="240" w:lineRule="auto"/>
              <w:ind w:left="-57" w:right="-57" w:firstLine="283"/>
              <w:jc w:val="center"/>
              <w:rPr>
                <w:rFonts w:ascii="Times New Roman" w:hAnsi="Times New Roman" w:cs="Times New Roman"/>
                <w:b/>
                <w:color w:val="000000" w:themeColor="text1"/>
                <w:sz w:val="24"/>
                <w:szCs w:val="24"/>
              </w:rPr>
            </w:pPr>
            <w:r w:rsidRPr="00DD3B90">
              <w:rPr>
                <w:rFonts w:ascii="Times New Roman" w:hAnsi="Times New Roman" w:cs="Times New Roman"/>
                <w:b/>
                <w:color w:val="000000" w:themeColor="text1"/>
                <w:sz w:val="24"/>
                <w:szCs w:val="24"/>
              </w:rPr>
              <w:t>Объекты в области физической культуры и массового спорта.</w:t>
            </w:r>
          </w:p>
          <w:p w:rsidR="000071AE" w:rsidRPr="00DD3B90" w:rsidRDefault="000071AE" w:rsidP="002059D4">
            <w:pPr>
              <w:spacing w:after="0" w:line="240" w:lineRule="auto"/>
              <w:ind w:left="-57" w:right="-57" w:firstLine="283"/>
              <w:jc w:val="center"/>
              <w:rPr>
                <w:rFonts w:ascii="Times New Roman" w:hAnsi="Times New Roman" w:cs="Times New Roman"/>
                <w:b/>
                <w:color w:val="000000" w:themeColor="text1"/>
              </w:rPr>
            </w:pPr>
            <w:r w:rsidRPr="00DD3B90">
              <w:rPr>
                <w:rFonts w:ascii="Times New Roman" w:hAnsi="Times New Roman" w:cs="Times New Roman"/>
                <w:b/>
                <w:color w:val="000000" w:themeColor="text1"/>
                <w:sz w:val="24"/>
                <w:szCs w:val="24"/>
              </w:rPr>
              <w:t>Категория спортивного сооружения - D</w:t>
            </w:r>
          </w:p>
        </w:tc>
      </w:tr>
      <w:tr w:rsidR="000071AE" w:rsidRPr="003F7A07" w:rsidTr="002059D4">
        <w:trPr>
          <w:trHeight w:val="747"/>
        </w:trPr>
        <w:tc>
          <w:tcPr>
            <w:tcW w:w="2807" w:type="dxa"/>
            <w:vMerge w:val="restart"/>
            <w:tcBorders>
              <w:top w:val="single" w:sz="4" w:space="0" w:color="auto"/>
              <w:left w:val="single" w:sz="4" w:space="0" w:color="auto"/>
              <w:right w:val="single" w:sz="4" w:space="0" w:color="auto"/>
            </w:tcBorders>
          </w:tcPr>
          <w:p w:rsidR="000071AE" w:rsidRPr="00DD3B90" w:rsidRDefault="000071AE" w:rsidP="002059D4">
            <w:pPr>
              <w:spacing w:after="0" w:line="240" w:lineRule="auto"/>
              <w:ind w:left="-57" w:right="-57"/>
              <w:jc w:val="center"/>
              <w:rPr>
                <w:rFonts w:ascii="Times New Roman" w:hAnsi="Times New Roman" w:cs="Times New Roman"/>
                <w:color w:val="000000" w:themeColor="text1"/>
                <w:sz w:val="20"/>
                <w:szCs w:val="20"/>
              </w:rPr>
            </w:pPr>
            <w:r w:rsidRPr="00DD3B90">
              <w:rPr>
                <w:rFonts w:ascii="Times New Roman" w:hAnsi="Times New Roman" w:cs="Times New Roman"/>
                <w:color w:val="000000" w:themeColor="text1"/>
                <w:sz w:val="20"/>
                <w:szCs w:val="20"/>
              </w:rPr>
              <w:t xml:space="preserve">Область,  вид, </w:t>
            </w:r>
          </w:p>
          <w:p w:rsidR="000071AE" w:rsidRPr="00DD3B90" w:rsidRDefault="000071AE" w:rsidP="002059D4">
            <w:pPr>
              <w:spacing w:after="0" w:line="240" w:lineRule="auto"/>
              <w:ind w:left="-57" w:right="-57"/>
              <w:jc w:val="center"/>
              <w:rPr>
                <w:rFonts w:ascii="Times New Roman" w:hAnsi="Times New Roman" w:cs="Times New Roman"/>
                <w:color w:val="000000" w:themeColor="text1"/>
                <w:sz w:val="20"/>
                <w:szCs w:val="20"/>
              </w:rPr>
            </w:pPr>
            <w:r w:rsidRPr="00DD3B90">
              <w:rPr>
                <w:rFonts w:ascii="Times New Roman" w:hAnsi="Times New Roman" w:cs="Times New Roman"/>
                <w:color w:val="000000" w:themeColor="text1"/>
                <w:sz w:val="20"/>
                <w:szCs w:val="20"/>
              </w:rPr>
              <w:t>объект местного значения</w:t>
            </w:r>
          </w:p>
        </w:tc>
        <w:tc>
          <w:tcPr>
            <w:tcW w:w="3969" w:type="dxa"/>
            <w:gridSpan w:val="2"/>
            <w:tcBorders>
              <w:top w:val="single" w:sz="4" w:space="0" w:color="auto"/>
              <w:left w:val="single" w:sz="4" w:space="0" w:color="auto"/>
              <w:bottom w:val="single" w:sz="4" w:space="0" w:color="auto"/>
              <w:right w:val="single" w:sz="4" w:space="0" w:color="auto"/>
            </w:tcBorders>
            <w:hideMark/>
          </w:tcPr>
          <w:p w:rsidR="000071AE" w:rsidRPr="00DD3B90" w:rsidRDefault="000071AE" w:rsidP="002059D4">
            <w:pPr>
              <w:spacing w:after="0" w:line="240" w:lineRule="auto"/>
              <w:ind w:left="-57" w:right="-57" w:firstLine="283"/>
              <w:jc w:val="center"/>
              <w:rPr>
                <w:rFonts w:ascii="Times New Roman" w:hAnsi="Times New Roman" w:cs="Times New Roman"/>
                <w:color w:val="000000" w:themeColor="text1"/>
                <w:sz w:val="20"/>
                <w:szCs w:val="20"/>
              </w:rPr>
            </w:pPr>
            <w:r w:rsidRPr="00DD3B90">
              <w:rPr>
                <w:rFonts w:ascii="Times New Roman" w:hAnsi="Times New Roman" w:cs="Times New Roman"/>
                <w:color w:val="000000" w:themeColor="text1"/>
                <w:sz w:val="20"/>
                <w:szCs w:val="20"/>
              </w:rPr>
              <w:t xml:space="preserve">Минимально допустимый </w:t>
            </w:r>
          </w:p>
          <w:p w:rsidR="000071AE" w:rsidRPr="00DD3B90" w:rsidRDefault="000071AE" w:rsidP="002059D4">
            <w:pPr>
              <w:spacing w:after="0" w:line="240" w:lineRule="auto"/>
              <w:ind w:left="-57" w:right="-57" w:firstLine="283"/>
              <w:jc w:val="center"/>
              <w:rPr>
                <w:rFonts w:ascii="Times New Roman" w:hAnsi="Times New Roman" w:cs="Times New Roman"/>
                <w:color w:val="000000" w:themeColor="text1"/>
                <w:sz w:val="20"/>
                <w:szCs w:val="20"/>
              </w:rPr>
            </w:pPr>
            <w:r w:rsidRPr="00DD3B90">
              <w:rPr>
                <w:rFonts w:ascii="Times New Roman" w:hAnsi="Times New Roman" w:cs="Times New Roman"/>
                <w:color w:val="000000" w:themeColor="text1"/>
                <w:sz w:val="20"/>
                <w:szCs w:val="20"/>
              </w:rPr>
              <w:t>уровень обеспеченности</w:t>
            </w:r>
          </w:p>
          <w:p w:rsidR="000071AE" w:rsidRPr="00DD3B90" w:rsidRDefault="000071AE" w:rsidP="002059D4">
            <w:pPr>
              <w:spacing w:after="0" w:line="240" w:lineRule="auto"/>
              <w:ind w:left="-57" w:right="-57" w:firstLine="283"/>
              <w:jc w:val="center"/>
              <w:rPr>
                <w:rFonts w:ascii="Times New Roman" w:hAnsi="Times New Roman" w:cs="Times New Roman"/>
                <w:color w:val="000000" w:themeColor="text1"/>
                <w:sz w:val="20"/>
                <w:szCs w:val="20"/>
              </w:rPr>
            </w:pPr>
            <w:r w:rsidRPr="00DD3B90">
              <w:rPr>
                <w:rFonts w:ascii="Times New Roman" w:hAnsi="Times New Roman" w:cs="Times New Roman"/>
                <w:color w:val="000000" w:themeColor="text1"/>
                <w:sz w:val="20"/>
                <w:szCs w:val="20"/>
              </w:rPr>
              <w:t>объектами местного значения</w:t>
            </w:r>
          </w:p>
        </w:tc>
        <w:tc>
          <w:tcPr>
            <w:tcW w:w="3402" w:type="dxa"/>
            <w:gridSpan w:val="2"/>
            <w:tcBorders>
              <w:top w:val="single" w:sz="4" w:space="0" w:color="auto"/>
              <w:left w:val="single" w:sz="4" w:space="0" w:color="auto"/>
              <w:bottom w:val="single" w:sz="4" w:space="0" w:color="auto"/>
              <w:right w:val="single" w:sz="4" w:space="0" w:color="auto"/>
            </w:tcBorders>
            <w:hideMark/>
          </w:tcPr>
          <w:p w:rsidR="000071AE" w:rsidRPr="00DD3B90" w:rsidRDefault="000071AE" w:rsidP="002059D4">
            <w:pPr>
              <w:spacing w:after="0" w:line="240" w:lineRule="auto"/>
              <w:ind w:left="-57" w:right="-57" w:firstLine="283"/>
              <w:jc w:val="center"/>
              <w:rPr>
                <w:rFonts w:ascii="Times New Roman" w:hAnsi="Times New Roman" w:cs="Times New Roman"/>
                <w:color w:val="000000" w:themeColor="text1"/>
                <w:sz w:val="20"/>
                <w:szCs w:val="20"/>
              </w:rPr>
            </w:pPr>
            <w:r w:rsidRPr="00DD3B90">
              <w:rPr>
                <w:rFonts w:ascii="Times New Roman" w:hAnsi="Times New Roman" w:cs="Times New Roman"/>
                <w:color w:val="000000" w:themeColor="text1"/>
                <w:sz w:val="20"/>
                <w:szCs w:val="20"/>
              </w:rPr>
              <w:t>Максимально допустимый уровень территориальной доступности     объектами местного значения</w:t>
            </w:r>
          </w:p>
        </w:tc>
      </w:tr>
      <w:tr w:rsidR="000071AE" w:rsidRPr="003F7A07" w:rsidTr="002059D4">
        <w:tc>
          <w:tcPr>
            <w:tcW w:w="2807" w:type="dxa"/>
            <w:vMerge/>
            <w:tcBorders>
              <w:left w:val="single" w:sz="4" w:space="0" w:color="auto"/>
              <w:bottom w:val="single" w:sz="4" w:space="0" w:color="auto"/>
              <w:right w:val="single" w:sz="4" w:space="0" w:color="auto"/>
            </w:tcBorders>
          </w:tcPr>
          <w:p w:rsidR="000071AE" w:rsidRPr="00DD3B90" w:rsidRDefault="000071AE" w:rsidP="002059D4">
            <w:pPr>
              <w:spacing w:after="0" w:line="240" w:lineRule="auto"/>
              <w:ind w:left="-57" w:right="-57" w:firstLine="283"/>
              <w:jc w:val="center"/>
              <w:rPr>
                <w:rFonts w:ascii="Times New Roman" w:hAnsi="Times New Roman" w:cs="Times New Roman"/>
                <w:color w:val="000000" w:themeColor="text1"/>
                <w:sz w:val="20"/>
                <w:szCs w:val="20"/>
              </w:rPr>
            </w:pPr>
          </w:p>
        </w:tc>
        <w:tc>
          <w:tcPr>
            <w:tcW w:w="1560" w:type="dxa"/>
            <w:tcBorders>
              <w:top w:val="single" w:sz="4" w:space="0" w:color="auto"/>
              <w:left w:val="single" w:sz="4" w:space="0" w:color="auto"/>
              <w:bottom w:val="single" w:sz="4" w:space="0" w:color="auto"/>
              <w:right w:val="single" w:sz="4" w:space="0" w:color="auto"/>
            </w:tcBorders>
            <w:hideMark/>
          </w:tcPr>
          <w:p w:rsidR="000071AE" w:rsidRPr="00DD3B90" w:rsidRDefault="000071AE" w:rsidP="002059D4">
            <w:pPr>
              <w:spacing w:after="0" w:line="240" w:lineRule="auto"/>
              <w:ind w:left="-57" w:right="-57"/>
              <w:jc w:val="center"/>
              <w:rPr>
                <w:rFonts w:ascii="Times New Roman" w:hAnsi="Times New Roman" w:cs="Times New Roman"/>
                <w:color w:val="000000" w:themeColor="text1"/>
                <w:sz w:val="20"/>
                <w:szCs w:val="20"/>
              </w:rPr>
            </w:pPr>
            <w:r w:rsidRPr="00DD3B90">
              <w:rPr>
                <w:rFonts w:ascii="Times New Roman" w:hAnsi="Times New Roman" w:cs="Times New Roman"/>
                <w:color w:val="000000" w:themeColor="text1"/>
                <w:sz w:val="20"/>
                <w:szCs w:val="20"/>
              </w:rPr>
              <w:t>Параметр</w:t>
            </w:r>
          </w:p>
          <w:p w:rsidR="000071AE" w:rsidRPr="00DD3B90" w:rsidRDefault="000071AE" w:rsidP="002059D4">
            <w:pPr>
              <w:spacing w:after="0" w:line="240" w:lineRule="auto"/>
              <w:ind w:left="-57" w:right="-57"/>
              <w:jc w:val="center"/>
              <w:rPr>
                <w:rFonts w:ascii="Times New Roman" w:hAnsi="Times New Roman" w:cs="Times New Roman"/>
                <w:color w:val="000000" w:themeColor="text1"/>
                <w:sz w:val="20"/>
                <w:szCs w:val="20"/>
              </w:rPr>
            </w:pPr>
            <w:r w:rsidRPr="00DD3B90">
              <w:rPr>
                <w:rFonts w:ascii="Times New Roman" w:hAnsi="Times New Roman" w:cs="Times New Roman"/>
                <w:color w:val="000000" w:themeColor="text1"/>
                <w:sz w:val="20"/>
                <w:szCs w:val="20"/>
              </w:rPr>
              <w:t>обеспеченности,</w:t>
            </w:r>
          </w:p>
          <w:p w:rsidR="000071AE" w:rsidRPr="00DD3B90" w:rsidRDefault="000071AE" w:rsidP="002059D4">
            <w:pPr>
              <w:spacing w:after="0" w:line="240" w:lineRule="auto"/>
              <w:ind w:left="-57" w:right="-57"/>
              <w:jc w:val="center"/>
              <w:rPr>
                <w:rFonts w:ascii="Times New Roman" w:hAnsi="Times New Roman" w:cs="Times New Roman"/>
                <w:color w:val="000000" w:themeColor="text1"/>
                <w:sz w:val="20"/>
                <w:szCs w:val="20"/>
              </w:rPr>
            </w:pPr>
            <w:r w:rsidRPr="00DD3B90">
              <w:rPr>
                <w:rFonts w:ascii="Times New Roman" w:hAnsi="Times New Roman" w:cs="Times New Roman"/>
                <w:color w:val="000000" w:themeColor="text1"/>
                <w:sz w:val="20"/>
                <w:szCs w:val="20"/>
              </w:rPr>
              <w:t>единица</w:t>
            </w:r>
          </w:p>
          <w:p w:rsidR="000071AE" w:rsidRPr="00DD3B90" w:rsidRDefault="000071AE" w:rsidP="002059D4">
            <w:pPr>
              <w:spacing w:after="0" w:line="240" w:lineRule="auto"/>
              <w:ind w:left="-57" w:right="-57"/>
              <w:jc w:val="center"/>
              <w:rPr>
                <w:rFonts w:ascii="Times New Roman" w:hAnsi="Times New Roman" w:cs="Times New Roman"/>
                <w:color w:val="000000" w:themeColor="text1"/>
                <w:sz w:val="20"/>
                <w:szCs w:val="20"/>
              </w:rPr>
            </w:pPr>
            <w:r w:rsidRPr="00DD3B90">
              <w:rPr>
                <w:rFonts w:ascii="Times New Roman" w:hAnsi="Times New Roman" w:cs="Times New Roman"/>
                <w:color w:val="000000" w:themeColor="text1"/>
                <w:sz w:val="20"/>
                <w:szCs w:val="20"/>
              </w:rPr>
              <w:t>измерения</w:t>
            </w:r>
          </w:p>
        </w:tc>
        <w:tc>
          <w:tcPr>
            <w:tcW w:w="2409" w:type="dxa"/>
            <w:tcBorders>
              <w:top w:val="single" w:sz="4" w:space="0" w:color="auto"/>
              <w:left w:val="single" w:sz="4" w:space="0" w:color="auto"/>
              <w:bottom w:val="single" w:sz="4" w:space="0" w:color="auto"/>
              <w:right w:val="single" w:sz="4" w:space="0" w:color="auto"/>
            </w:tcBorders>
            <w:hideMark/>
          </w:tcPr>
          <w:p w:rsidR="000071AE" w:rsidRPr="00DD3B90" w:rsidRDefault="000071AE" w:rsidP="002059D4">
            <w:pPr>
              <w:spacing w:after="0" w:line="240" w:lineRule="auto"/>
              <w:ind w:left="-57" w:right="-57"/>
              <w:jc w:val="center"/>
              <w:rPr>
                <w:rFonts w:ascii="Times New Roman" w:hAnsi="Times New Roman" w:cs="Times New Roman"/>
                <w:color w:val="000000" w:themeColor="text1"/>
                <w:sz w:val="20"/>
                <w:szCs w:val="20"/>
              </w:rPr>
            </w:pPr>
            <w:r w:rsidRPr="00DD3B90">
              <w:rPr>
                <w:rFonts w:ascii="Times New Roman" w:hAnsi="Times New Roman" w:cs="Times New Roman"/>
                <w:color w:val="000000" w:themeColor="text1"/>
                <w:sz w:val="20"/>
                <w:szCs w:val="20"/>
              </w:rPr>
              <w:t>Показатель</w:t>
            </w:r>
          </w:p>
        </w:tc>
        <w:tc>
          <w:tcPr>
            <w:tcW w:w="1872" w:type="dxa"/>
            <w:tcBorders>
              <w:top w:val="single" w:sz="4" w:space="0" w:color="auto"/>
              <w:left w:val="single" w:sz="4" w:space="0" w:color="auto"/>
              <w:bottom w:val="single" w:sz="4" w:space="0" w:color="auto"/>
              <w:right w:val="single" w:sz="4" w:space="0" w:color="auto"/>
            </w:tcBorders>
            <w:hideMark/>
          </w:tcPr>
          <w:p w:rsidR="000071AE" w:rsidRPr="00DD3B90" w:rsidRDefault="000071AE" w:rsidP="002059D4">
            <w:pPr>
              <w:spacing w:after="0" w:line="240" w:lineRule="auto"/>
              <w:ind w:left="-57" w:right="-57"/>
              <w:jc w:val="center"/>
              <w:rPr>
                <w:rFonts w:ascii="Times New Roman" w:hAnsi="Times New Roman" w:cs="Times New Roman"/>
                <w:color w:val="000000" w:themeColor="text1"/>
                <w:sz w:val="20"/>
                <w:szCs w:val="20"/>
              </w:rPr>
            </w:pPr>
            <w:r w:rsidRPr="00DD3B90">
              <w:rPr>
                <w:rFonts w:ascii="Times New Roman" w:hAnsi="Times New Roman" w:cs="Times New Roman"/>
                <w:color w:val="000000" w:themeColor="text1"/>
                <w:sz w:val="20"/>
                <w:szCs w:val="20"/>
              </w:rPr>
              <w:t>Параметр</w:t>
            </w:r>
          </w:p>
          <w:p w:rsidR="000071AE" w:rsidRPr="00DD3B90" w:rsidRDefault="000071AE" w:rsidP="002059D4">
            <w:pPr>
              <w:spacing w:after="0" w:line="240" w:lineRule="auto"/>
              <w:ind w:left="-57" w:right="-57"/>
              <w:jc w:val="center"/>
              <w:rPr>
                <w:rFonts w:ascii="Times New Roman" w:hAnsi="Times New Roman" w:cs="Times New Roman"/>
                <w:color w:val="000000" w:themeColor="text1"/>
                <w:sz w:val="20"/>
                <w:szCs w:val="20"/>
              </w:rPr>
            </w:pPr>
            <w:r w:rsidRPr="00DD3B90">
              <w:rPr>
                <w:rFonts w:ascii="Times New Roman" w:hAnsi="Times New Roman" w:cs="Times New Roman"/>
                <w:color w:val="000000" w:themeColor="text1"/>
                <w:sz w:val="20"/>
                <w:szCs w:val="20"/>
              </w:rPr>
              <w:t>доступности,</w:t>
            </w:r>
          </w:p>
          <w:p w:rsidR="000071AE" w:rsidRPr="00DD3B90" w:rsidRDefault="000071AE" w:rsidP="002059D4">
            <w:pPr>
              <w:spacing w:after="0" w:line="240" w:lineRule="auto"/>
              <w:ind w:left="-57" w:right="-57"/>
              <w:jc w:val="center"/>
              <w:rPr>
                <w:rFonts w:ascii="Times New Roman" w:hAnsi="Times New Roman" w:cs="Times New Roman"/>
                <w:color w:val="000000" w:themeColor="text1"/>
                <w:sz w:val="20"/>
                <w:szCs w:val="20"/>
              </w:rPr>
            </w:pPr>
            <w:r w:rsidRPr="00DD3B90">
              <w:rPr>
                <w:rFonts w:ascii="Times New Roman" w:hAnsi="Times New Roman" w:cs="Times New Roman"/>
                <w:color w:val="000000" w:themeColor="text1"/>
                <w:sz w:val="20"/>
                <w:szCs w:val="20"/>
              </w:rPr>
              <w:t>единица</w:t>
            </w:r>
          </w:p>
          <w:p w:rsidR="000071AE" w:rsidRPr="00DD3B90" w:rsidRDefault="000071AE" w:rsidP="002059D4">
            <w:pPr>
              <w:spacing w:after="0" w:line="240" w:lineRule="auto"/>
              <w:ind w:left="-57" w:right="-57"/>
              <w:jc w:val="center"/>
              <w:rPr>
                <w:rFonts w:ascii="Times New Roman" w:hAnsi="Times New Roman" w:cs="Times New Roman"/>
                <w:color w:val="000000" w:themeColor="text1"/>
                <w:sz w:val="20"/>
                <w:szCs w:val="20"/>
              </w:rPr>
            </w:pPr>
            <w:r w:rsidRPr="00DD3B90">
              <w:rPr>
                <w:rFonts w:ascii="Times New Roman" w:hAnsi="Times New Roman" w:cs="Times New Roman"/>
                <w:color w:val="000000" w:themeColor="text1"/>
                <w:sz w:val="20"/>
                <w:szCs w:val="20"/>
              </w:rPr>
              <w:t>измерения</w:t>
            </w:r>
          </w:p>
        </w:tc>
        <w:tc>
          <w:tcPr>
            <w:tcW w:w="1530" w:type="dxa"/>
            <w:tcBorders>
              <w:top w:val="single" w:sz="4" w:space="0" w:color="auto"/>
              <w:left w:val="single" w:sz="4" w:space="0" w:color="auto"/>
              <w:bottom w:val="single" w:sz="4" w:space="0" w:color="auto"/>
              <w:right w:val="single" w:sz="4" w:space="0" w:color="auto"/>
            </w:tcBorders>
            <w:hideMark/>
          </w:tcPr>
          <w:p w:rsidR="000071AE" w:rsidRPr="00DD3B90" w:rsidRDefault="000071AE" w:rsidP="002059D4">
            <w:pPr>
              <w:spacing w:after="0" w:line="240" w:lineRule="auto"/>
              <w:ind w:left="-57" w:right="-57"/>
              <w:jc w:val="center"/>
              <w:rPr>
                <w:rFonts w:ascii="Times New Roman" w:hAnsi="Times New Roman" w:cs="Times New Roman"/>
                <w:color w:val="000000" w:themeColor="text1"/>
                <w:sz w:val="20"/>
                <w:szCs w:val="20"/>
              </w:rPr>
            </w:pPr>
            <w:r w:rsidRPr="00DD3B90">
              <w:rPr>
                <w:rFonts w:ascii="Times New Roman" w:hAnsi="Times New Roman" w:cs="Times New Roman"/>
                <w:color w:val="000000" w:themeColor="text1"/>
                <w:sz w:val="20"/>
                <w:szCs w:val="20"/>
              </w:rPr>
              <w:t>Показатель</w:t>
            </w:r>
          </w:p>
        </w:tc>
      </w:tr>
      <w:tr w:rsidR="000071AE" w:rsidRPr="003F7A07" w:rsidTr="002059D4">
        <w:tc>
          <w:tcPr>
            <w:tcW w:w="2807" w:type="dxa"/>
            <w:tcBorders>
              <w:top w:val="single" w:sz="4" w:space="0" w:color="auto"/>
              <w:left w:val="single" w:sz="4" w:space="0" w:color="auto"/>
              <w:bottom w:val="single" w:sz="4" w:space="0" w:color="auto"/>
              <w:right w:val="single" w:sz="4" w:space="0" w:color="auto"/>
            </w:tcBorders>
          </w:tcPr>
          <w:p w:rsidR="000071AE" w:rsidRPr="00DD3B90" w:rsidRDefault="000071AE" w:rsidP="002059D4">
            <w:pPr>
              <w:spacing w:after="0" w:line="240" w:lineRule="auto"/>
              <w:ind w:left="-57" w:right="-57" w:firstLine="283"/>
              <w:jc w:val="center"/>
              <w:rPr>
                <w:rFonts w:ascii="Times New Roman" w:hAnsi="Times New Roman" w:cs="Times New Roman"/>
                <w:i/>
                <w:color w:val="000000" w:themeColor="text1"/>
                <w:sz w:val="20"/>
                <w:szCs w:val="20"/>
              </w:rPr>
            </w:pPr>
            <w:r w:rsidRPr="00DD3B90">
              <w:rPr>
                <w:rFonts w:ascii="Times New Roman" w:hAnsi="Times New Roman" w:cs="Times New Roman"/>
                <w:i/>
                <w:color w:val="000000" w:themeColor="text1"/>
                <w:sz w:val="20"/>
                <w:szCs w:val="20"/>
              </w:rPr>
              <w:t>1</w:t>
            </w:r>
          </w:p>
        </w:tc>
        <w:tc>
          <w:tcPr>
            <w:tcW w:w="1560" w:type="dxa"/>
            <w:tcBorders>
              <w:top w:val="single" w:sz="4" w:space="0" w:color="auto"/>
              <w:left w:val="single" w:sz="4" w:space="0" w:color="auto"/>
              <w:bottom w:val="single" w:sz="4" w:space="0" w:color="auto"/>
              <w:right w:val="single" w:sz="4" w:space="0" w:color="auto"/>
            </w:tcBorders>
          </w:tcPr>
          <w:p w:rsidR="000071AE" w:rsidRPr="00DD3B90" w:rsidRDefault="000071AE" w:rsidP="002059D4">
            <w:pPr>
              <w:spacing w:after="0" w:line="240" w:lineRule="auto"/>
              <w:ind w:left="-57" w:right="-57" w:firstLine="283"/>
              <w:jc w:val="center"/>
              <w:rPr>
                <w:rFonts w:ascii="Times New Roman" w:hAnsi="Times New Roman" w:cs="Times New Roman"/>
                <w:i/>
                <w:color w:val="000000" w:themeColor="text1"/>
                <w:sz w:val="20"/>
                <w:szCs w:val="20"/>
              </w:rPr>
            </w:pPr>
            <w:r w:rsidRPr="00DD3B90">
              <w:rPr>
                <w:rFonts w:ascii="Times New Roman" w:hAnsi="Times New Roman" w:cs="Times New Roman"/>
                <w:i/>
                <w:color w:val="000000" w:themeColor="text1"/>
                <w:sz w:val="20"/>
                <w:szCs w:val="20"/>
              </w:rPr>
              <w:t>2</w:t>
            </w:r>
          </w:p>
        </w:tc>
        <w:tc>
          <w:tcPr>
            <w:tcW w:w="2409" w:type="dxa"/>
            <w:tcBorders>
              <w:top w:val="single" w:sz="4" w:space="0" w:color="auto"/>
              <w:left w:val="single" w:sz="4" w:space="0" w:color="auto"/>
              <w:bottom w:val="single" w:sz="4" w:space="0" w:color="auto"/>
              <w:right w:val="single" w:sz="4" w:space="0" w:color="auto"/>
            </w:tcBorders>
          </w:tcPr>
          <w:p w:rsidR="000071AE" w:rsidRPr="00DD3B90" w:rsidRDefault="000071AE" w:rsidP="002059D4">
            <w:pPr>
              <w:spacing w:after="0" w:line="240" w:lineRule="auto"/>
              <w:ind w:left="-57" w:right="-57" w:firstLine="283"/>
              <w:jc w:val="center"/>
              <w:rPr>
                <w:rFonts w:ascii="Times New Roman" w:hAnsi="Times New Roman" w:cs="Times New Roman"/>
                <w:i/>
                <w:color w:val="000000" w:themeColor="text1"/>
                <w:sz w:val="20"/>
                <w:szCs w:val="20"/>
              </w:rPr>
            </w:pPr>
            <w:r w:rsidRPr="00DD3B90">
              <w:rPr>
                <w:rFonts w:ascii="Times New Roman" w:hAnsi="Times New Roman" w:cs="Times New Roman"/>
                <w:i/>
                <w:color w:val="000000" w:themeColor="text1"/>
                <w:sz w:val="20"/>
                <w:szCs w:val="20"/>
              </w:rPr>
              <w:t>3</w:t>
            </w:r>
          </w:p>
        </w:tc>
        <w:tc>
          <w:tcPr>
            <w:tcW w:w="1872" w:type="dxa"/>
            <w:tcBorders>
              <w:top w:val="single" w:sz="4" w:space="0" w:color="auto"/>
              <w:left w:val="single" w:sz="4" w:space="0" w:color="auto"/>
              <w:bottom w:val="single" w:sz="4" w:space="0" w:color="auto"/>
              <w:right w:val="single" w:sz="4" w:space="0" w:color="auto"/>
            </w:tcBorders>
          </w:tcPr>
          <w:p w:rsidR="000071AE" w:rsidRPr="00DD3B90" w:rsidRDefault="000071AE" w:rsidP="002059D4">
            <w:pPr>
              <w:spacing w:after="0" w:line="240" w:lineRule="auto"/>
              <w:ind w:left="-57" w:right="-57" w:firstLine="283"/>
              <w:jc w:val="center"/>
              <w:rPr>
                <w:rFonts w:ascii="Times New Roman" w:hAnsi="Times New Roman" w:cs="Times New Roman"/>
                <w:i/>
                <w:color w:val="000000" w:themeColor="text1"/>
                <w:sz w:val="20"/>
                <w:szCs w:val="20"/>
              </w:rPr>
            </w:pPr>
            <w:r w:rsidRPr="00DD3B90">
              <w:rPr>
                <w:rFonts w:ascii="Times New Roman" w:hAnsi="Times New Roman" w:cs="Times New Roman"/>
                <w:i/>
                <w:color w:val="000000" w:themeColor="text1"/>
                <w:sz w:val="20"/>
                <w:szCs w:val="20"/>
              </w:rPr>
              <w:t>4</w:t>
            </w:r>
          </w:p>
        </w:tc>
        <w:tc>
          <w:tcPr>
            <w:tcW w:w="1530" w:type="dxa"/>
            <w:tcBorders>
              <w:top w:val="single" w:sz="4" w:space="0" w:color="auto"/>
              <w:left w:val="single" w:sz="4" w:space="0" w:color="auto"/>
              <w:bottom w:val="single" w:sz="4" w:space="0" w:color="auto"/>
              <w:right w:val="single" w:sz="4" w:space="0" w:color="auto"/>
            </w:tcBorders>
          </w:tcPr>
          <w:p w:rsidR="000071AE" w:rsidRPr="00DD3B90" w:rsidRDefault="000071AE" w:rsidP="002059D4">
            <w:pPr>
              <w:spacing w:after="0" w:line="240" w:lineRule="auto"/>
              <w:ind w:left="-57" w:right="-57" w:firstLine="283"/>
              <w:jc w:val="center"/>
              <w:rPr>
                <w:rFonts w:ascii="Times New Roman" w:hAnsi="Times New Roman" w:cs="Times New Roman"/>
                <w:i/>
                <w:color w:val="000000" w:themeColor="text1"/>
                <w:sz w:val="20"/>
                <w:szCs w:val="20"/>
              </w:rPr>
            </w:pPr>
            <w:r w:rsidRPr="00DD3B90">
              <w:rPr>
                <w:rFonts w:ascii="Times New Roman" w:hAnsi="Times New Roman" w:cs="Times New Roman"/>
                <w:i/>
                <w:color w:val="000000" w:themeColor="text1"/>
                <w:sz w:val="20"/>
                <w:szCs w:val="20"/>
              </w:rPr>
              <w:t>5</w:t>
            </w:r>
          </w:p>
        </w:tc>
      </w:tr>
      <w:tr w:rsidR="000071AE" w:rsidRPr="003F7A07" w:rsidTr="002059D4">
        <w:tc>
          <w:tcPr>
            <w:tcW w:w="2807" w:type="dxa"/>
            <w:tcBorders>
              <w:top w:val="single" w:sz="4" w:space="0" w:color="auto"/>
              <w:left w:val="single" w:sz="4" w:space="0" w:color="auto"/>
              <w:bottom w:val="single" w:sz="4" w:space="0" w:color="auto"/>
              <w:right w:val="single" w:sz="4" w:space="0" w:color="auto"/>
            </w:tcBorders>
          </w:tcPr>
          <w:p w:rsidR="000071AE" w:rsidRPr="00DD3B90" w:rsidRDefault="000071AE" w:rsidP="002059D4">
            <w:pPr>
              <w:spacing w:after="0" w:line="240" w:lineRule="auto"/>
              <w:ind w:left="-57" w:right="-57"/>
              <w:jc w:val="center"/>
              <w:rPr>
                <w:rFonts w:ascii="Times New Roman" w:hAnsi="Times New Roman" w:cs="Times New Roman"/>
                <w:color w:val="000000" w:themeColor="text1"/>
              </w:rPr>
            </w:pPr>
            <w:r w:rsidRPr="00DD3B90">
              <w:rPr>
                <w:rFonts w:ascii="Times New Roman" w:hAnsi="Times New Roman" w:cs="Times New Roman"/>
                <w:color w:val="000000" w:themeColor="text1"/>
              </w:rPr>
              <w:t>Спортивная площадка</w:t>
            </w:r>
          </w:p>
          <w:p w:rsidR="000071AE" w:rsidRPr="00DD3B90" w:rsidRDefault="000071AE" w:rsidP="002059D4">
            <w:pPr>
              <w:spacing w:after="0" w:line="240" w:lineRule="auto"/>
              <w:ind w:left="-57" w:right="-57"/>
              <w:jc w:val="center"/>
              <w:rPr>
                <w:rFonts w:ascii="Times New Roman" w:hAnsi="Times New Roman" w:cs="Times New Roman"/>
                <w:color w:val="000000" w:themeColor="text1"/>
              </w:rPr>
            </w:pPr>
            <w:r w:rsidRPr="00DD3B90">
              <w:rPr>
                <w:rFonts w:ascii="Times New Roman" w:hAnsi="Times New Roman" w:cs="Times New Roman"/>
                <w:color w:val="000000" w:themeColor="text1"/>
              </w:rPr>
              <w:t>сельского поселения</w:t>
            </w:r>
          </w:p>
          <w:p w:rsidR="000071AE" w:rsidRPr="00DD3B90" w:rsidRDefault="000071AE" w:rsidP="002059D4">
            <w:pPr>
              <w:spacing w:after="0" w:line="240" w:lineRule="auto"/>
              <w:ind w:left="-57" w:right="-57"/>
              <w:jc w:val="center"/>
              <w:rPr>
                <w:rFonts w:ascii="Times New Roman" w:hAnsi="Times New Roman" w:cs="Times New Roman"/>
                <w:color w:val="000000" w:themeColor="text1"/>
              </w:rPr>
            </w:pPr>
            <w:proofErr w:type="gramStart"/>
            <w:r w:rsidRPr="00DD3B90">
              <w:rPr>
                <w:rFonts w:ascii="Times New Roman" w:hAnsi="Times New Roman" w:cs="Times New Roman"/>
                <w:color w:val="000000" w:themeColor="text1"/>
              </w:rPr>
              <w:t>(плоскостное спортивное</w:t>
            </w:r>
            <w:proofErr w:type="gramEnd"/>
          </w:p>
          <w:p w:rsidR="000071AE" w:rsidRPr="00DD3B90" w:rsidRDefault="000071AE" w:rsidP="002059D4">
            <w:pPr>
              <w:spacing w:after="0" w:line="240" w:lineRule="auto"/>
              <w:ind w:left="-57" w:right="-57"/>
              <w:jc w:val="center"/>
              <w:rPr>
                <w:rFonts w:ascii="Times New Roman" w:hAnsi="Times New Roman" w:cs="Times New Roman"/>
                <w:color w:val="000000" w:themeColor="text1"/>
              </w:rPr>
            </w:pPr>
            <w:r w:rsidRPr="00DD3B90">
              <w:rPr>
                <w:rFonts w:ascii="Times New Roman" w:hAnsi="Times New Roman" w:cs="Times New Roman"/>
                <w:color w:val="000000" w:themeColor="text1"/>
              </w:rPr>
              <w:t>сооружение, включающее игровую спортивную площадку и (или) уличные тренажеры, турники)</w:t>
            </w:r>
          </w:p>
        </w:tc>
        <w:tc>
          <w:tcPr>
            <w:tcW w:w="1560" w:type="dxa"/>
            <w:tcBorders>
              <w:top w:val="single" w:sz="4" w:space="0" w:color="auto"/>
              <w:left w:val="single" w:sz="4" w:space="0" w:color="auto"/>
              <w:bottom w:val="single" w:sz="4" w:space="0" w:color="auto"/>
              <w:right w:val="single" w:sz="4" w:space="0" w:color="auto"/>
            </w:tcBorders>
            <w:hideMark/>
          </w:tcPr>
          <w:p w:rsidR="000071AE" w:rsidRPr="00DD3B90" w:rsidRDefault="000071AE" w:rsidP="002059D4">
            <w:pPr>
              <w:spacing w:after="0" w:line="240" w:lineRule="auto"/>
              <w:ind w:left="-57" w:right="-57"/>
              <w:jc w:val="center"/>
              <w:rPr>
                <w:rFonts w:ascii="Times New Roman" w:hAnsi="Times New Roman" w:cs="Times New Roman"/>
                <w:color w:val="000000" w:themeColor="text1"/>
              </w:rPr>
            </w:pPr>
            <w:r w:rsidRPr="00DD3B90">
              <w:rPr>
                <w:rFonts w:ascii="Times New Roman" w:hAnsi="Times New Roman" w:cs="Times New Roman"/>
                <w:color w:val="000000" w:themeColor="text1"/>
              </w:rPr>
              <w:t>Количество</w:t>
            </w:r>
          </w:p>
          <w:p w:rsidR="000071AE" w:rsidRPr="00DD3B90" w:rsidRDefault="000071AE" w:rsidP="002059D4">
            <w:pPr>
              <w:spacing w:after="0" w:line="240" w:lineRule="auto"/>
              <w:ind w:left="-57" w:right="-57"/>
              <w:jc w:val="center"/>
              <w:rPr>
                <w:rFonts w:ascii="Times New Roman" w:hAnsi="Times New Roman" w:cs="Times New Roman"/>
                <w:color w:val="000000" w:themeColor="text1"/>
              </w:rPr>
            </w:pPr>
            <w:r w:rsidRPr="00DD3B90">
              <w:rPr>
                <w:rFonts w:ascii="Times New Roman" w:hAnsi="Times New Roman" w:cs="Times New Roman"/>
                <w:color w:val="000000" w:themeColor="text1"/>
              </w:rPr>
              <w:t>объектов,</w:t>
            </w:r>
          </w:p>
          <w:p w:rsidR="000071AE" w:rsidRPr="00DD3B90" w:rsidRDefault="000071AE" w:rsidP="002059D4">
            <w:pPr>
              <w:spacing w:after="0" w:line="240" w:lineRule="auto"/>
              <w:ind w:left="-57" w:right="-57"/>
              <w:jc w:val="center"/>
              <w:rPr>
                <w:rFonts w:ascii="Times New Roman" w:hAnsi="Times New Roman" w:cs="Times New Roman"/>
                <w:color w:val="000000" w:themeColor="text1"/>
              </w:rPr>
            </w:pPr>
            <w:r w:rsidRPr="00DD3B90">
              <w:rPr>
                <w:rFonts w:ascii="Times New Roman" w:hAnsi="Times New Roman" w:cs="Times New Roman"/>
                <w:color w:val="000000" w:themeColor="text1"/>
              </w:rPr>
              <w:t>объект</w:t>
            </w:r>
          </w:p>
        </w:tc>
        <w:tc>
          <w:tcPr>
            <w:tcW w:w="2409" w:type="dxa"/>
            <w:tcBorders>
              <w:top w:val="single" w:sz="4" w:space="0" w:color="auto"/>
              <w:left w:val="single" w:sz="4" w:space="0" w:color="auto"/>
              <w:bottom w:val="single" w:sz="4" w:space="0" w:color="auto"/>
              <w:right w:val="single" w:sz="4" w:space="0" w:color="auto"/>
            </w:tcBorders>
            <w:hideMark/>
          </w:tcPr>
          <w:p w:rsidR="000071AE" w:rsidRPr="00DD3B90" w:rsidRDefault="000071AE" w:rsidP="002059D4">
            <w:pPr>
              <w:spacing w:after="0" w:line="240" w:lineRule="auto"/>
              <w:ind w:left="-57" w:right="-57"/>
              <w:jc w:val="center"/>
              <w:rPr>
                <w:rFonts w:ascii="Times New Roman" w:hAnsi="Times New Roman" w:cs="Times New Roman"/>
                <w:color w:val="000000" w:themeColor="text1"/>
              </w:rPr>
            </w:pPr>
            <w:proofErr w:type="spellStart"/>
            <w:r w:rsidRPr="00DD3B90">
              <w:rPr>
                <w:rFonts w:ascii="Times New Roman" w:hAnsi="Times New Roman" w:cs="Times New Roman"/>
                <w:color w:val="000000" w:themeColor="text1"/>
              </w:rPr>
              <w:t>н.п</w:t>
            </w:r>
            <w:proofErr w:type="spellEnd"/>
            <w:r w:rsidRPr="00DD3B90">
              <w:rPr>
                <w:rFonts w:ascii="Times New Roman" w:hAnsi="Times New Roman" w:cs="Times New Roman"/>
                <w:color w:val="000000" w:themeColor="text1"/>
              </w:rPr>
              <w:t xml:space="preserve">. с численностью населения менее 300 человек – не нормируется, 1 на каждые 1000 человек населения </w:t>
            </w:r>
            <w:proofErr w:type="spellStart"/>
            <w:r w:rsidRPr="00DD3B90">
              <w:rPr>
                <w:rFonts w:ascii="Times New Roman" w:hAnsi="Times New Roman" w:cs="Times New Roman"/>
                <w:color w:val="000000" w:themeColor="text1"/>
              </w:rPr>
              <w:t>н.п</w:t>
            </w:r>
            <w:proofErr w:type="spellEnd"/>
            <w:r w:rsidRPr="00DD3B90">
              <w:rPr>
                <w:rFonts w:ascii="Times New Roman" w:hAnsi="Times New Roman" w:cs="Times New Roman"/>
                <w:color w:val="000000" w:themeColor="text1"/>
              </w:rPr>
              <w:t>., но не менее 1 объекта</w:t>
            </w:r>
          </w:p>
        </w:tc>
        <w:tc>
          <w:tcPr>
            <w:tcW w:w="1872" w:type="dxa"/>
            <w:tcBorders>
              <w:top w:val="single" w:sz="4" w:space="0" w:color="auto"/>
              <w:left w:val="single" w:sz="4" w:space="0" w:color="auto"/>
              <w:bottom w:val="single" w:sz="4" w:space="0" w:color="auto"/>
              <w:right w:val="single" w:sz="4" w:space="0" w:color="auto"/>
            </w:tcBorders>
            <w:hideMark/>
          </w:tcPr>
          <w:p w:rsidR="000071AE" w:rsidRPr="00DD3B90" w:rsidRDefault="000071AE" w:rsidP="002059D4">
            <w:pPr>
              <w:spacing w:after="0" w:line="240" w:lineRule="auto"/>
              <w:ind w:left="-57" w:right="-57"/>
              <w:jc w:val="center"/>
              <w:rPr>
                <w:rFonts w:ascii="Times New Roman" w:hAnsi="Times New Roman" w:cs="Times New Roman"/>
                <w:color w:val="000000" w:themeColor="text1"/>
              </w:rPr>
            </w:pPr>
            <w:r w:rsidRPr="00DD3B90">
              <w:rPr>
                <w:rFonts w:ascii="Times New Roman" w:hAnsi="Times New Roman" w:cs="Times New Roman"/>
                <w:color w:val="000000" w:themeColor="text1"/>
              </w:rPr>
              <w:t>Пешеходная</w:t>
            </w:r>
          </w:p>
          <w:p w:rsidR="000071AE" w:rsidRPr="00DD3B90" w:rsidRDefault="000071AE" w:rsidP="002059D4">
            <w:pPr>
              <w:spacing w:after="0" w:line="240" w:lineRule="auto"/>
              <w:ind w:left="-57" w:right="-57"/>
              <w:jc w:val="center"/>
              <w:rPr>
                <w:rFonts w:ascii="Times New Roman" w:hAnsi="Times New Roman" w:cs="Times New Roman"/>
                <w:color w:val="000000" w:themeColor="text1"/>
              </w:rPr>
            </w:pPr>
            <w:r w:rsidRPr="00DD3B90">
              <w:rPr>
                <w:rFonts w:ascii="Times New Roman" w:hAnsi="Times New Roman" w:cs="Times New Roman"/>
                <w:color w:val="000000" w:themeColor="text1"/>
              </w:rPr>
              <w:t>доступность,</w:t>
            </w:r>
          </w:p>
          <w:p w:rsidR="000071AE" w:rsidRPr="00DD3B90" w:rsidRDefault="000071AE" w:rsidP="002059D4">
            <w:pPr>
              <w:spacing w:after="0" w:line="240" w:lineRule="auto"/>
              <w:ind w:left="-57" w:right="-57"/>
              <w:jc w:val="center"/>
              <w:rPr>
                <w:rFonts w:ascii="Times New Roman" w:hAnsi="Times New Roman" w:cs="Times New Roman"/>
                <w:color w:val="000000" w:themeColor="text1"/>
              </w:rPr>
            </w:pPr>
            <w:r w:rsidRPr="00DD3B90">
              <w:rPr>
                <w:rFonts w:ascii="Times New Roman" w:hAnsi="Times New Roman" w:cs="Times New Roman"/>
                <w:color w:val="000000" w:themeColor="text1"/>
              </w:rPr>
              <w:t>метры</w:t>
            </w:r>
          </w:p>
        </w:tc>
        <w:tc>
          <w:tcPr>
            <w:tcW w:w="1530" w:type="dxa"/>
            <w:tcBorders>
              <w:top w:val="single" w:sz="4" w:space="0" w:color="auto"/>
              <w:left w:val="single" w:sz="4" w:space="0" w:color="auto"/>
              <w:bottom w:val="single" w:sz="4" w:space="0" w:color="auto"/>
              <w:right w:val="single" w:sz="4" w:space="0" w:color="auto"/>
            </w:tcBorders>
            <w:hideMark/>
          </w:tcPr>
          <w:p w:rsidR="000071AE" w:rsidRPr="00DD3B90" w:rsidRDefault="000071AE" w:rsidP="002059D4">
            <w:pPr>
              <w:spacing w:after="0" w:line="240" w:lineRule="auto"/>
              <w:ind w:left="-57" w:right="-57"/>
              <w:jc w:val="center"/>
              <w:rPr>
                <w:rFonts w:ascii="Times New Roman" w:hAnsi="Times New Roman" w:cs="Times New Roman"/>
                <w:color w:val="000000" w:themeColor="text1"/>
              </w:rPr>
            </w:pPr>
            <w:r w:rsidRPr="00DD3B90">
              <w:rPr>
                <w:rFonts w:ascii="Times New Roman" w:hAnsi="Times New Roman" w:cs="Times New Roman"/>
                <w:color w:val="000000" w:themeColor="text1"/>
              </w:rPr>
              <w:t>500</w:t>
            </w:r>
          </w:p>
        </w:tc>
      </w:tr>
    </w:tbl>
    <w:p w:rsidR="000071AE" w:rsidRPr="003F7A07" w:rsidRDefault="000071AE" w:rsidP="000071AE">
      <w:pPr>
        <w:keepNext/>
        <w:tabs>
          <w:tab w:val="num" w:pos="0"/>
        </w:tabs>
        <w:suppressAutoHyphens/>
        <w:spacing w:after="0" w:line="240" w:lineRule="auto"/>
        <w:ind w:right="-57"/>
        <w:jc w:val="both"/>
        <w:outlineLvl w:val="0"/>
        <w:rPr>
          <w:rFonts w:ascii="Times New Roman" w:hAnsi="Times New Roman" w:cs="Times New Roman"/>
          <w:bCs/>
          <w:color w:val="000000" w:themeColor="text1"/>
          <w:kern w:val="2"/>
          <w:sz w:val="16"/>
          <w:szCs w:val="16"/>
          <w:lang w:eastAsia="ar-SA"/>
        </w:rPr>
      </w:pPr>
    </w:p>
    <w:p w:rsidR="000071AE" w:rsidRPr="003F7A07" w:rsidRDefault="000071AE" w:rsidP="000071AE">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1.1.4.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культуры и искусства.</w:t>
      </w:r>
    </w:p>
    <w:p w:rsidR="000071AE" w:rsidRPr="003F7A07" w:rsidRDefault="000071AE" w:rsidP="000071AE">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1"/>
        <w:gridCol w:w="1418"/>
        <w:gridCol w:w="1043"/>
        <w:gridCol w:w="1792"/>
        <w:gridCol w:w="1417"/>
        <w:gridCol w:w="993"/>
        <w:gridCol w:w="1133"/>
      </w:tblGrid>
      <w:tr w:rsidR="000071AE" w:rsidRPr="003F7A07" w:rsidTr="002059D4">
        <w:trPr>
          <w:trHeight w:val="397"/>
          <w:tblHeader/>
        </w:trPr>
        <w:tc>
          <w:tcPr>
            <w:tcW w:w="2331" w:type="dxa"/>
            <w:vMerge w:val="restart"/>
            <w:shd w:val="clear" w:color="auto" w:fill="auto"/>
            <w:tcMar>
              <w:left w:w="57" w:type="dxa"/>
              <w:right w:w="57" w:type="dxa"/>
            </w:tcMar>
            <w:vAlign w:val="center"/>
          </w:tcPr>
          <w:p w:rsidR="000071AE" w:rsidRPr="00DD3B90" w:rsidRDefault="000071AE" w:rsidP="002059D4">
            <w:pPr>
              <w:spacing w:after="0" w:line="240" w:lineRule="auto"/>
              <w:ind w:left="-57" w:right="-57"/>
              <w:contextualSpacing/>
              <w:jc w:val="center"/>
              <w:rPr>
                <w:rFonts w:ascii="Times New Roman" w:hAnsi="Times New Roman" w:cs="Times New Roman"/>
                <w:b/>
                <w:color w:val="000000" w:themeColor="text1"/>
                <w:sz w:val="20"/>
                <w:szCs w:val="20"/>
              </w:rPr>
            </w:pPr>
            <w:r w:rsidRPr="00DD3B90">
              <w:rPr>
                <w:rFonts w:ascii="Times New Roman" w:hAnsi="Times New Roman" w:cs="Times New Roman"/>
                <w:b/>
                <w:color w:val="000000" w:themeColor="text1"/>
                <w:sz w:val="20"/>
                <w:szCs w:val="20"/>
              </w:rPr>
              <w:t>Область, вид, объект местного значения</w:t>
            </w:r>
          </w:p>
        </w:tc>
        <w:tc>
          <w:tcPr>
            <w:tcW w:w="4253" w:type="dxa"/>
            <w:gridSpan w:val="3"/>
            <w:shd w:val="clear" w:color="auto" w:fill="auto"/>
            <w:tcMar>
              <w:left w:w="57" w:type="dxa"/>
              <w:right w:w="57" w:type="dxa"/>
            </w:tcMar>
            <w:vAlign w:val="center"/>
          </w:tcPr>
          <w:p w:rsidR="000071AE" w:rsidRPr="00DD3B90" w:rsidRDefault="000071AE" w:rsidP="002059D4">
            <w:pPr>
              <w:spacing w:after="0" w:line="240" w:lineRule="auto"/>
              <w:ind w:left="-57" w:right="-57"/>
              <w:contextualSpacing/>
              <w:jc w:val="center"/>
              <w:rPr>
                <w:rFonts w:ascii="Times New Roman" w:hAnsi="Times New Roman" w:cs="Times New Roman"/>
                <w:b/>
                <w:color w:val="000000" w:themeColor="text1"/>
                <w:sz w:val="20"/>
                <w:szCs w:val="20"/>
              </w:rPr>
            </w:pPr>
            <w:r w:rsidRPr="00DD3B90">
              <w:rPr>
                <w:rFonts w:ascii="Times New Roman" w:hAnsi="Times New Roman" w:cs="Times New Roman"/>
                <w:b/>
                <w:color w:val="000000" w:themeColor="text1"/>
                <w:sz w:val="20"/>
                <w:szCs w:val="20"/>
              </w:rPr>
              <w:t>Минимально допустимый уровень обеспеченности объектами</w:t>
            </w:r>
          </w:p>
          <w:p w:rsidR="000071AE" w:rsidRPr="00DD3B90" w:rsidRDefault="000071AE" w:rsidP="002059D4">
            <w:pPr>
              <w:spacing w:after="0" w:line="240" w:lineRule="auto"/>
              <w:ind w:left="-57" w:right="-57"/>
              <w:contextualSpacing/>
              <w:jc w:val="center"/>
              <w:rPr>
                <w:rFonts w:ascii="Times New Roman" w:hAnsi="Times New Roman" w:cs="Times New Roman"/>
                <w:b/>
                <w:color w:val="000000" w:themeColor="text1"/>
                <w:sz w:val="20"/>
                <w:szCs w:val="20"/>
              </w:rPr>
            </w:pPr>
            <w:r w:rsidRPr="00DD3B90">
              <w:rPr>
                <w:rFonts w:ascii="Times New Roman" w:hAnsi="Times New Roman" w:cs="Times New Roman"/>
                <w:b/>
                <w:color w:val="000000" w:themeColor="text1"/>
                <w:sz w:val="20"/>
                <w:szCs w:val="20"/>
              </w:rPr>
              <w:t xml:space="preserve"> местного значения</w:t>
            </w:r>
          </w:p>
        </w:tc>
        <w:tc>
          <w:tcPr>
            <w:tcW w:w="3543" w:type="dxa"/>
            <w:gridSpan w:val="3"/>
            <w:shd w:val="clear" w:color="auto" w:fill="auto"/>
            <w:tcMar>
              <w:left w:w="57" w:type="dxa"/>
              <w:right w:w="57" w:type="dxa"/>
            </w:tcMar>
            <w:vAlign w:val="center"/>
          </w:tcPr>
          <w:p w:rsidR="000071AE" w:rsidRPr="00DD3B90" w:rsidRDefault="000071AE" w:rsidP="002059D4">
            <w:pPr>
              <w:spacing w:after="0" w:line="240" w:lineRule="auto"/>
              <w:ind w:left="-57" w:right="-57"/>
              <w:contextualSpacing/>
              <w:jc w:val="center"/>
              <w:rPr>
                <w:rFonts w:ascii="Times New Roman" w:hAnsi="Times New Roman" w:cs="Times New Roman"/>
                <w:b/>
                <w:color w:val="000000" w:themeColor="text1"/>
                <w:sz w:val="20"/>
                <w:szCs w:val="20"/>
              </w:rPr>
            </w:pPr>
            <w:r w:rsidRPr="00DD3B90">
              <w:rPr>
                <w:rFonts w:ascii="Times New Roman" w:hAnsi="Times New Roman" w:cs="Times New Roman"/>
                <w:b/>
                <w:color w:val="000000" w:themeColor="text1"/>
                <w:sz w:val="20"/>
                <w:szCs w:val="20"/>
              </w:rPr>
              <w:t xml:space="preserve">Максимально допустимый уровень территориальной доступности </w:t>
            </w:r>
          </w:p>
          <w:p w:rsidR="000071AE" w:rsidRPr="00DD3B90" w:rsidRDefault="000071AE" w:rsidP="002059D4">
            <w:pPr>
              <w:spacing w:after="0" w:line="240" w:lineRule="auto"/>
              <w:ind w:left="-57" w:right="-57"/>
              <w:contextualSpacing/>
              <w:jc w:val="center"/>
              <w:rPr>
                <w:rFonts w:ascii="Times New Roman" w:hAnsi="Times New Roman" w:cs="Times New Roman"/>
                <w:b/>
                <w:color w:val="000000" w:themeColor="text1"/>
                <w:sz w:val="20"/>
                <w:szCs w:val="20"/>
              </w:rPr>
            </w:pPr>
            <w:r w:rsidRPr="00DD3B90">
              <w:rPr>
                <w:rFonts w:ascii="Times New Roman" w:hAnsi="Times New Roman" w:cs="Times New Roman"/>
                <w:b/>
                <w:color w:val="000000" w:themeColor="text1"/>
                <w:sz w:val="20"/>
                <w:szCs w:val="20"/>
              </w:rPr>
              <w:t>объектами местного значения</w:t>
            </w:r>
          </w:p>
        </w:tc>
      </w:tr>
      <w:tr w:rsidR="000071AE" w:rsidRPr="003F7A07" w:rsidTr="002059D4">
        <w:trPr>
          <w:trHeight w:val="730"/>
          <w:tblHeader/>
        </w:trPr>
        <w:tc>
          <w:tcPr>
            <w:tcW w:w="2331" w:type="dxa"/>
            <w:vMerge/>
            <w:shd w:val="clear" w:color="auto" w:fill="auto"/>
            <w:tcMar>
              <w:left w:w="57" w:type="dxa"/>
              <w:right w:w="57" w:type="dxa"/>
            </w:tcMar>
            <w:vAlign w:val="center"/>
          </w:tcPr>
          <w:p w:rsidR="000071AE" w:rsidRPr="00DD3B90" w:rsidRDefault="000071AE"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418" w:type="dxa"/>
            <w:shd w:val="clear" w:color="auto" w:fill="auto"/>
            <w:tcMar>
              <w:left w:w="57" w:type="dxa"/>
              <w:right w:w="57" w:type="dxa"/>
            </w:tcMar>
            <w:vAlign w:val="center"/>
          </w:tcPr>
          <w:p w:rsidR="000071AE" w:rsidRPr="00DD3B90" w:rsidRDefault="000071AE" w:rsidP="002059D4">
            <w:pPr>
              <w:spacing w:after="0" w:line="240" w:lineRule="auto"/>
              <w:ind w:left="-57" w:right="-57"/>
              <w:contextualSpacing/>
              <w:jc w:val="center"/>
              <w:rPr>
                <w:rFonts w:ascii="Times New Roman" w:hAnsi="Times New Roman" w:cs="Times New Roman"/>
                <w:b/>
                <w:color w:val="000000" w:themeColor="text1"/>
                <w:sz w:val="20"/>
                <w:szCs w:val="20"/>
              </w:rPr>
            </w:pPr>
            <w:r w:rsidRPr="00DD3B90">
              <w:rPr>
                <w:rFonts w:ascii="Times New Roman" w:hAnsi="Times New Roman" w:cs="Times New Roman"/>
                <w:b/>
                <w:color w:val="000000" w:themeColor="text1"/>
                <w:sz w:val="20"/>
                <w:szCs w:val="20"/>
              </w:rPr>
              <w:t>Параметр обеспеченности</w:t>
            </w:r>
          </w:p>
        </w:tc>
        <w:tc>
          <w:tcPr>
            <w:tcW w:w="1043" w:type="dxa"/>
            <w:shd w:val="clear" w:color="auto" w:fill="auto"/>
            <w:tcMar>
              <w:left w:w="57" w:type="dxa"/>
              <w:right w:w="57" w:type="dxa"/>
            </w:tcMar>
            <w:vAlign w:val="center"/>
          </w:tcPr>
          <w:p w:rsidR="000071AE" w:rsidRPr="00DD3B90" w:rsidRDefault="000071AE" w:rsidP="002059D4">
            <w:pPr>
              <w:spacing w:after="0" w:line="240" w:lineRule="auto"/>
              <w:ind w:left="-57" w:right="-57"/>
              <w:contextualSpacing/>
              <w:jc w:val="center"/>
              <w:rPr>
                <w:rFonts w:ascii="Times New Roman" w:hAnsi="Times New Roman" w:cs="Times New Roman"/>
                <w:b/>
                <w:color w:val="000000" w:themeColor="text1"/>
                <w:sz w:val="20"/>
                <w:szCs w:val="20"/>
              </w:rPr>
            </w:pPr>
            <w:r w:rsidRPr="00DD3B90">
              <w:rPr>
                <w:rFonts w:ascii="Times New Roman" w:hAnsi="Times New Roman" w:cs="Times New Roman"/>
                <w:b/>
                <w:color w:val="000000" w:themeColor="text1"/>
                <w:sz w:val="20"/>
                <w:szCs w:val="20"/>
              </w:rPr>
              <w:t>Единица измерения</w:t>
            </w:r>
          </w:p>
        </w:tc>
        <w:tc>
          <w:tcPr>
            <w:tcW w:w="1792" w:type="dxa"/>
            <w:shd w:val="clear" w:color="auto" w:fill="auto"/>
            <w:tcMar>
              <w:left w:w="57" w:type="dxa"/>
              <w:right w:w="57" w:type="dxa"/>
            </w:tcMar>
            <w:vAlign w:val="center"/>
          </w:tcPr>
          <w:p w:rsidR="000071AE" w:rsidRPr="00DD3B90" w:rsidRDefault="000071AE" w:rsidP="002059D4">
            <w:pPr>
              <w:spacing w:after="0" w:line="240" w:lineRule="auto"/>
              <w:ind w:left="-57" w:right="-57"/>
              <w:contextualSpacing/>
              <w:jc w:val="center"/>
              <w:rPr>
                <w:rFonts w:ascii="Times New Roman" w:hAnsi="Times New Roman" w:cs="Times New Roman"/>
                <w:b/>
                <w:color w:val="000000" w:themeColor="text1"/>
                <w:sz w:val="20"/>
                <w:szCs w:val="20"/>
              </w:rPr>
            </w:pPr>
            <w:r w:rsidRPr="00DD3B90">
              <w:rPr>
                <w:rFonts w:ascii="Times New Roman" w:hAnsi="Times New Roman" w:cs="Times New Roman"/>
                <w:b/>
                <w:color w:val="000000" w:themeColor="text1"/>
                <w:sz w:val="20"/>
                <w:szCs w:val="20"/>
              </w:rPr>
              <w:t xml:space="preserve">Предельное </w:t>
            </w:r>
          </w:p>
          <w:p w:rsidR="000071AE" w:rsidRPr="00DD3B90" w:rsidRDefault="000071AE" w:rsidP="002059D4">
            <w:pPr>
              <w:spacing w:after="0" w:line="240" w:lineRule="auto"/>
              <w:ind w:left="-57" w:right="-57"/>
              <w:contextualSpacing/>
              <w:jc w:val="center"/>
              <w:rPr>
                <w:rFonts w:ascii="Times New Roman" w:hAnsi="Times New Roman" w:cs="Times New Roman"/>
                <w:b/>
                <w:color w:val="000000" w:themeColor="text1"/>
                <w:sz w:val="20"/>
                <w:szCs w:val="20"/>
              </w:rPr>
            </w:pPr>
            <w:r w:rsidRPr="00DD3B90">
              <w:rPr>
                <w:rFonts w:ascii="Times New Roman" w:hAnsi="Times New Roman" w:cs="Times New Roman"/>
                <w:b/>
                <w:color w:val="000000" w:themeColor="text1"/>
                <w:sz w:val="20"/>
                <w:szCs w:val="20"/>
              </w:rPr>
              <w:t xml:space="preserve">значение </w:t>
            </w:r>
          </w:p>
          <w:p w:rsidR="000071AE" w:rsidRPr="00DD3B90" w:rsidRDefault="000071AE" w:rsidP="002059D4">
            <w:pPr>
              <w:spacing w:after="0" w:line="240" w:lineRule="auto"/>
              <w:ind w:left="-57" w:right="-57"/>
              <w:contextualSpacing/>
              <w:jc w:val="center"/>
              <w:rPr>
                <w:rFonts w:ascii="Times New Roman" w:hAnsi="Times New Roman" w:cs="Times New Roman"/>
                <w:b/>
                <w:color w:val="000000" w:themeColor="text1"/>
                <w:sz w:val="20"/>
                <w:szCs w:val="20"/>
              </w:rPr>
            </w:pPr>
            <w:r w:rsidRPr="00DD3B90">
              <w:rPr>
                <w:rFonts w:ascii="Times New Roman" w:hAnsi="Times New Roman" w:cs="Times New Roman"/>
                <w:b/>
                <w:color w:val="000000" w:themeColor="text1"/>
                <w:sz w:val="20"/>
                <w:szCs w:val="20"/>
              </w:rPr>
              <w:t>показателя</w:t>
            </w:r>
          </w:p>
        </w:tc>
        <w:tc>
          <w:tcPr>
            <w:tcW w:w="1417" w:type="dxa"/>
            <w:shd w:val="clear" w:color="auto" w:fill="auto"/>
            <w:tcMar>
              <w:left w:w="57" w:type="dxa"/>
              <w:right w:w="57" w:type="dxa"/>
            </w:tcMar>
            <w:vAlign w:val="center"/>
          </w:tcPr>
          <w:p w:rsidR="000071AE" w:rsidRPr="00DD3B90" w:rsidRDefault="000071AE" w:rsidP="002059D4">
            <w:pPr>
              <w:spacing w:after="0" w:line="240" w:lineRule="auto"/>
              <w:ind w:left="-57" w:right="-57"/>
              <w:contextualSpacing/>
              <w:jc w:val="center"/>
              <w:rPr>
                <w:rFonts w:ascii="Times New Roman" w:hAnsi="Times New Roman" w:cs="Times New Roman"/>
                <w:b/>
                <w:color w:val="000000" w:themeColor="text1"/>
                <w:sz w:val="20"/>
                <w:szCs w:val="20"/>
              </w:rPr>
            </w:pPr>
            <w:r w:rsidRPr="00DD3B90">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0071AE" w:rsidRPr="00DD3B90" w:rsidRDefault="000071AE" w:rsidP="002059D4">
            <w:pPr>
              <w:spacing w:after="0" w:line="240" w:lineRule="auto"/>
              <w:ind w:left="-57" w:right="-57"/>
              <w:contextualSpacing/>
              <w:jc w:val="center"/>
              <w:rPr>
                <w:rFonts w:ascii="Times New Roman" w:hAnsi="Times New Roman" w:cs="Times New Roman"/>
                <w:b/>
                <w:color w:val="000000" w:themeColor="text1"/>
                <w:sz w:val="20"/>
                <w:szCs w:val="20"/>
              </w:rPr>
            </w:pPr>
            <w:r w:rsidRPr="00DD3B90">
              <w:rPr>
                <w:rFonts w:ascii="Times New Roman" w:hAnsi="Times New Roman" w:cs="Times New Roman"/>
                <w:b/>
                <w:color w:val="000000" w:themeColor="text1"/>
                <w:sz w:val="20"/>
                <w:szCs w:val="20"/>
              </w:rPr>
              <w:t>Единица измерения</w:t>
            </w:r>
          </w:p>
        </w:tc>
        <w:tc>
          <w:tcPr>
            <w:tcW w:w="1133" w:type="dxa"/>
            <w:shd w:val="clear" w:color="auto" w:fill="auto"/>
            <w:tcMar>
              <w:left w:w="57" w:type="dxa"/>
              <w:right w:w="57" w:type="dxa"/>
            </w:tcMar>
            <w:vAlign w:val="center"/>
          </w:tcPr>
          <w:p w:rsidR="000071AE" w:rsidRPr="00DD3B90" w:rsidRDefault="000071AE" w:rsidP="002059D4">
            <w:pPr>
              <w:spacing w:after="0" w:line="240" w:lineRule="auto"/>
              <w:ind w:left="-57" w:right="-57"/>
              <w:contextualSpacing/>
              <w:jc w:val="center"/>
              <w:rPr>
                <w:rFonts w:ascii="Times New Roman" w:hAnsi="Times New Roman" w:cs="Times New Roman"/>
                <w:b/>
                <w:color w:val="000000" w:themeColor="text1"/>
                <w:sz w:val="20"/>
                <w:szCs w:val="20"/>
              </w:rPr>
            </w:pPr>
            <w:r w:rsidRPr="00DD3B90">
              <w:rPr>
                <w:rFonts w:ascii="Times New Roman" w:hAnsi="Times New Roman" w:cs="Times New Roman"/>
                <w:b/>
                <w:color w:val="000000" w:themeColor="text1"/>
                <w:sz w:val="20"/>
                <w:szCs w:val="20"/>
              </w:rPr>
              <w:t>Предельное значение показателя</w:t>
            </w:r>
          </w:p>
        </w:tc>
      </w:tr>
      <w:tr w:rsidR="000071AE" w:rsidRPr="003F7A07" w:rsidTr="002059D4">
        <w:trPr>
          <w:trHeight w:val="171"/>
          <w:tblHeader/>
        </w:trPr>
        <w:tc>
          <w:tcPr>
            <w:tcW w:w="2331" w:type="dxa"/>
            <w:shd w:val="clear" w:color="auto" w:fill="auto"/>
            <w:tcMar>
              <w:left w:w="57" w:type="dxa"/>
              <w:right w:w="57" w:type="dxa"/>
            </w:tcMar>
            <w:vAlign w:val="center"/>
          </w:tcPr>
          <w:p w:rsidR="000071AE" w:rsidRPr="00DD3B90" w:rsidRDefault="000071AE" w:rsidP="002059D4">
            <w:pPr>
              <w:spacing w:after="0" w:line="240" w:lineRule="auto"/>
              <w:ind w:left="-57" w:right="-57"/>
              <w:contextualSpacing/>
              <w:jc w:val="center"/>
              <w:rPr>
                <w:rFonts w:ascii="Times New Roman" w:hAnsi="Times New Roman" w:cs="Times New Roman"/>
                <w:i/>
                <w:color w:val="000000" w:themeColor="text1"/>
                <w:sz w:val="20"/>
                <w:szCs w:val="20"/>
              </w:rPr>
            </w:pPr>
            <w:r w:rsidRPr="00DD3B90">
              <w:rPr>
                <w:rFonts w:ascii="Times New Roman" w:hAnsi="Times New Roman" w:cs="Times New Roman"/>
                <w:i/>
                <w:color w:val="000000" w:themeColor="text1"/>
                <w:sz w:val="20"/>
                <w:szCs w:val="20"/>
              </w:rPr>
              <w:t>1</w:t>
            </w:r>
          </w:p>
        </w:tc>
        <w:tc>
          <w:tcPr>
            <w:tcW w:w="1418" w:type="dxa"/>
            <w:shd w:val="clear" w:color="auto" w:fill="auto"/>
            <w:tcMar>
              <w:left w:w="57" w:type="dxa"/>
              <w:right w:w="57" w:type="dxa"/>
            </w:tcMar>
            <w:vAlign w:val="center"/>
          </w:tcPr>
          <w:p w:rsidR="000071AE" w:rsidRPr="00DD3B90" w:rsidRDefault="000071AE" w:rsidP="002059D4">
            <w:pPr>
              <w:spacing w:after="0" w:line="240" w:lineRule="auto"/>
              <w:ind w:left="-57" w:right="-57"/>
              <w:contextualSpacing/>
              <w:jc w:val="center"/>
              <w:rPr>
                <w:rFonts w:ascii="Times New Roman" w:hAnsi="Times New Roman" w:cs="Times New Roman"/>
                <w:i/>
                <w:color w:val="000000" w:themeColor="text1"/>
                <w:sz w:val="20"/>
                <w:szCs w:val="20"/>
              </w:rPr>
            </w:pPr>
            <w:r w:rsidRPr="00DD3B90">
              <w:rPr>
                <w:rFonts w:ascii="Times New Roman" w:hAnsi="Times New Roman" w:cs="Times New Roman"/>
                <w:i/>
                <w:color w:val="000000" w:themeColor="text1"/>
                <w:sz w:val="20"/>
                <w:szCs w:val="20"/>
              </w:rPr>
              <w:t>2</w:t>
            </w:r>
          </w:p>
        </w:tc>
        <w:tc>
          <w:tcPr>
            <w:tcW w:w="1043" w:type="dxa"/>
            <w:shd w:val="clear" w:color="auto" w:fill="auto"/>
            <w:tcMar>
              <w:left w:w="57" w:type="dxa"/>
              <w:right w:w="57" w:type="dxa"/>
            </w:tcMar>
            <w:vAlign w:val="center"/>
          </w:tcPr>
          <w:p w:rsidR="000071AE" w:rsidRPr="00DD3B90" w:rsidRDefault="000071AE" w:rsidP="002059D4">
            <w:pPr>
              <w:spacing w:after="0" w:line="240" w:lineRule="auto"/>
              <w:ind w:left="-57" w:right="-57"/>
              <w:contextualSpacing/>
              <w:jc w:val="center"/>
              <w:rPr>
                <w:rFonts w:ascii="Times New Roman" w:hAnsi="Times New Roman" w:cs="Times New Roman"/>
                <w:i/>
                <w:color w:val="000000" w:themeColor="text1"/>
                <w:sz w:val="20"/>
                <w:szCs w:val="20"/>
              </w:rPr>
            </w:pPr>
            <w:r w:rsidRPr="00DD3B90">
              <w:rPr>
                <w:rFonts w:ascii="Times New Roman" w:hAnsi="Times New Roman" w:cs="Times New Roman"/>
                <w:i/>
                <w:color w:val="000000" w:themeColor="text1"/>
                <w:sz w:val="20"/>
                <w:szCs w:val="20"/>
              </w:rPr>
              <w:t>3</w:t>
            </w:r>
          </w:p>
        </w:tc>
        <w:tc>
          <w:tcPr>
            <w:tcW w:w="1792" w:type="dxa"/>
            <w:shd w:val="clear" w:color="auto" w:fill="auto"/>
            <w:tcMar>
              <w:left w:w="57" w:type="dxa"/>
              <w:right w:w="57" w:type="dxa"/>
            </w:tcMar>
            <w:vAlign w:val="center"/>
          </w:tcPr>
          <w:p w:rsidR="000071AE" w:rsidRPr="00DD3B90" w:rsidRDefault="000071AE" w:rsidP="002059D4">
            <w:pPr>
              <w:spacing w:after="0" w:line="240" w:lineRule="auto"/>
              <w:ind w:left="-57" w:right="-57"/>
              <w:jc w:val="center"/>
              <w:rPr>
                <w:rFonts w:ascii="Times New Roman" w:hAnsi="Times New Roman" w:cs="Times New Roman"/>
                <w:i/>
                <w:color w:val="000000" w:themeColor="text1"/>
                <w:sz w:val="20"/>
                <w:szCs w:val="20"/>
              </w:rPr>
            </w:pPr>
            <w:r w:rsidRPr="00DD3B90">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0071AE" w:rsidRPr="00DD3B90" w:rsidRDefault="000071AE" w:rsidP="002059D4">
            <w:pPr>
              <w:spacing w:after="0" w:line="240" w:lineRule="auto"/>
              <w:ind w:left="-57" w:right="-57"/>
              <w:jc w:val="center"/>
              <w:rPr>
                <w:rFonts w:ascii="Times New Roman" w:hAnsi="Times New Roman" w:cs="Times New Roman"/>
                <w:i/>
                <w:color w:val="000000" w:themeColor="text1"/>
                <w:sz w:val="20"/>
                <w:szCs w:val="20"/>
              </w:rPr>
            </w:pPr>
            <w:r w:rsidRPr="00DD3B90">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0071AE" w:rsidRPr="00DD3B90" w:rsidRDefault="000071AE" w:rsidP="002059D4">
            <w:pPr>
              <w:spacing w:after="0" w:line="240" w:lineRule="auto"/>
              <w:ind w:left="-57" w:right="-57"/>
              <w:jc w:val="center"/>
              <w:rPr>
                <w:rFonts w:ascii="Times New Roman" w:hAnsi="Times New Roman" w:cs="Times New Roman"/>
                <w:i/>
                <w:color w:val="000000" w:themeColor="text1"/>
                <w:sz w:val="20"/>
                <w:szCs w:val="20"/>
              </w:rPr>
            </w:pPr>
            <w:r w:rsidRPr="00DD3B90">
              <w:rPr>
                <w:rFonts w:ascii="Times New Roman" w:hAnsi="Times New Roman" w:cs="Times New Roman"/>
                <w:i/>
                <w:color w:val="000000" w:themeColor="text1"/>
                <w:sz w:val="20"/>
                <w:szCs w:val="20"/>
              </w:rPr>
              <w:t>6</w:t>
            </w:r>
          </w:p>
        </w:tc>
        <w:tc>
          <w:tcPr>
            <w:tcW w:w="1133" w:type="dxa"/>
            <w:shd w:val="clear" w:color="auto" w:fill="auto"/>
            <w:tcMar>
              <w:left w:w="57" w:type="dxa"/>
              <w:right w:w="57" w:type="dxa"/>
            </w:tcMar>
            <w:vAlign w:val="center"/>
          </w:tcPr>
          <w:p w:rsidR="000071AE" w:rsidRPr="00DD3B90" w:rsidRDefault="000071AE" w:rsidP="002059D4">
            <w:pPr>
              <w:spacing w:after="0" w:line="240" w:lineRule="auto"/>
              <w:ind w:left="-57" w:right="-57"/>
              <w:jc w:val="center"/>
              <w:rPr>
                <w:rFonts w:ascii="Times New Roman" w:hAnsi="Times New Roman" w:cs="Times New Roman"/>
                <w:i/>
                <w:color w:val="000000" w:themeColor="text1"/>
                <w:sz w:val="20"/>
                <w:szCs w:val="20"/>
              </w:rPr>
            </w:pPr>
            <w:r w:rsidRPr="00DD3B90">
              <w:rPr>
                <w:rFonts w:ascii="Times New Roman" w:hAnsi="Times New Roman" w:cs="Times New Roman"/>
                <w:i/>
                <w:color w:val="000000" w:themeColor="text1"/>
                <w:sz w:val="20"/>
                <w:szCs w:val="20"/>
              </w:rPr>
              <w:t>7</w:t>
            </w:r>
          </w:p>
        </w:tc>
      </w:tr>
      <w:tr w:rsidR="000071AE" w:rsidRPr="003F7A07" w:rsidTr="002059D4">
        <w:trPr>
          <w:trHeight w:val="282"/>
          <w:tblHeader/>
        </w:trPr>
        <w:tc>
          <w:tcPr>
            <w:tcW w:w="10127" w:type="dxa"/>
            <w:gridSpan w:val="7"/>
            <w:shd w:val="clear" w:color="auto" w:fill="auto"/>
            <w:tcMar>
              <w:left w:w="57" w:type="dxa"/>
              <w:right w:w="57" w:type="dxa"/>
            </w:tcMar>
          </w:tcPr>
          <w:p w:rsidR="000071AE" w:rsidRPr="00DD3B90" w:rsidRDefault="000071AE" w:rsidP="002059D4">
            <w:pPr>
              <w:spacing w:after="0" w:line="240" w:lineRule="auto"/>
              <w:ind w:left="-57" w:right="-57"/>
              <w:jc w:val="center"/>
              <w:rPr>
                <w:rStyle w:val="ab"/>
                <w:rFonts w:ascii="Times New Roman" w:eastAsia="Calibri" w:hAnsi="Times New Roman" w:cs="Times New Roman"/>
                <w:i w:val="0"/>
                <w:color w:val="000000" w:themeColor="text1"/>
                <w:sz w:val="24"/>
                <w:szCs w:val="24"/>
              </w:rPr>
            </w:pPr>
            <w:r w:rsidRPr="00DD3B90">
              <w:rPr>
                <w:rFonts w:ascii="Times New Roman" w:hAnsi="Times New Roman" w:cs="Times New Roman"/>
                <w:b/>
                <w:color w:val="000000" w:themeColor="text1"/>
                <w:sz w:val="24"/>
                <w:szCs w:val="24"/>
              </w:rPr>
              <w:t>Объекты в области культуры и искусства</w:t>
            </w:r>
          </w:p>
        </w:tc>
      </w:tr>
      <w:tr w:rsidR="000071AE" w:rsidRPr="003F7A07" w:rsidTr="002059D4">
        <w:trPr>
          <w:trHeight w:val="397"/>
          <w:tblHeader/>
        </w:trPr>
        <w:tc>
          <w:tcPr>
            <w:tcW w:w="2331" w:type="dxa"/>
            <w:shd w:val="clear" w:color="auto" w:fill="auto"/>
            <w:tcMar>
              <w:left w:w="57" w:type="dxa"/>
              <w:right w:w="57" w:type="dxa"/>
            </w:tcMar>
          </w:tcPr>
          <w:p w:rsidR="000071AE" w:rsidRPr="00DD3B90" w:rsidRDefault="000071AE" w:rsidP="002059D4">
            <w:pPr>
              <w:pStyle w:val="ConsPlusNormal"/>
              <w:ind w:left="-57" w:right="-57"/>
              <w:jc w:val="center"/>
              <w:rPr>
                <w:rFonts w:ascii="Times New Roman" w:hAnsi="Times New Roman" w:cs="Times New Roman"/>
                <w:color w:val="000000" w:themeColor="text1"/>
                <w:szCs w:val="22"/>
              </w:rPr>
            </w:pPr>
            <w:r w:rsidRPr="00DD3B90">
              <w:rPr>
                <w:rFonts w:ascii="Times New Roman" w:hAnsi="Times New Roman" w:cs="Times New Roman"/>
                <w:color w:val="000000" w:themeColor="text1"/>
                <w:szCs w:val="22"/>
              </w:rPr>
              <w:t>Общедоступная</w:t>
            </w:r>
          </w:p>
          <w:p w:rsidR="000071AE" w:rsidRPr="00DD3B90" w:rsidRDefault="000071AE" w:rsidP="002059D4">
            <w:pPr>
              <w:pStyle w:val="ConsPlusNormal"/>
              <w:ind w:left="-57" w:right="-57"/>
              <w:jc w:val="center"/>
              <w:rPr>
                <w:rFonts w:ascii="Times New Roman" w:hAnsi="Times New Roman" w:cs="Times New Roman"/>
                <w:color w:val="000000" w:themeColor="text1"/>
                <w:szCs w:val="22"/>
              </w:rPr>
            </w:pPr>
            <w:r w:rsidRPr="00DD3B90">
              <w:rPr>
                <w:rFonts w:ascii="Times New Roman" w:hAnsi="Times New Roman" w:cs="Times New Roman"/>
                <w:color w:val="000000" w:themeColor="text1"/>
                <w:szCs w:val="22"/>
              </w:rPr>
              <w:t xml:space="preserve">библиотека </w:t>
            </w:r>
            <w:proofErr w:type="gramStart"/>
            <w:r w:rsidRPr="00DD3B90">
              <w:rPr>
                <w:rFonts w:ascii="Times New Roman" w:hAnsi="Times New Roman" w:cs="Times New Roman"/>
                <w:color w:val="000000" w:themeColor="text1"/>
                <w:szCs w:val="22"/>
              </w:rPr>
              <w:t>с</w:t>
            </w:r>
            <w:proofErr w:type="gramEnd"/>
            <w:r w:rsidRPr="00DD3B90">
              <w:rPr>
                <w:rFonts w:ascii="Times New Roman" w:hAnsi="Times New Roman" w:cs="Times New Roman"/>
                <w:color w:val="000000" w:themeColor="text1"/>
                <w:szCs w:val="22"/>
              </w:rPr>
              <w:t xml:space="preserve"> детским</w:t>
            </w:r>
          </w:p>
          <w:p w:rsidR="000071AE" w:rsidRPr="00DD3B90" w:rsidRDefault="000071AE" w:rsidP="002059D4">
            <w:pPr>
              <w:pStyle w:val="ConsPlusNormal"/>
              <w:ind w:left="-57" w:right="-57"/>
              <w:jc w:val="center"/>
              <w:rPr>
                <w:rFonts w:ascii="Times New Roman" w:hAnsi="Times New Roman" w:cs="Times New Roman"/>
                <w:color w:val="000000" w:themeColor="text1"/>
                <w:szCs w:val="22"/>
              </w:rPr>
            </w:pPr>
            <w:r w:rsidRPr="00DD3B90">
              <w:rPr>
                <w:rFonts w:ascii="Times New Roman" w:hAnsi="Times New Roman" w:cs="Times New Roman"/>
                <w:color w:val="000000" w:themeColor="text1"/>
                <w:szCs w:val="22"/>
              </w:rPr>
              <w:t xml:space="preserve">отделением </w:t>
            </w:r>
            <w:proofErr w:type="gramStart"/>
            <w:r w:rsidRPr="00DD3B90">
              <w:rPr>
                <w:rFonts w:ascii="Times New Roman" w:hAnsi="Times New Roman" w:cs="Times New Roman"/>
                <w:color w:val="000000" w:themeColor="text1"/>
                <w:szCs w:val="22"/>
              </w:rPr>
              <w:t>сельского</w:t>
            </w:r>
            <w:proofErr w:type="gramEnd"/>
          </w:p>
          <w:p w:rsidR="000071AE" w:rsidRPr="00DD3B90" w:rsidRDefault="000071AE" w:rsidP="002059D4">
            <w:pPr>
              <w:pStyle w:val="ConsPlusNormal"/>
              <w:ind w:left="-57" w:right="-57"/>
              <w:jc w:val="center"/>
              <w:rPr>
                <w:rFonts w:ascii="Times New Roman" w:hAnsi="Times New Roman" w:cs="Times New Roman"/>
                <w:color w:val="000000" w:themeColor="text1"/>
                <w:szCs w:val="22"/>
              </w:rPr>
            </w:pPr>
            <w:r w:rsidRPr="00DD3B90">
              <w:rPr>
                <w:rFonts w:ascii="Times New Roman" w:hAnsi="Times New Roman" w:cs="Times New Roman"/>
                <w:color w:val="000000" w:themeColor="text1"/>
                <w:szCs w:val="22"/>
              </w:rPr>
              <w:t>поселения</w:t>
            </w:r>
          </w:p>
        </w:tc>
        <w:tc>
          <w:tcPr>
            <w:tcW w:w="1418" w:type="dxa"/>
            <w:shd w:val="clear" w:color="auto" w:fill="auto"/>
            <w:tcMar>
              <w:left w:w="57" w:type="dxa"/>
              <w:right w:w="57" w:type="dxa"/>
            </w:tcMar>
          </w:tcPr>
          <w:p w:rsidR="000071AE" w:rsidRPr="00DD3B90" w:rsidRDefault="000071AE" w:rsidP="002059D4">
            <w:pPr>
              <w:pStyle w:val="a8"/>
              <w:spacing w:after="0"/>
              <w:ind w:left="-57" w:right="-57"/>
              <w:jc w:val="center"/>
              <w:rPr>
                <w:color w:val="000000" w:themeColor="text1"/>
                <w:sz w:val="22"/>
                <w:szCs w:val="22"/>
              </w:rPr>
            </w:pPr>
            <w:r w:rsidRPr="00DD3B90">
              <w:rPr>
                <w:color w:val="000000" w:themeColor="text1"/>
                <w:sz w:val="22"/>
                <w:szCs w:val="22"/>
              </w:rPr>
              <w:t>Количество объектов</w:t>
            </w:r>
          </w:p>
        </w:tc>
        <w:tc>
          <w:tcPr>
            <w:tcW w:w="1043" w:type="dxa"/>
            <w:shd w:val="clear" w:color="auto" w:fill="auto"/>
            <w:tcMar>
              <w:left w:w="57" w:type="dxa"/>
              <w:right w:w="57" w:type="dxa"/>
            </w:tcMar>
          </w:tcPr>
          <w:p w:rsidR="000071AE" w:rsidRPr="00DD3B90" w:rsidRDefault="000071AE" w:rsidP="002059D4">
            <w:pPr>
              <w:pStyle w:val="a8"/>
              <w:spacing w:after="0"/>
              <w:ind w:left="-57" w:right="-57"/>
              <w:jc w:val="center"/>
              <w:rPr>
                <w:color w:val="000000" w:themeColor="text1"/>
                <w:sz w:val="22"/>
                <w:szCs w:val="22"/>
              </w:rPr>
            </w:pPr>
            <w:r w:rsidRPr="00DD3B90">
              <w:rPr>
                <w:color w:val="000000" w:themeColor="text1"/>
                <w:sz w:val="22"/>
                <w:szCs w:val="22"/>
              </w:rPr>
              <w:t>Объект</w:t>
            </w:r>
          </w:p>
        </w:tc>
        <w:tc>
          <w:tcPr>
            <w:tcW w:w="1792" w:type="dxa"/>
            <w:shd w:val="clear" w:color="auto" w:fill="auto"/>
            <w:tcMar>
              <w:left w:w="57" w:type="dxa"/>
              <w:right w:w="57" w:type="dxa"/>
            </w:tcMar>
          </w:tcPr>
          <w:p w:rsidR="000071AE" w:rsidRPr="00DD3B90" w:rsidRDefault="000071AE" w:rsidP="002059D4">
            <w:pPr>
              <w:pStyle w:val="a8"/>
              <w:spacing w:after="0"/>
              <w:ind w:left="-57" w:right="-57"/>
              <w:jc w:val="center"/>
              <w:rPr>
                <w:color w:val="000000" w:themeColor="text1"/>
                <w:sz w:val="22"/>
                <w:szCs w:val="22"/>
              </w:rPr>
            </w:pPr>
            <w:r w:rsidRPr="00DD3B90">
              <w:rPr>
                <w:color w:val="000000" w:themeColor="text1"/>
                <w:sz w:val="22"/>
                <w:szCs w:val="22"/>
              </w:rPr>
              <w:t xml:space="preserve">1 независимо </w:t>
            </w:r>
          </w:p>
          <w:p w:rsidR="000071AE" w:rsidRPr="00DD3B90" w:rsidRDefault="000071AE" w:rsidP="002059D4">
            <w:pPr>
              <w:pStyle w:val="a8"/>
              <w:spacing w:after="0"/>
              <w:ind w:left="-57" w:right="-57"/>
              <w:jc w:val="center"/>
              <w:rPr>
                <w:color w:val="000000" w:themeColor="text1"/>
                <w:sz w:val="22"/>
                <w:szCs w:val="22"/>
              </w:rPr>
            </w:pPr>
            <w:r w:rsidRPr="00DD3B90">
              <w:rPr>
                <w:color w:val="000000" w:themeColor="text1"/>
                <w:sz w:val="22"/>
                <w:szCs w:val="22"/>
              </w:rPr>
              <w:t>от численности населения</w:t>
            </w:r>
          </w:p>
        </w:tc>
        <w:tc>
          <w:tcPr>
            <w:tcW w:w="1417" w:type="dxa"/>
            <w:shd w:val="clear" w:color="auto" w:fill="auto"/>
            <w:tcMar>
              <w:left w:w="57" w:type="dxa"/>
              <w:right w:w="57" w:type="dxa"/>
            </w:tcMar>
          </w:tcPr>
          <w:p w:rsidR="000071AE" w:rsidRPr="00DD3B90" w:rsidRDefault="000071AE" w:rsidP="002059D4">
            <w:pPr>
              <w:pStyle w:val="a8"/>
              <w:spacing w:after="0"/>
              <w:ind w:left="-57" w:right="-57"/>
              <w:jc w:val="center"/>
              <w:rPr>
                <w:color w:val="000000" w:themeColor="text1"/>
                <w:sz w:val="22"/>
                <w:szCs w:val="22"/>
              </w:rPr>
            </w:pPr>
            <w:r w:rsidRPr="00DD3B90">
              <w:rPr>
                <w:color w:val="000000" w:themeColor="text1"/>
                <w:sz w:val="22"/>
                <w:szCs w:val="22"/>
              </w:rPr>
              <w:t>Транспортная доступность</w:t>
            </w:r>
          </w:p>
        </w:tc>
        <w:tc>
          <w:tcPr>
            <w:tcW w:w="993" w:type="dxa"/>
            <w:shd w:val="clear" w:color="auto" w:fill="auto"/>
            <w:tcMar>
              <w:left w:w="57" w:type="dxa"/>
              <w:right w:w="57" w:type="dxa"/>
            </w:tcMar>
          </w:tcPr>
          <w:p w:rsidR="000071AE" w:rsidRPr="00DD3B90" w:rsidRDefault="000071AE" w:rsidP="002059D4">
            <w:pPr>
              <w:pStyle w:val="ConsPlusNormal"/>
              <w:ind w:left="-57" w:right="-57"/>
              <w:jc w:val="center"/>
              <w:rPr>
                <w:rFonts w:ascii="Times New Roman" w:eastAsiaTheme="minorEastAsia" w:hAnsi="Times New Roman" w:cs="Times New Roman"/>
                <w:iCs/>
                <w:color w:val="000000" w:themeColor="text1"/>
                <w:szCs w:val="22"/>
              </w:rPr>
            </w:pPr>
            <w:r w:rsidRPr="00DD3B90">
              <w:rPr>
                <w:rFonts w:ascii="Times New Roman" w:eastAsiaTheme="minorEastAsia" w:hAnsi="Times New Roman" w:cs="Times New Roman"/>
                <w:color w:val="000000" w:themeColor="text1"/>
                <w:szCs w:val="22"/>
              </w:rPr>
              <w:t>Минута</w:t>
            </w:r>
          </w:p>
        </w:tc>
        <w:tc>
          <w:tcPr>
            <w:tcW w:w="1133" w:type="dxa"/>
            <w:shd w:val="clear" w:color="auto" w:fill="auto"/>
            <w:tcMar>
              <w:left w:w="57" w:type="dxa"/>
              <w:right w:w="57" w:type="dxa"/>
            </w:tcMar>
          </w:tcPr>
          <w:p w:rsidR="000071AE" w:rsidRPr="00DD3B90" w:rsidRDefault="000071AE" w:rsidP="002059D4">
            <w:pPr>
              <w:pStyle w:val="a8"/>
              <w:spacing w:after="0"/>
              <w:ind w:left="-57" w:right="-57"/>
              <w:jc w:val="center"/>
              <w:rPr>
                <w:color w:val="000000" w:themeColor="text1"/>
                <w:sz w:val="22"/>
                <w:szCs w:val="22"/>
              </w:rPr>
            </w:pPr>
            <w:r w:rsidRPr="00DD3B90">
              <w:rPr>
                <w:color w:val="000000" w:themeColor="text1"/>
                <w:sz w:val="22"/>
                <w:szCs w:val="22"/>
              </w:rPr>
              <w:t>30</w:t>
            </w:r>
          </w:p>
        </w:tc>
      </w:tr>
      <w:tr w:rsidR="000071AE" w:rsidRPr="003F7A07" w:rsidTr="002059D4">
        <w:trPr>
          <w:trHeight w:val="959"/>
          <w:tblHeader/>
        </w:trPr>
        <w:tc>
          <w:tcPr>
            <w:tcW w:w="2331" w:type="dxa"/>
            <w:shd w:val="clear" w:color="auto" w:fill="auto"/>
            <w:tcMar>
              <w:left w:w="57" w:type="dxa"/>
              <w:right w:w="57" w:type="dxa"/>
            </w:tcMar>
          </w:tcPr>
          <w:p w:rsidR="000071AE" w:rsidRPr="00DD3B90" w:rsidRDefault="000071AE" w:rsidP="002059D4">
            <w:pPr>
              <w:pStyle w:val="ConsPlusNormal"/>
              <w:ind w:left="-57" w:right="-57"/>
              <w:jc w:val="center"/>
              <w:rPr>
                <w:rFonts w:ascii="Times New Roman" w:hAnsi="Times New Roman" w:cs="Times New Roman"/>
                <w:color w:val="000000" w:themeColor="text1"/>
                <w:szCs w:val="22"/>
              </w:rPr>
            </w:pPr>
            <w:r w:rsidRPr="00DD3B90">
              <w:rPr>
                <w:rFonts w:ascii="Times New Roman" w:hAnsi="Times New Roman" w:cs="Times New Roman"/>
                <w:color w:val="000000" w:themeColor="text1"/>
                <w:szCs w:val="22"/>
              </w:rPr>
              <w:t xml:space="preserve">Филиал </w:t>
            </w:r>
            <w:proofErr w:type="gramStart"/>
            <w:r w:rsidRPr="00DD3B90">
              <w:rPr>
                <w:rFonts w:ascii="Times New Roman" w:hAnsi="Times New Roman" w:cs="Times New Roman"/>
                <w:color w:val="000000" w:themeColor="text1"/>
                <w:szCs w:val="22"/>
              </w:rPr>
              <w:t>общедоступной</w:t>
            </w:r>
            <w:proofErr w:type="gramEnd"/>
          </w:p>
          <w:p w:rsidR="000071AE" w:rsidRPr="00DD3B90" w:rsidRDefault="000071AE" w:rsidP="002059D4">
            <w:pPr>
              <w:pStyle w:val="ConsPlusNormal"/>
              <w:ind w:left="-57" w:right="-57"/>
              <w:jc w:val="center"/>
              <w:rPr>
                <w:rFonts w:ascii="Times New Roman" w:hAnsi="Times New Roman" w:cs="Times New Roman"/>
                <w:color w:val="000000" w:themeColor="text1"/>
                <w:szCs w:val="22"/>
              </w:rPr>
            </w:pPr>
            <w:r w:rsidRPr="00DD3B90">
              <w:rPr>
                <w:rFonts w:ascii="Times New Roman" w:hAnsi="Times New Roman" w:cs="Times New Roman"/>
                <w:color w:val="000000" w:themeColor="text1"/>
                <w:szCs w:val="22"/>
              </w:rPr>
              <w:t xml:space="preserve">библиотеки </w:t>
            </w:r>
            <w:proofErr w:type="gramStart"/>
            <w:r w:rsidRPr="00DD3B90">
              <w:rPr>
                <w:rFonts w:ascii="Times New Roman" w:hAnsi="Times New Roman" w:cs="Times New Roman"/>
                <w:color w:val="000000" w:themeColor="text1"/>
                <w:szCs w:val="22"/>
              </w:rPr>
              <w:t>с</w:t>
            </w:r>
            <w:proofErr w:type="gramEnd"/>
            <w:r w:rsidRPr="00DD3B90">
              <w:rPr>
                <w:rFonts w:ascii="Times New Roman" w:hAnsi="Times New Roman" w:cs="Times New Roman"/>
                <w:color w:val="000000" w:themeColor="text1"/>
                <w:szCs w:val="22"/>
              </w:rPr>
              <w:t xml:space="preserve"> детским</w:t>
            </w:r>
          </w:p>
          <w:p w:rsidR="000071AE" w:rsidRPr="00DD3B90" w:rsidRDefault="000071AE" w:rsidP="002059D4">
            <w:pPr>
              <w:pStyle w:val="ConsPlusNormal"/>
              <w:ind w:left="-57" w:right="-57"/>
              <w:jc w:val="center"/>
              <w:rPr>
                <w:rFonts w:ascii="Times New Roman" w:hAnsi="Times New Roman" w:cs="Times New Roman"/>
                <w:color w:val="000000" w:themeColor="text1"/>
                <w:szCs w:val="22"/>
              </w:rPr>
            </w:pPr>
            <w:r w:rsidRPr="00DD3B90">
              <w:rPr>
                <w:rFonts w:ascii="Times New Roman" w:hAnsi="Times New Roman" w:cs="Times New Roman"/>
                <w:color w:val="000000" w:themeColor="text1"/>
                <w:szCs w:val="22"/>
              </w:rPr>
              <w:t xml:space="preserve">отделением </w:t>
            </w:r>
            <w:proofErr w:type="gramStart"/>
            <w:r w:rsidRPr="00DD3B90">
              <w:rPr>
                <w:rFonts w:ascii="Times New Roman" w:hAnsi="Times New Roman" w:cs="Times New Roman"/>
                <w:color w:val="000000" w:themeColor="text1"/>
                <w:szCs w:val="22"/>
              </w:rPr>
              <w:t>сельского</w:t>
            </w:r>
            <w:proofErr w:type="gramEnd"/>
          </w:p>
          <w:p w:rsidR="000071AE" w:rsidRPr="00DD3B90" w:rsidRDefault="000071AE" w:rsidP="002059D4">
            <w:pPr>
              <w:pStyle w:val="ConsPlusNormal"/>
              <w:ind w:left="-57" w:right="-57"/>
              <w:jc w:val="center"/>
              <w:rPr>
                <w:rFonts w:ascii="Times New Roman" w:hAnsi="Times New Roman" w:cs="Times New Roman"/>
                <w:color w:val="000000" w:themeColor="text1"/>
                <w:szCs w:val="22"/>
              </w:rPr>
            </w:pPr>
            <w:r w:rsidRPr="00DD3B90">
              <w:rPr>
                <w:rFonts w:ascii="Times New Roman" w:hAnsi="Times New Roman" w:cs="Times New Roman"/>
                <w:color w:val="000000" w:themeColor="text1"/>
                <w:szCs w:val="22"/>
              </w:rPr>
              <w:t>поселения</w:t>
            </w:r>
          </w:p>
        </w:tc>
        <w:tc>
          <w:tcPr>
            <w:tcW w:w="1418" w:type="dxa"/>
            <w:shd w:val="clear" w:color="auto" w:fill="auto"/>
            <w:tcMar>
              <w:left w:w="57" w:type="dxa"/>
              <w:right w:w="57" w:type="dxa"/>
            </w:tcMar>
          </w:tcPr>
          <w:p w:rsidR="000071AE" w:rsidRPr="00DD3B90" w:rsidRDefault="000071AE" w:rsidP="002059D4">
            <w:pPr>
              <w:pStyle w:val="a8"/>
              <w:spacing w:after="0"/>
              <w:ind w:left="-57" w:right="-57"/>
              <w:jc w:val="center"/>
              <w:rPr>
                <w:color w:val="000000" w:themeColor="text1"/>
                <w:sz w:val="22"/>
                <w:szCs w:val="22"/>
              </w:rPr>
            </w:pPr>
            <w:r w:rsidRPr="00DD3B90">
              <w:rPr>
                <w:color w:val="000000" w:themeColor="text1"/>
                <w:sz w:val="22"/>
                <w:szCs w:val="22"/>
              </w:rPr>
              <w:t>Количество объектов</w:t>
            </w:r>
          </w:p>
        </w:tc>
        <w:tc>
          <w:tcPr>
            <w:tcW w:w="1043" w:type="dxa"/>
            <w:shd w:val="clear" w:color="auto" w:fill="auto"/>
            <w:tcMar>
              <w:left w:w="57" w:type="dxa"/>
              <w:right w:w="57" w:type="dxa"/>
            </w:tcMar>
          </w:tcPr>
          <w:p w:rsidR="000071AE" w:rsidRPr="00DD3B90" w:rsidRDefault="000071AE" w:rsidP="002059D4">
            <w:pPr>
              <w:pStyle w:val="a8"/>
              <w:spacing w:after="0"/>
              <w:ind w:left="-57" w:right="-57"/>
              <w:jc w:val="center"/>
              <w:rPr>
                <w:color w:val="000000" w:themeColor="text1"/>
                <w:sz w:val="22"/>
                <w:szCs w:val="22"/>
              </w:rPr>
            </w:pPr>
            <w:r w:rsidRPr="00DD3B90">
              <w:rPr>
                <w:color w:val="000000" w:themeColor="text1"/>
                <w:sz w:val="22"/>
                <w:szCs w:val="22"/>
              </w:rPr>
              <w:t>Объект</w:t>
            </w:r>
          </w:p>
        </w:tc>
        <w:tc>
          <w:tcPr>
            <w:tcW w:w="1792" w:type="dxa"/>
            <w:shd w:val="clear" w:color="auto" w:fill="auto"/>
            <w:tcMar>
              <w:left w:w="57" w:type="dxa"/>
              <w:right w:w="57" w:type="dxa"/>
            </w:tcMar>
          </w:tcPr>
          <w:p w:rsidR="000071AE" w:rsidRPr="00DD3B90" w:rsidRDefault="000071AE" w:rsidP="002059D4">
            <w:pPr>
              <w:spacing w:after="0" w:line="240" w:lineRule="auto"/>
              <w:ind w:left="-57" w:right="-57"/>
              <w:jc w:val="center"/>
              <w:rPr>
                <w:rFonts w:ascii="Times New Roman" w:hAnsi="Times New Roman" w:cs="Times New Roman"/>
                <w:color w:val="000000" w:themeColor="text1"/>
              </w:rPr>
            </w:pPr>
            <w:r w:rsidRPr="00DD3B90">
              <w:rPr>
                <w:rFonts w:ascii="Times New Roman" w:hAnsi="Times New Roman" w:cs="Times New Roman"/>
                <w:color w:val="000000" w:themeColor="text1"/>
              </w:rPr>
              <w:t xml:space="preserve">1 на населенный пункт с </w:t>
            </w:r>
            <w:proofErr w:type="gramStart"/>
            <w:r w:rsidRPr="00DD3B90">
              <w:rPr>
                <w:rFonts w:ascii="Times New Roman" w:hAnsi="Times New Roman" w:cs="Times New Roman"/>
                <w:color w:val="000000" w:themeColor="text1"/>
              </w:rPr>
              <w:t>числен-</w:t>
            </w:r>
            <w:proofErr w:type="spellStart"/>
            <w:r w:rsidRPr="00DD3B90">
              <w:rPr>
                <w:rFonts w:ascii="Times New Roman" w:hAnsi="Times New Roman" w:cs="Times New Roman"/>
                <w:color w:val="000000" w:themeColor="text1"/>
              </w:rPr>
              <w:t>ностью</w:t>
            </w:r>
            <w:proofErr w:type="spellEnd"/>
            <w:proofErr w:type="gramEnd"/>
            <w:r w:rsidRPr="00DD3B90">
              <w:rPr>
                <w:rFonts w:ascii="Times New Roman" w:hAnsi="Times New Roman" w:cs="Times New Roman"/>
                <w:color w:val="000000" w:themeColor="text1"/>
              </w:rPr>
              <w:t xml:space="preserve"> населения </w:t>
            </w:r>
          </w:p>
          <w:p w:rsidR="000071AE" w:rsidRPr="00DD3B90" w:rsidRDefault="000071AE" w:rsidP="002059D4">
            <w:pPr>
              <w:spacing w:after="0" w:line="240" w:lineRule="auto"/>
              <w:ind w:left="-57" w:right="-57"/>
              <w:jc w:val="center"/>
              <w:rPr>
                <w:rFonts w:ascii="Times New Roman" w:hAnsi="Times New Roman" w:cs="Times New Roman"/>
                <w:color w:val="000000" w:themeColor="text1"/>
              </w:rPr>
            </w:pPr>
            <w:r w:rsidRPr="00DD3B90">
              <w:rPr>
                <w:rFonts w:ascii="Times New Roman" w:hAnsi="Times New Roman" w:cs="Times New Roman"/>
                <w:color w:val="000000" w:themeColor="text1"/>
              </w:rPr>
              <w:t>от 1001 человек</w:t>
            </w:r>
          </w:p>
        </w:tc>
        <w:tc>
          <w:tcPr>
            <w:tcW w:w="1417" w:type="dxa"/>
            <w:shd w:val="clear" w:color="auto" w:fill="auto"/>
            <w:tcMar>
              <w:left w:w="57" w:type="dxa"/>
              <w:right w:w="57" w:type="dxa"/>
            </w:tcMar>
          </w:tcPr>
          <w:p w:rsidR="000071AE" w:rsidRPr="00DD3B90" w:rsidRDefault="000071AE" w:rsidP="002059D4">
            <w:pPr>
              <w:pStyle w:val="a8"/>
              <w:spacing w:after="0"/>
              <w:ind w:left="-57" w:right="-57"/>
              <w:jc w:val="center"/>
              <w:rPr>
                <w:color w:val="000000" w:themeColor="text1"/>
                <w:sz w:val="22"/>
                <w:szCs w:val="22"/>
              </w:rPr>
            </w:pPr>
            <w:r w:rsidRPr="00DD3B90">
              <w:rPr>
                <w:color w:val="000000" w:themeColor="text1"/>
                <w:sz w:val="22"/>
                <w:szCs w:val="22"/>
              </w:rPr>
              <w:t>Транспортная доступность</w:t>
            </w:r>
          </w:p>
        </w:tc>
        <w:tc>
          <w:tcPr>
            <w:tcW w:w="993" w:type="dxa"/>
            <w:shd w:val="clear" w:color="auto" w:fill="auto"/>
            <w:tcMar>
              <w:left w:w="57" w:type="dxa"/>
              <w:right w:w="57" w:type="dxa"/>
            </w:tcMar>
          </w:tcPr>
          <w:p w:rsidR="000071AE" w:rsidRPr="00DD3B90" w:rsidRDefault="000071AE" w:rsidP="002059D4">
            <w:pPr>
              <w:pStyle w:val="ConsPlusNormal"/>
              <w:ind w:left="-57" w:right="-57"/>
              <w:jc w:val="center"/>
              <w:rPr>
                <w:rFonts w:ascii="Times New Roman" w:hAnsi="Times New Roman" w:cs="Times New Roman"/>
                <w:iCs/>
                <w:color w:val="000000" w:themeColor="text1"/>
                <w:szCs w:val="22"/>
              </w:rPr>
            </w:pPr>
            <w:r w:rsidRPr="00DD3B90">
              <w:rPr>
                <w:rFonts w:ascii="Times New Roman" w:hAnsi="Times New Roman" w:cs="Times New Roman"/>
                <w:color w:val="000000" w:themeColor="text1"/>
                <w:szCs w:val="22"/>
              </w:rPr>
              <w:t>Минута</w:t>
            </w:r>
          </w:p>
        </w:tc>
        <w:tc>
          <w:tcPr>
            <w:tcW w:w="1133" w:type="dxa"/>
            <w:shd w:val="clear" w:color="auto" w:fill="auto"/>
            <w:tcMar>
              <w:left w:w="57" w:type="dxa"/>
              <w:right w:w="57" w:type="dxa"/>
            </w:tcMar>
          </w:tcPr>
          <w:p w:rsidR="000071AE" w:rsidRPr="00DD3B90" w:rsidRDefault="000071AE" w:rsidP="002059D4">
            <w:pPr>
              <w:pStyle w:val="a8"/>
              <w:spacing w:after="0"/>
              <w:ind w:left="-57" w:right="-57"/>
              <w:jc w:val="center"/>
              <w:rPr>
                <w:color w:val="000000" w:themeColor="text1"/>
                <w:sz w:val="22"/>
                <w:szCs w:val="22"/>
              </w:rPr>
            </w:pPr>
            <w:r w:rsidRPr="00DD3B90">
              <w:rPr>
                <w:color w:val="000000" w:themeColor="text1"/>
                <w:sz w:val="22"/>
                <w:szCs w:val="22"/>
              </w:rPr>
              <w:t>30</w:t>
            </w:r>
          </w:p>
        </w:tc>
      </w:tr>
      <w:tr w:rsidR="000071AE" w:rsidRPr="003F7A07" w:rsidTr="002059D4">
        <w:trPr>
          <w:trHeight w:val="397"/>
          <w:tblHeader/>
        </w:trPr>
        <w:tc>
          <w:tcPr>
            <w:tcW w:w="2331" w:type="dxa"/>
            <w:shd w:val="clear" w:color="auto" w:fill="auto"/>
            <w:tcMar>
              <w:left w:w="57" w:type="dxa"/>
              <w:right w:w="57" w:type="dxa"/>
            </w:tcMar>
          </w:tcPr>
          <w:p w:rsidR="000071AE" w:rsidRPr="00DD3B90" w:rsidRDefault="000071AE" w:rsidP="002059D4">
            <w:pPr>
              <w:spacing w:after="0" w:line="240" w:lineRule="auto"/>
              <w:ind w:left="-57" w:right="-57"/>
              <w:jc w:val="center"/>
              <w:rPr>
                <w:rFonts w:ascii="Times New Roman" w:hAnsi="Times New Roman" w:cs="Times New Roman"/>
                <w:color w:val="000000" w:themeColor="text1"/>
              </w:rPr>
            </w:pPr>
            <w:r w:rsidRPr="00DD3B90">
              <w:rPr>
                <w:rFonts w:ascii="Times New Roman" w:hAnsi="Times New Roman" w:cs="Times New Roman"/>
                <w:color w:val="000000" w:themeColor="text1"/>
              </w:rPr>
              <w:t xml:space="preserve">Дом культуры </w:t>
            </w:r>
            <w:proofErr w:type="gramStart"/>
            <w:r w:rsidRPr="00DD3B90">
              <w:rPr>
                <w:rFonts w:ascii="Times New Roman" w:hAnsi="Times New Roman" w:cs="Times New Roman"/>
                <w:color w:val="000000" w:themeColor="text1"/>
              </w:rPr>
              <w:t>сельского</w:t>
            </w:r>
            <w:proofErr w:type="gramEnd"/>
          </w:p>
          <w:p w:rsidR="000071AE" w:rsidRPr="00DD3B90" w:rsidRDefault="000071AE" w:rsidP="002059D4">
            <w:pPr>
              <w:spacing w:after="0" w:line="240" w:lineRule="auto"/>
              <w:ind w:left="-57" w:right="-57"/>
              <w:jc w:val="center"/>
              <w:rPr>
                <w:rFonts w:ascii="Times New Roman" w:hAnsi="Times New Roman" w:cs="Times New Roman"/>
                <w:color w:val="000000" w:themeColor="text1"/>
              </w:rPr>
            </w:pPr>
            <w:r w:rsidRPr="00DD3B90">
              <w:rPr>
                <w:rFonts w:ascii="Times New Roman" w:hAnsi="Times New Roman" w:cs="Times New Roman"/>
                <w:color w:val="000000" w:themeColor="text1"/>
              </w:rPr>
              <w:t>поселения</w:t>
            </w:r>
          </w:p>
        </w:tc>
        <w:tc>
          <w:tcPr>
            <w:tcW w:w="1418" w:type="dxa"/>
            <w:shd w:val="clear" w:color="auto" w:fill="auto"/>
            <w:tcMar>
              <w:left w:w="57" w:type="dxa"/>
              <w:right w:w="57" w:type="dxa"/>
            </w:tcMar>
          </w:tcPr>
          <w:p w:rsidR="000071AE" w:rsidRPr="00DD3B90" w:rsidRDefault="000071AE" w:rsidP="002059D4">
            <w:pPr>
              <w:spacing w:after="0" w:line="240" w:lineRule="auto"/>
              <w:ind w:left="-57" w:right="-57"/>
              <w:jc w:val="center"/>
              <w:rPr>
                <w:rFonts w:ascii="Times New Roman" w:hAnsi="Times New Roman" w:cs="Times New Roman"/>
                <w:color w:val="000000" w:themeColor="text1"/>
              </w:rPr>
            </w:pPr>
            <w:r w:rsidRPr="00DD3B90">
              <w:rPr>
                <w:rFonts w:ascii="Times New Roman" w:hAnsi="Times New Roman" w:cs="Times New Roman"/>
                <w:color w:val="000000" w:themeColor="text1"/>
              </w:rPr>
              <w:t>Количество объектов</w:t>
            </w:r>
          </w:p>
        </w:tc>
        <w:tc>
          <w:tcPr>
            <w:tcW w:w="1043" w:type="dxa"/>
            <w:shd w:val="clear" w:color="auto" w:fill="auto"/>
            <w:tcMar>
              <w:left w:w="57" w:type="dxa"/>
              <w:right w:w="57" w:type="dxa"/>
            </w:tcMar>
          </w:tcPr>
          <w:p w:rsidR="000071AE" w:rsidRPr="00DD3B90" w:rsidRDefault="000071AE" w:rsidP="002059D4">
            <w:pPr>
              <w:spacing w:after="0" w:line="240" w:lineRule="auto"/>
              <w:ind w:left="-57" w:right="-57"/>
              <w:jc w:val="center"/>
              <w:rPr>
                <w:rFonts w:ascii="Times New Roman" w:hAnsi="Times New Roman" w:cs="Times New Roman"/>
                <w:color w:val="000000" w:themeColor="text1"/>
              </w:rPr>
            </w:pPr>
            <w:r w:rsidRPr="00DD3B90">
              <w:rPr>
                <w:rFonts w:ascii="Times New Roman" w:hAnsi="Times New Roman" w:cs="Times New Roman"/>
                <w:color w:val="000000" w:themeColor="text1"/>
              </w:rPr>
              <w:t>Объект</w:t>
            </w:r>
          </w:p>
        </w:tc>
        <w:tc>
          <w:tcPr>
            <w:tcW w:w="1792" w:type="dxa"/>
            <w:shd w:val="clear" w:color="auto" w:fill="auto"/>
            <w:tcMar>
              <w:left w:w="57" w:type="dxa"/>
              <w:right w:w="57" w:type="dxa"/>
            </w:tcMar>
          </w:tcPr>
          <w:p w:rsidR="000071AE" w:rsidRPr="00DD3B90" w:rsidRDefault="000071AE" w:rsidP="002059D4">
            <w:pPr>
              <w:spacing w:after="0" w:line="240" w:lineRule="auto"/>
              <w:ind w:left="-57" w:right="-57"/>
              <w:jc w:val="center"/>
              <w:rPr>
                <w:rFonts w:ascii="Times New Roman" w:hAnsi="Times New Roman" w:cs="Times New Roman"/>
                <w:color w:val="000000" w:themeColor="text1"/>
              </w:rPr>
            </w:pPr>
            <w:r w:rsidRPr="00DD3B90">
              <w:rPr>
                <w:rFonts w:ascii="Times New Roman" w:hAnsi="Times New Roman" w:cs="Times New Roman"/>
                <w:color w:val="000000" w:themeColor="text1"/>
              </w:rPr>
              <w:t xml:space="preserve">1 независимо </w:t>
            </w:r>
          </w:p>
          <w:p w:rsidR="000071AE" w:rsidRPr="00DD3B90" w:rsidRDefault="000071AE" w:rsidP="002059D4">
            <w:pPr>
              <w:spacing w:after="0" w:line="240" w:lineRule="auto"/>
              <w:ind w:left="-57" w:right="-57"/>
              <w:jc w:val="center"/>
              <w:rPr>
                <w:rFonts w:ascii="Times New Roman" w:hAnsi="Times New Roman" w:cs="Times New Roman"/>
                <w:color w:val="000000" w:themeColor="text1"/>
              </w:rPr>
            </w:pPr>
            <w:r w:rsidRPr="00DD3B90">
              <w:rPr>
                <w:rFonts w:ascii="Times New Roman" w:hAnsi="Times New Roman" w:cs="Times New Roman"/>
                <w:color w:val="000000" w:themeColor="text1"/>
              </w:rPr>
              <w:t>от численности населения</w:t>
            </w:r>
          </w:p>
        </w:tc>
        <w:tc>
          <w:tcPr>
            <w:tcW w:w="1417" w:type="dxa"/>
            <w:shd w:val="clear" w:color="auto" w:fill="auto"/>
            <w:tcMar>
              <w:left w:w="57" w:type="dxa"/>
              <w:right w:w="57" w:type="dxa"/>
            </w:tcMar>
          </w:tcPr>
          <w:p w:rsidR="000071AE" w:rsidRPr="00DD3B90" w:rsidRDefault="000071AE" w:rsidP="002059D4">
            <w:pPr>
              <w:spacing w:after="0" w:line="240" w:lineRule="auto"/>
              <w:ind w:left="-57" w:right="-57"/>
              <w:jc w:val="center"/>
              <w:rPr>
                <w:rFonts w:ascii="Times New Roman" w:hAnsi="Times New Roman" w:cs="Times New Roman"/>
                <w:color w:val="000000" w:themeColor="text1"/>
              </w:rPr>
            </w:pPr>
            <w:r w:rsidRPr="00DD3B90">
              <w:rPr>
                <w:rFonts w:ascii="Times New Roman" w:hAnsi="Times New Roman" w:cs="Times New Roman"/>
                <w:color w:val="000000" w:themeColor="text1"/>
              </w:rPr>
              <w:t>Транспортно-пешеходная</w:t>
            </w:r>
          </w:p>
        </w:tc>
        <w:tc>
          <w:tcPr>
            <w:tcW w:w="993" w:type="dxa"/>
            <w:shd w:val="clear" w:color="auto" w:fill="auto"/>
            <w:tcMar>
              <w:left w:w="57" w:type="dxa"/>
              <w:right w:w="57" w:type="dxa"/>
            </w:tcMar>
          </w:tcPr>
          <w:p w:rsidR="000071AE" w:rsidRPr="00DD3B90" w:rsidRDefault="000071AE" w:rsidP="002059D4">
            <w:pPr>
              <w:spacing w:after="0" w:line="240" w:lineRule="auto"/>
              <w:ind w:left="-57" w:right="-57"/>
              <w:jc w:val="center"/>
              <w:rPr>
                <w:rFonts w:ascii="Times New Roman" w:hAnsi="Times New Roman" w:cs="Times New Roman"/>
                <w:color w:val="000000" w:themeColor="text1"/>
              </w:rPr>
            </w:pPr>
            <w:r w:rsidRPr="00DD3B90">
              <w:rPr>
                <w:rFonts w:ascii="Times New Roman" w:hAnsi="Times New Roman" w:cs="Times New Roman"/>
                <w:color w:val="000000" w:themeColor="text1"/>
              </w:rPr>
              <w:t>Минута</w:t>
            </w:r>
          </w:p>
        </w:tc>
        <w:tc>
          <w:tcPr>
            <w:tcW w:w="1133" w:type="dxa"/>
            <w:shd w:val="clear" w:color="auto" w:fill="auto"/>
            <w:tcMar>
              <w:left w:w="57" w:type="dxa"/>
              <w:right w:w="57" w:type="dxa"/>
            </w:tcMar>
          </w:tcPr>
          <w:p w:rsidR="000071AE" w:rsidRPr="00DD3B90" w:rsidRDefault="000071AE" w:rsidP="002059D4">
            <w:pPr>
              <w:spacing w:after="0" w:line="240" w:lineRule="auto"/>
              <w:ind w:left="-57" w:right="-57"/>
              <w:jc w:val="center"/>
              <w:rPr>
                <w:rFonts w:ascii="Times New Roman" w:hAnsi="Times New Roman" w:cs="Times New Roman"/>
                <w:color w:val="000000" w:themeColor="text1"/>
              </w:rPr>
            </w:pPr>
            <w:r w:rsidRPr="00DD3B90">
              <w:rPr>
                <w:rFonts w:ascii="Times New Roman" w:hAnsi="Times New Roman" w:cs="Times New Roman"/>
                <w:color w:val="000000" w:themeColor="text1"/>
              </w:rPr>
              <w:t>30</w:t>
            </w:r>
          </w:p>
        </w:tc>
      </w:tr>
    </w:tbl>
    <w:p w:rsidR="000071AE" w:rsidRPr="003F7A07" w:rsidRDefault="000071AE" w:rsidP="000071AE">
      <w:pPr>
        <w:spacing w:after="0" w:line="240" w:lineRule="auto"/>
        <w:ind w:left="-57" w:right="-57"/>
        <w:rPr>
          <w:rFonts w:ascii="Times New Roman" w:hAnsi="Times New Roman" w:cs="Times New Roman"/>
          <w:bCs/>
          <w:color w:val="000000" w:themeColor="text1"/>
          <w:kern w:val="2"/>
          <w:sz w:val="16"/>
          <w:szCs w:val="16"/>
          <w:lang w:eastAsia="ar-SA"/>
        </w:rPr>
      </w:pPr>
    </w:p>
    <w:p w:rsidR="000071AE" w:rsidRPr="003F7A07" w:rsidRDefault="000071AE" w:rsidP="000071A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1.1.5.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p>
    <w:p w:rsidR="000071AE" w:rsidRPr="003F7A07" w:rsidRDefault="000071AE" w:rsidP="000071AE">
      <w:pPr>
        <w:spacing w:after="0" w:line="240" w:lineRule="auto"/>
        <w:ind w:left="-57" w:right="-57"/>
        <w:rPr>
          <w:rFonts w:ascii="Times New Roman" w:hAnsi="Times New Roman" w:cs="Times New Roman"/>
          <w:color w:val="000000" w:themeColor="text1"/>
          <w:sz w:val="16"/>
          <w:szCs w:val="16"/>
        </w:rPr>
      </w:pPr>
    </w:p>
    <w:tbl>
      <w:tblPr>
        <w:tblW w:w="10218"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80"/>
        <w:gridCol w:w="1508"/>
        <w:gridCol w:w="1095"/>
        <w:gridCol w:w="1610"/>
        <w:gridCol w:w="1417"/>
        <w:gridCol w:w="1083"/>
        <w:gridCol w:w="1225"/>
      </w:tblGrid>
      <w:tr w:rsidR="000071AE" w:rsidRPr="003F7A07" w:rsidTr="002059D4">
        <w:trPr>
          <w:trHeight w:val="397"/>
          <w:tblHeader/>
        </w:trPr>
        <w:tc>
          <w:tcPr>
            <w:tcW w:w="2280" w:type="dxa"/>
            <w:vMerge w:val="restart"/>
            <w:shd w:val="clear" w:color="auto" w:fill="auto"/>
            <w:tcMar>
              <w:left w:w="57" w:type="dxa"/>
              <w:right w:w="57" w:type="dxa"/>
            </w:tcMar>
            <w:vAlign w:val="center"/>
          </w:tcPr>
          <w:p w:rsidR="000071AE" w:rsidRPr="00DD3B90" w:rsidRDefault="000071AE" w:rsidP="002059D4">
            <w:pPr>
              <w:spacing w:after="0" w:line="240" w:lineRule="auto"/>
              <w:ind w:left="-57" w:right="-57"/>
              <w:contextualSpacing/>
              <w:jc w:val="center"/>
              <w:rPr>
                <w:rFonts w:ascii="Times New Roman" w:hAnsi="Times New Roman" w:cs="Times New Roman"/>
                <w:b/>
                <w:color w:val="000000" w:themeColor="text1"/>
                <w:sz w:val="20"/>
                <w:szCs w:val="20"/>
              </w:rPr>
            </w:pPr>
            <w:r w:rsidRPr="00DD3B90">
              <w:rPr>
                <w:rFonts w:ascii="Times New Roman" w:hAnsi="Times New Roman" w:cs="Times New Roman"/>
                <w:b/>
                <w:color w:val="000000" w:themeColor="text1"/>
                <w:sz w:val="20"/>
                <w:szCs w:val="20"/>
              </w:rPr>
              <w:t>Область, вид, объект местного значения</w:t>
            </w:r>
          </w:p>
        </w:tc>
        <w:tc>
          <w:tcPr>
            <w:tcW w:w="4213" w:type="dxa"/>
            <w:gridSpan w:val="3"/>
            <w:shd w:val="clear" w:color="auto" w:fill="auto"/>
            <w:tcMar>
              <w:left w:w="57" w:type="dxa"/>
              <w:right w:w="57" w:type="dxa"/>
            </w:tcMar>
            <w:vAlign w:val="center"/>
          </w:tcPr>
          <w:p w:rsidR="000071AE" w:rsidRPr="00DD3B90" w:rsidRDefault="000071AE" w:rsidP="002059D4">
            <w:pPr>
              <w:spacing w:after="0" w:line="240" w:lineRule="auto"/>
              <w:ind w:left="-57" w:right="-57"/>
              <w:contextualSpacing/>
              <w:jc w:val="center"/>
              <w:rPr>
                <w:rFonts w:ascii="Times New Roman" w:hAnsi="Times New Roman" w:cs="Times New Roman"/>
                <w:b/>
                <w:color w:val="000000" w:themeColor="text1"/>
                <w:sz w:val="20"/>
                <w:szCs w:val="20"/>
              </w:rPr>
            </w:pPr>
            <w:r w:rsidRPr="00DD3B90">
              <w:rPr>
                <w:rFonts w:ascii="Times New Roman" w:hAnsi="Times New Roman" w:cs="Times New Roman"/>
                <w:b/>
                <w:color w:val="000000" w:themeColor="text1"/>
                <w:sz w:val="20"/>
                <w:szCs w:val="20"/>
              </w:rPr>
              <w:t xml:space="preserve">Минимально допустимый уровень обеспеченности объектами </w:t>
            </w:r>
          </w:p>
          <w:p w:rsidR="000071AE" w:rsidRPr="00DD3B90" w:rsidRDefault="000071AE" w:rsidP="002059D4">
            <w:pPr>
              <w:spacing w:after="0" w:line="240" w:lineRule="auto"/>
              <w:ind w:left="-57" w:right="-57"/>
              <w:contextualSpacing/>
              <w:jc w:val="center"/>
              <w:rPr>
                <w:rFonts w:ascii="Times New Roman" w:hAnsi="Times New Roman" w:cs="Times New Roman"/>
                <w:b/>
                <w:color w:val="000000" w:themeColor="text1"/>
                <w:sz w:val="20"/>
                <w:szCs w:val="20"/>
              </w:rPr>
            </w:pPr>
            <w:r w:rsidRPr="00DD3B90">
              <w:rPr>
                <w:rFonts w:ascii="Times New Roman" w:hAnsi="Times New Roman" w:cs="Times New Roman"/>
                <w:b/>
                <w:color w:val="000000" w:themeColor="text1"/>
                <w:sz w:val="20"/>
                <w:szCs w:val="20"/>
              </w:rPr>
              <w:t>местного значения</w:t>
            </w:r>
          </w:p>
        </w:tc>
        <w:tc>
          <w:tcPr>
            <w:tcW w:w="3725" w:type="dxa"/>
            <w:gridSpan w:val="3"/>
            <w:shd w:val="clear" w:color="auto" w:fill="auto"/>
            <w:tcMar>
              <w:left w:w="57" w:type="dxa"/>
              <w:right w:w="57" w:type="dxa"/>
            </w:tcMar>
            <w:vAlign w:val="center"/>
          </w:tcPr>
          <w:p w:rsidR="000071AE" w:rsidRPr="00DD3B90" w:rsidRDefault="000071AE" w:rsidP="002059D4">
            <w:pPr>
              <w:spacing w:after="0" w:line="240" w:lineRule="auto"/>
              <w:ind w:left="-57" w:right="-57"/>
              <w:contextualSpacing/>
              <w:jc w:val="center"/>
              <w:rPr>
                <w:rFonts w:ascii="Times New Roman" w:hAnsi="Times New Roman" w:cs="Times New Roman"/>
                <w:b/>
                <w:color w:val="000000" w:themeColor="text1"/>
                <w:sz w:val="20"/>
                <w:szCs w:val="20"/>
              </w:rPr>
            </w:pPr>
            <w:r w:rsidRPr="00DD3B90">
              <w:rPr>
                <w:rFonts w:ascii="Times New Roman" w:hAnsi="Times New Roman" w:cs="Times New Roman"/>
                <w:b/>
                <w:color w:val="000000" w:themeColor="text1"/>
                <w:sz w:val="20"/>
                <w:szCs w:val="20"/>
              </w:rPr>
              <w:t xml:space="preserve">Максимально допустимый уровень территориальной доступности </w:t>
            </w:r>
          </w:p>
          <w:p w:rsidR="000071AE" w:rsidRPr="00DD3B90" w:rsidRDefault="000071AE" w:rsidP="002059D4">
            <w:pPr>
              <w:spacing w:after="0" w:line="240" w:lineRule="auto"/>
              <w:ind w:left="-57" w:right="-57"/>
              <w:contextualSpacing/>
              <w:jc w:val="center"/>
              <w:rPr>
                <w:rFonts w:ascii="Times New Roman" w:hAnsi="Times New Roman" w:cs="Times New Roman"/>
                <w:b/>
                <w:color w:val="000000" w:themeColor="text1"/>
                <w:sz w:val="20"/>
                <w:szCs w:val="20"/>
              </w:rPr>
            </w:pPr>
            <w:r w:rsidRPr="00DD3B90">
              <w:rPr>
                <w:rFonts w:ascii="Times New Roman" w:hAnsi="Times New Roman" w:cs="Times New Roman"/>
                <w:b/>
                <w:color w:val="000000" w:themeColor="text1"/>
                <w:sz w:val="20"/>
                <w:szCs w:val="20"/>
              </w:rPr>
              <w:t>объектами местного значения</w:t>
            </w:r>
          </w:p>
        </w:tc>
      </w:tr>
      <w:tr w:rsidR="000071AE" w:rsidRPr="003F7A07" w:rsidTr="002059D4">
        <w:trPr>
          <w:trHeight w:val="778"/>
          <w:tblHeader/>
        </w:trPr>
        <w:tc>
          <w:tcPr>
            <w:tcW w:w="2280" w:type="dxa"/>
            <w:vMerge/>
            <w:shd w:val="clear" w:color="auto" w:fill="auto"/>
            <w:tcMar>
              <w:left w:w="57" w:type="dxa"/>
              <w:right w:w="57" w:type="dxa"/>
            </w:tcMar>
            <w:vAlign w:val="center"/>
          </w:tcPr>
          <w:p w:rsidR="000071AE" w:rsidRPr="00DD3B90" w:rsidRDefault="000071AE"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508" w:type="dxa"/>
            <w:shd w:val="clear" w:color="auto" w:fill="auto"/>
            <w:tcMar>
              <w:left w:w="57" w:type="dxa"/>
              <w:right w:w="57" w:type="dxa"/>
            </w:tcMar>
            <w:vAlign w:val="center"/>
          </w:tcPr>
          <w:p w:rsidR="000071AE" w:rsidRPr="00DD3B90" w:rsidRDefault="000071AE" w:rsidP="002059D4">
            <w:pPr>
              <w:spacing w:after="0" w:line="240" w:lineRule="auto"/>
              <w:ind w:left="-57" w:right="-57"/>
              <w:contextualSpacing/>
              <w:jc w:val="center"/>
              <w:rPr>
                <w:rFonts w:ascii="Times New Roman" w:hAnsi="Times New Roman" w:cs="Times New Roman"/>
                <w:b/>
                <w:color w:val="000000" w:themeColor="text1"/>
                <w:sz w:val="20"/>
                <w:szCs w:val="20"/>
              </w:rPr>
            </w:pPr>
            <w:r w:rsidRPr="00DD3B90">
              <w:rPr>
                <w:rFonts w:ascii="Times New Roman" w:hAnsi="Times New Roman" w:cs="Times New Roman"/>
                <w:b/>
                <w:color w:val="000000" w:themeColor="text1"/>
                <w:sz w:val="20"/>
                <w:szCs w:val="20"/>
              </w:rPr>
              <w:t>Параметр обеспеченности</w:t>
            </w:r>
          </w:p>
        </w:tc>
        <w:tc>
          <w:tcPr>
            <w:tcW w:w="1095" w:type="dxa"/>
            <w:shd w:val="clear" w:color="auto" w:fill="auto"/>
            <w:tcMar>
              <w:left w:w="57" w:type="dxa"/>
              <w:right w:w="57" w:type="dxa"/>
            </w:tcMar>
            <w:vAlign w:val="center"/>
          </w:tcPr>
          <w:p w:rsidR="000071AE" w:rsidRPr="00DD3B90" w:rsidRDefault="000071AE" w:rsidP="002059D4">
            <w:pPr>
              <w:spacing w:after="0" w:line="240" w:lineRule="auto"/>
              <w:ind w:left="-57" w:right="-57"/>
              <w:contextualSpacing/>
              <w:jc w:val="center"/>
              <w:rPr>
                <w:rFonts w:ascii="Times New Roman" w:hAnsi="Times New Roman" w:cs="Times New Roman"/>
                <w:b/>
                <w:color w:val="000000" w:themeColor="text1"/>
                <w:sz w:val="20"/>
                <w:szCs w:val="20"/>
              </w:rPr>
            </w:pPr>
            <w:r w:rsidRPr="00DD3B90">
              <w:rPr>
                <w:rFonts w:ascii="Times New Roman" w:hAnsi="Times New Roman" w:cs="Times New Roman"/>
                <w:b/>
                <w:color w:val="000000" w:themeColor="text1"/>
                <w:sz w:val="20"/>
                <w:szCs w:val="20"/>
              </w:rPr>
              <w:t>Единица измерения</w:t>
            </w:r>
          </w:p>
        </w:tc>
        <w:tc>
          <w:tcPr>
            <w:tcW w:w="1610" w:type="dxa"/>
            <w:shd w:val="clear" w:color="auto" w:fill="auto"/>
            <w:tcMar>
              <w:left w:w="57" w:type="dxa"/>
              <w:right w:w="57" w:type="dxa"/>
            </w:tcMar>
            <w:vAlign w:val="center"/>
          </w:tcPr>
          <w:p w:rsidR="000071AE" w:rsidRPr="00DD3B90" w:rsidRDefault="000071AE" w:rsidP="002059D4">
            <w:pPr>
              <w:spacing w:after="0" w:line="240" w:lineRule="auto"/>
              <w:ind w:left="-57" w:right="-57"/>
              <w:contextualSpacing/>
              <w:jc w:val="center"/>
              <w:rPr>
                <w:rFonts w:ascii="Times New Roman" w:hAnsi="Times New Roman" w:cs="Times New Roman"/>
                <w:b/>
                <w:color w:val="000000" w:themeColor="text1"/>
                <w:sz w:val="20"/>
                <w:szCs w:val="20"/>
              </w:rPr>
            </w:pPr>
            <w:r w:rsidRPr="00DD3B90">
              <w:rPr>
                <w:rFonts w:ascii="Times New Roman" w:hAnsi="Times New Roman" w:cs="Times New Roman"/>
                <w:b/>
                <w:color w:val="000000" w:themeColor="text1"/>
                <w:sz w:val="20"/>
                <w:szCs w:val="20"/>
              </w:rPr>
              <w:t>Предельное значение показателя</w:t>
            </w:r>
          </w:p>
        </w:tc>
        <w:tc>
          <w:tcPr>
            <w:tcW w:w="1417" w:type="dxa"/>
            <w:shd w:val="clear" w:color="auto" w:fill="auto"/>
            <w:tcMar>
              <w:left w:w="57" w:type="dxa"/>
              <w:right w:w="57" w:type="dxa"/>
            </w:tcMar>
            <w:vAlign w:val="center"/>
          </w:tcPr>
          <w:p w:rsidR="000071AE" w:rsidRPr="00DD3B90" w:rsidRDefault="000071AE" w:rsidP="002059D4">
            <w:pPr>
              <w:spacing w:after="0" w:line="240" w:lineRule="auto"/>
              <w:ind w:left="-57" w:right="-57"/>
              <w:contextualSpacing/>
              <w:jc w:val="center"/>
              <w:rPr>
                <w:rFonts w:ascii="Times New Roman" w:hAnsi="Times New Roman" w:cs="Times New Roman"/>
                <w:b/>
                <w:color w:val="000000" w:themeColor="text1"/>
                <w:sz w:val="20"/>
                <w:szCs w:val="20"/>
              </w:rPr>
            </w:pPr>
            <w:r w:rsidRPr="00DD3B90">
              <w:rPr>
                <w:rFonts w:ascii="Times New Roman" w:hAnsi="Times New Roman" w:cs="Times New Roman"/>
                <w:b/>
                <w:color w:val="000000" w:themeColor="text1"/>
                <w:sz w:val="20"/>
                <w:szCs w:val="20"/>
              </w:rPr>
              <w:t>Параметр доступности</w:t>
            </w:r>
          </w:p>
        </w:tc>
        <w:tc>
          <w:tcPr>
            <w:tcW w:w="1083" w:type="dxa"/>
            <w:shd w:val="clear" w:color="auto" w:fill="auto"/>
            <w:tcMar>
              <w:left w:w="57" w:type="dxa"/>
              <w:right w:w="57" w:type="dxa"/>
            </w:tcMar>
            <w:vAlign w:val="center"/>
          </w:tcPr>
          <w:p w:rsidR="000071AE" w:rsidRPr="00DD3B90" w:rsidRDefault="000071AE" w:rsidP="002059D4">
            <w:pPr>
              <w:spacing w:after="0" w:line="240" w:lineRule="auto"/>
              <w:ind w:left="-57" w:right="-57"/>
              <w:contextualSpacing/>
              <w:jc w:val="center"/>
              <w:rPr>
                <w:rFonts w:ascii="Times New Roman" w:hAnsi="Times New Roman" w:cs="Times New Roman"/>
                <w:b/>
                <w:color w:val="000000" w:themeColor="text1"/>
                <w:sz w:val="20"/>
                <w:szCs w:val="20"/>
              </w:rPr>
            </w:pPr>
            <w:r w:rsidRPr="00DD3B90">
              <w:rPr>
                <w:rFonts w:ascii="Times New Roman" w:hAnsi="Times New Roman" w:cs="Times New Roman"/>
                <w:b/>
                <w:color w:val="000000" w:themeColor="text1"/>
                <w:sz w:val="20"/>
                <w:szCs w:val="20"/>
              </w:rPr>
              <w:t>Единица измерения</w:t>
            </w:r>
          </w:p>
        </w:tc>
        <w:tc>
          <w:tcPr>
            <w:tcW w:w="1225" w:type="dxa"/>
            <w:shd w:val="clear" w:color="auto" w:fill="auto"/>
            <w:tcMar>
              <w:left w:w="57" w:type="dxa"/>
              <w:right w:w="57" w:type="dxa"/>
            </w:tcMar>
            <w:vAlign w:val="center"/>
          </w:tcPr>
          <w:p w:rsidR="000071AE" w:rsidRPr="00DD3B90" w:rsidRDefault="000071AE" w:rsidP="002059D4">
            <w:pPr>
              <w:spacing w:after="0" w:line="240" w:lineRule="auto"/>
              <w:ind w:left="-57" w:right="-57"/>
              <w:contextualSpacing/>
              <w:jc w:val="center"/>
              <w:rPr>
                <w:rFonts w:ascii="Times New Roman" w:hAnsi="Times New Roman" w:cs="Times New Roman"/>
                <w:b/>
                <w:color w:val="000000" w:themeColor="text1"/>
                <w:sz w:val="20"/>
                <w:szCs w:val="20"/>
              </w:rPr>
            </w:pPr>
            <w:r w:rsidRPr="00DD3B90">
              <w:rPr>
                <w:rFonts w:ascii="Times New Roman" w:hAnsi="Times New Roman" w:cs="Times New Roman"/>
                <w:b/>
                <w:color w:val="000000" w:themeColor="text1"/>
                <w:sz w:val="20"/>
                <w:szCs w:val="20"/>
              </w:rPr>
              <w:t>Предельное значение показателя</w:t>
            </w:r>
          </w:p>
        </w:tc>
      </w:tr>
      <w:tr w:rsidR="000071AE" w:rsidRPr="003F7A07" w:rsidTr="002059D4">
        <w:trPr>
          <w:trHeight w:val="171"/>
          <w:tblHeader/>
        </w:trPr>
        <w:tc>
          <w:tcPr>
            <w:tcW w:w="2280" w:type="dxa"/>
            <w:shd w:val="clear" w:color="auto" w:fill="auto"/>
            <w:tcMar>
              <w:left w:w="57" w:type="dxa"/>
              <w:right w:w="57" w:type="dxa"/>
            </w:tcMar>
            <w:vAlign w:val="center"/>
          </w:tcPr>
          <w:p w:rsidR="000071AE" w:rsidRPr="00DD3B90" w:rsidRDefault="000071AE" w:rsidP="002059D4">
            <w:pPr>
              <w:spacing w:after="0" w:line="240" w:lineRule="auto"/>
              <w:ind w:left="-57" w:right="-57"/>
              <w:contextualSpacing/>
              <w:jc w:val="center"/>
              <w:rPr>
                <w:rFonts w:ascii="Times New Roman" w:hAnsi="Times New Roman" w:cs="Times New Roman"/>
                <w:i/>
                <w:color w:val="000000" w:themeColor="text1"/>
                <w:sz w:val="20"/>
                <w:szCs w:val="20"/>
              </w:rPr>
            </w:pPr>
            <w:r w:rsidRPr="00DD3B90">
              <w:rPr>
                <w:rFonts w:ascii="Times New Roman" w:hAnsi="Times New Roman" w:cs="Times New Roman"/>
                <w:i/>
                <w:color w:val="000000" w:themeColor="text1"/>
                <w:sz w:val="20"/>
                <w:szCs w:val="20"/>
              </w:rPr>
              <w:t>1</w:t>
            </w:r>
          </w:p>
        </w:tc>
        <w:tc>
          <w:tcPr>
            <w:tcW w:w="1508" w:type="dxa"/>
            <w:shd w:val="clear" w:color="auto" w:fill="auto"/>
            <w:tcMar>
              <w:left w:w="57" w:type="dxa"/>
              <w:right w:w="57" w:type="dxa"/>
            </w:tcMar>
            <w:vAlign w:val="center"/>
          </w:tcPr>
          <w:p w:rsidR="000071AE" w:rsidRPr="00DD3B90" w:rsidRDefault="000071AE" w:rsidP="002059D4">
            <w:pPr>
              <w:spacing w:after="0" w:line="240" w:lineRule="auto"/>
              <w:ind w:left="-57" w:right="-57"/>
              <w:contextualSpacing/>
              <w:jc w:val="center"/>
              <w:rPr>
                <w:rFonts w:ascii="Times New Roman" w:hAnsi="Times New Roman" w:cs="Times New Roman"/>
                <w:i/>
                <w:color w:val="000000" w:themeColor="text1"/>
                <w:sz w:val="20"/>
                <w:szCs w:val="20"/>
              </w:rPr>
            </w:pPr>
            <w:r w:rsidRPr="00DD3B90">
              <w:rPr>
                <w:rFonts w:ascii="Times New Roman" w:hAnsi="Times New Roman" w:cs="Times New Roman"/>
                <w:i/>
                <w:color w:val="000000" w:themeColor="text1"/>
                <w:sz w:val="20"/>
                <w:szCs w:val="20"/>
              </w:rPr>
              <w:t>2</w:t>
            </w:r>
          </w:p>
        </w:tc>
        <w:tc>
          <w:tcPr>
            <w:tcW w:w="1095" w:type="dxa"/>
            <w:shd w:val="clear" w:color="auto" w:fill="auto"/>
            <w:tcMar>
              <w:left w:w="57" w:type="dxa"/>
              <w:right w:w="57" w:type="dxa"/>
            </w:tcMar>
            <w:vAlign w:val="center"/>
          </w:tcPr>
          <w:p w:rsidR="000071AE" w:rsidRPr="00DD3B90" w:rsidRDefault="000071AE" w:rsidP="002059D4">
            <w:pPr>
              <w:spacing w:after="0" w:line="240" w:lineRule="auto"/>
              <w:ind w:left="-57" w:right="-57"/>
              <w:contextualSpacing/>
              <w:jc w:val="center"/>
              <w:rPr>
                <w:rFonts w:ascii="Times New Roman" w:hAnsi="Times New Roman" w:cs="Times New Roman"/>
                <w:i/>
                <w:color w:val="000000" w:themeColor="text1"/>
                <w:sz w:val="20"/>
                <w:szCs w:val="20"/>
              </w:rPr>
            </w:pPr>
            <w:r w:rsidRPr="00DD3B90">
              <w:rPr>
                <w:rFonts w:ascii="Times New Roman" w:hAnsi="Times New Roman" w:cs="Times New Roman"/>
                <w:i/>
                <w:color w:val="000000" w:themeColor="text1"/>
                <w:sz w:val="20"/>
                <w:szCs w:val="20"/>
              </w:rPr>
              <w:t>3</w:t>
            </w:r>
          </w:p>
        </w:tc>
        <w:tc>
          <w:tcPr>
            <w:tcW w:w="1610" w:type="dxa"/>
            <w:shd w:val="clear" w:color="auto" w:fill="auto"/>
            <w:tcMar>
              <w:left w:w="57" w:type="dxa"/>
              <w:right w:w="57" w:type="dxa"/>
            </w:tcMar>
            <w:vAlign w:val="center"/>
          </w:tcPr>
          <w:p w:rsidR="000071AE" w:rsidRPr="00DD3B90" w:rsidRDefault="000071AE" w:rsidP="002059D4">
            <w:pPr>
              <w:spacing w:after="0" w:line="240" w:lineRule="auto"/>
              <w:ind w:left="-57" w:right="-57"/>
              <w:jc w:val="center"/>
              <w:rPr>
                <w:rFonts w:ascii="Times New Roman" w:hAnsi="Times New Roman" w:cs="Times New Roman"/>
                <w:i/>
                <w:color w:val="000000" w:themeColor="text1"/>
                <w:sz w:val="20"/>
                <w:szCs w:val="20"/>
              </w:rPr>
            </w:pPr>
            <w:r w:rsidRPr="00DD3B90">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0071AE" w:rsidRPr="00DD3B90" w:rsidRDefault="000071AE" w:rsidP="002059D4">
            <w:pPr>
              <w:spacing w:after="0" w:line="240" w:lineRule="auto"/>
              <w:ind w:left="-57" w:right="-57"/>
              <w:jc w:val="center"/>
              <w:rPr>
                <w:rFonts w:ascii="Times New Roman" w:hAnsi="Times New Roman" w:cs="Times New Roman"/>
                <w:i/>
                <w:color w:val="000000" w:themeColor="text1"/>
                <w:sz w:val="20"/>
                <w:szCs w:val="20"/>
              </w:rPr>
            </w:pPr>
            <w:r w:rsidRPr="00DD3B90">
              <w:rPr>
                <w:rFonts w:ascii="Times New Roman" w:hAnsi="Times New Roman" w:cs="Times New Roman"/>
                <w:i/>
                <w:color w:val="000000" w:themeColor="text1"/>
                <w:sz w:val="20"/>
                <w:szCs w:val="20"/>
              </w:rPr>
              <w:t>5</w:t>
            </w:r>
          </w:p>
        </w:tc>
        <w:tc>
          <w:tcPr>
            <w:tcW w:w="1083" w:type="dxa"/>
            <w:shd w:val="clear" w:color="auto" w:fill="auto"/>
            <w:tcMar>
              <w:left w:w="57" w:type="dxa"/>
              <w:right w:w="57" w:type="dxa"/>
            </w:tcMar>
            <w:vAlign w:val="center"/>
          </w:tcPr>
          <w:p w:rsidR="000071AE" w:rsidRPr="00DD3B90" w:rsidRDefault="000071AE" w:rsidP="002059D4">
            <w:pPr>
              <w:spacing w:after="0" w:line="240" w:lineRule="auto"/>
              <w:ind w:left="-57" w:right="-57"/>
              <w:jc w:val="center"/>
              <w:rPr>
                <w:rFonts w:ascii="Times New Roman" w:hAnsi="Times New Roman" w:cs="Times New Roman"/>
                <w:i/>
                <w:color w:val="000000" w:themeColor="text1"/>
                <w:sz w:val="20"/>
                <w:szCs w:val="20"/>
              </w:rPr>
            </w:pPr>
            <w:r w:rsidRPr="00DD3B90">
              <w:rPr>
                <w:rFonts w:ascii="Times New Roman" w:hAnsi="Times New Roman" w:cs="Times New Roman"/>
                <w:i/>
                <w:color w:val="000000" w:themeColor="text1"/>
                <w:sz w:val="20"/>
                <w:szCs w:val="20"/>
              </w:rPr>
              <w:t>6</w:t>
            </w:r>
          </w:p>
        </w:tc>
        <w:tc>
          <w:tcPr>
            <w:tcW w:w="1225" w:type="dxa"/>
            <w:shd w:val="clear" w:color="auto" w:fill="auto"/>
            <w:tcMar>
              <w:left w:w="57" w:type="dxa"/>
              <w:right w:w="57" w:type="dxa"/>
            </w:tcMar>
            <w:vAlign w:val="center"/>
          </w:tcPr>
          <w:p w:rsidR="000071AE" w:rsidRPr="00DD3B90" w:rsidRDefault="000071AE" w:rsidP="002059D4">
            <w:pPr>
              <w:spacing w:after="0" w:line="240" w:lineRule="auto"/>
              <w:ind w:left="-57" w:right="-57"/>
              <w:jc w:val="center"/>
              <w:rPr>
                <w:rFonts w:ascii="Times New Roman" w:hAnsi="Times New Roman" w:cs="Times New Roman"/>
                <w:i/>
                <w:color w:val="000000" w:themeColor="text1"/>
                <w:sz w:val="20"/>
                <w:szCs w:val="20"/>
              </w:rPr>
            </w:pPr>
            <w:r w:rsidRPr="00DD3B90">
              <w:rPr>
                <w:rFonts w:ascii="Times New Roman" w:hAnsi="Times New Roman" w:cs="Times New Roman"/>
                <w:i/>
                <w:color w:val="000000" w:themeColor="text1"/>
                <w:sz w:val="20"/>
                <w:szCs w:val="20"/>
              </w:rPr>
              <w:t>7</w:t>
            </w:r>
          </w:p>
        </w:tc>
      </w:tr>
      <w:tr w:rsidR="000071AE" w:rsidRPr="003F7A07" w:rsidTr="002059D4">
        <w:trPr>
          <w:trHeight w:val="216"/>
        </w:trPr>
        <w:tc>
          <w:tcPr>
            <w:tcW w:w="10218" w:type="dxa"/>
            <w:gridSpan w:val="7"/>
            <w:shd w:val="clear" w:color="auto" w:fill="auto"/>
            <w:tcMar>
              <w:left w:w="57" w:type="dxa"/>
              <w:right w:w="57" w:type="dxa"/>
            </w:tcMar>
            <w:vAlign w:val="center"/>
          </w:tcPr>
          <w:p w:rsidR="000071AE" w:rsidRPr="00DD3B90" w:rsidRDefault="000071AE" w:rsidP="002059D4">
            <w:pPr>
              <w:spacing w:after="0" w:line="240" w:lineRule="auto"/>
              <w:ind w:left="-57" w:right="-57"/>
              <w:jc w:val="center"/>
              <w:rPr>
                <w:rFonts w:ascii="Times New Roman" w:hAnsi="Times New Roman" w:cs="Times New Roman"/>
                <w:iCs/>
                <w:color w:val="000000" w:themeColor="text1"/>
                <w:sz w:val="24"/>
                <w:szCs w:val="24"/>
              </w:rPr>
            </w:pPr>
            <w:r w:rsidRPr="00DD3B90">
              <w:rPr>
                <w:rFonts w:ascii="Times New Roman" w:hAnsi="Times New Roman" w:cs="Times New Roman"/>
                <w:b/>
                <w:color w:val="000000" w:themeColor="text1"/>
                <w:sz w:val="24"/>
                <w:szCs w:val="24"/>
              </w:rPr>
              <w:t>Объекты обслуживания сельского поселения</w:t>
            </w:r>
          </w:p>
        </w:tc>
      </w:tr>
      <w:tr w:rsidR="000071AE" w:rsidRPr="003F7A07" w:rsidTr="002059D4">
        <w:trPr>
          <w:trHeight w:val="397"/>
        </w:trPr>
        <w:tc>
          <w:tcPr>
            <w:tcW w:w="2280" w:type="dxa"/>
            <w:shd w:val="clear" w:color="auto" w:fill="auto"/>
            <w:tcMar>
              <w:left w:w="57" w:type="dxa"/>
              <w:right w:w="57" w:type="dxa"/>
            </w:tcMar>
            <w:vAlign w:val="center"/>
          </w:tcPr>
          <w:p w:rsidR="000071AE" w:rsidRPr="003F7A07" w:rsidRDefault="000071AE"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lastRenderedPageBreak/>
              <w:t>Административное здание органа местного самоуправления</w:t>
            </w:r>
          </w:p>
        </w:tc>
        <w:tc>
          <w:tcPr>
            <w:tcW w:w="1508" w:type="dxa"/>
            <w:shd w:val="clear" w:color="auto" w:fill="auto"/>
            <w:tcMar>
              <w:left w:w="57" w:type="dxa"/>
              <w:right w:w="57" w:type="dxa"/>
            </w:tcMar>
            <w:vAlign w:val="center"/>
          </w:tcPr>
          <w:p w:rsidR="000071AE" w:rsidRPr="003F7A07" w:rsidRDefault="000071AE"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Количество объектов</w:t>
            </w:r>
          </w:p>
        </w:tc>
        <w:tc>
          <w:tcPr>
            <w:tcW w:w="1095" w:type="dxa"/>
            <w:shd w:val="clear" w:color="auto" w:fill="auto"/>
            <w:tcMar>
              <w:left w:w="57" w:type="dxa"/>
              <w:right w:w="57" w:type="dxa"/>
            </w:tcMar>
            <w:vAlign w:val="center"/>
          </w:tcPr>
          <w:p w:rsidR="000071AE" w:rsidRPr="003F7A07" w:rsidRDefault="000071AE"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Объект</w:t>
            </w:r>
          </w:p>
        </w:tc>
        <w:tc>
          <w:tcPr>
            <w:tcW w:w="1610" w:type="dxa"/>
            <w:shd w:val="clear" w:color="auto" w:fill="auto"/>
            <w:tcMar>
              <w:left w:w="57" w:type="dxa"/>
              <w:right w:w="57" w:type="dxa"/>
            </w:tcMar>
            <w:vAlign w:val="center"/>
          </w:tcPr>
          <w:p w:rsidR="000071AE" w:rsidRPr="003F7A07" w:rsidRDefault="000071AE"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1 независимо</w:t>
            </w:r>
          </w:p>
          <w:p w:rsidR="000071AE" w:rsidRPr="003F7A07" w:rsidRDefault="000071AE"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от численности населения</w:t>
            </w:r>
          </w:p>
        </w:tc>
        <w:tc>
          <w:tcPr>
            <w:tcW w:w="1417" w:type="dxa"/>
            <w:shd w:val="clear" w:color="auto" w:fill="auto"/>
            <w:tcMar>
              <w:left w:w="57" w:type="dxa"/>
              <w:right w:w="57" w:type="dxa"/>
            </w:tcMar>
            <w:vAlign w:val="center"/>
          </w:tcPr>
          <w:p w:rsidR="000071AE" w:rsidRPr="003F7A07" w:rsidRDefault="000071AE"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Транспортная доступность</w:t>
            </w:r>
          </w:p>
        </w:tc>
        <w:tc>
          <w:tcPr>
            <w:tcW w:w="1083" w:type="dxa"/>
            <w:shd w:val="clear" w:color="auto" w:fill="auto"/>
            <w:tcMar>
              <w:left w:w="57" w:type="dxa"/>
              <w:right w:w="57" w:type="dxa"/>
            </w:tcMar>
            <w:vAlign w:val="center"/>
          </w:tcPr>
          <w:p w:rsidR="000071AE" w:rsidRPr="003F7A07" w:rsidRDefault="000071AE" w:rsidP="002059D4">
            <w:pPr>
              <w:spacing w:after="0" w:line="240" w:lineRule="auto"/>
              <w:ind w:left="-57" w:right="-57"/>
              <w:jc w:val="center"/>
              <w:rPr>
                <w:rFonts w:ascii="Times New Roman" w:hAnsi="Times New Roman" w:cs="Times New Roman"/>
                <w:iCs/>
                <w:color w:val="000000" w:themeColor="text1"/>
              </w:rPr>
            </w:pPr>
            <w:r w:rsidRPr="003F7A07">
              <w:rPr>
                <w:rFonts w:ascii="Times New Roman" w:hAnsi="Times New Roman" w:cs="Times New Roman"/>
                <w:iCs/>
                <w:color w:val="000000" w:themeColor="text1"/>
              </w:rPr>
              <w:t>Минута</w:t>
            </w:r>
          </w:p>
        </w:tc>
        <w:tc>
          <w:tcPr>
            <w:tcW w:w="1225" w:type="dxa"/>
            <w:shd w:val="clear" w:color="auto" w:fill="auto"/>
            <w:tcMar>
              <w:left w:w="57" w:type="dxa"/>
              <w:right w:w="57" w:type="dxa"/>
            </w:tcMar>
            <w:vAlign w:val="center"/>
          </w:tcPr>
          <w:p w:rsidR="000071AE" w:rsidRPr="003F7A07" w:rsidRDefault="000071AE" w:rsidP="002059D4">
            <w:pPr>
              <w:spacing w:after="0" w:line="240" w:lineRule="auto"/>
              <w:ind w:left="-57" w:right="-57"/>
              <w:jc w:val="center"/>
              <w:rPr>
                <w:rFonts w:ascii="Times New Roman" w:hAnsi="Times New Roman" w:cs="Times New Roman"/>
                <w:iCs/>
                <w:color w:val="000000" w:themeColor="text1"/>
              </w:rPr>
            </w:pPr>
            <w:r w:rsidRPr="003F7A07">
              <w:rPr>
                <w:rFonts w:ascii="Times New Roman" w:hAnsi="Times New Roman" w:cs="Times New Roman"/>
                <w:iCs/>
                <w:color w:val="000000" w:themeColor="text1"/>
              </w:rPr>
              <w:t>60</w:t>
            </w:r>
          </w:p>
        </w:tc>
      </w:tr>
    </w:tbl>
    <w:p w:rsidR="000071AE" w:rsidRPr="003F7A07" w:rsidRDefault="000071AE" w:rsidP="000071AE">
      <w:pPr>
        <w:keepNext/>
        <w:tabs>
          <w:tab w:val="num" w:pos="0"/>
        </w:tabs>
        <w:suppressAutoHyphens/>
        <w:spacing w:after="0" w:line="240" w:lineRule="auto"/>
        <w:ind w:left="-57" w:right="-57"/>
        <w:jc w:val="both"/>
        <w:outlineLvl w:val="0"/>
        <w:rPr>
          <w:rFonts w:ascii="Times New Roman" w:hAnsi="Times New Roman" w:cs="Times New Roman"/>
          <w:bCs/>
          <w:color w:val="000000" w:themeColor="text1"/>
          <w:kern w:val="2"/>
          <w:sz w:val="16"/>
          <w:szCs w:val="16"/>
          <w:lang w:eastAsia="ar-SA"/>
        </w:rPr>
      </w:pPr>
    </w:p>
    <w:p w:rsidR="000071AE" w:rsidRPr="003F7A07" w:rsidRDefault="000071AE" w:rsidP="000071AE">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1.1.6.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благоустройство территории.</w:t>
      </w:r>
    </w:p>
    <w:p w:rsidR="000071AE" w:rsidRPr="003F7A07" w:rsidRDefault="000071AE" w:rsidP="000071AE">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05"/>
        <w:gridCol w:w="1559"/>
        <w:gridCol w:w="1044"/>
        <w:gridCol w:w="1134"/>
        <w:gridCol w:w="1417"/>
        <w:gridCol w:w="993"/>
        <w:gridCol w:w="141"/>
        <w:gridCol w:w="1134"/>
      </w:tblGrid>
      <w:tr w:rsidR="000071AE" w:rsidRPr="003F7A07" w:rsidTr="002059D4">
        <w:trPr>
          <w:trHeight w:val="397"/>
        </w:trPr>
        <w:tc>
          <w:tcPr>
            <w:tcW w:w="2705" w:type="dxa"/>
            <w:vMerge w:val="restart"/>
            <w:shd w:val="clear" w:color="auto" w:fill="auto"/>
            <w:tcMar>
              <w:left w:w="57" w:type="dxa"/>
              <w:right w:w="57" w:type="dxa"/>
            </w:tcMar>
            <w:vAlign w:val="center"/>
          </w:tcPr>
          <w:p w:rsidR="000071AE" w:rsidRPr="003F7A07" w:rsidRDefault="000071A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0071AE" w:rsidRPr="003F7A07" w:rsidRDefault="000071A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Минимально допустимый уровень обеспеченности объектами</w:t>
            </w:r>
          </w:p>
          <w:p w:rsidR="000071AE" w:rsidRPr="003F7A07" w:rsidRDefault="000071A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685" w:type="dxa"/>
            <w:gridSpan w:val="4"/>
            <w:shd w:val="clear" w:color="auto" w:fill="auto"/>
            <w:tcMar>
              <w:left w:w="57" w:type="dxa"/>
              <w:right w:w="57" w:type="dxa"/>
            </w:tcMar>
            <w:vAlign w:val="center"/>
          </w:tcPr>
          <w:p w:rsidR="000071AE" w:rsidRPr="003F7A07" w:rsidRDefault="000071A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Максимально допустимый уровень территориальной доступности объектами местного значения</w:t>
            </w:r>
          </w:p>
        </w:tc>
      </w:tr>
      <w:tr w:rsidR="000071AE" w:rsidRPr="003F7A07" w:rsidTr="002059D4">
        <w:trPr>
          <w:trHeight w:val="711"/>
        </w:trPr>
        <w:tc>
          <w:tcPr>
            <w:tcW w:w="2705" w:type="dxa"/>
            <w:vMerge/>
            <w:shd w:val="clear" w:color="auto" w:fill="auto"/>
            <w:tcMar>
              <w:left w:w="57" w:type="dxa"/>
              <w:right w:w="57" w:type="dxa"/>
            </w:tcMar>
            <w:vAlign w:val="center"/>
          </w:tcPr>
          <w:p w:rsidR="000071AE" w:rsidRPr="003F7A07" w:rsidRDefault="000071AE"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559" w:type="dxa"/>
            <w:shd w:val="clear" w:color="auto" w:fill="auto"/>
            <w:tcMar>
              <w:left w:w="57" w:type="dxa"/>
              <w:right w:w="57" w:type="dxa"/>
            </w:tcMar>
            <w:vAlign w:val="center"/>
          </w:tcPr>
          <w:p w:rsidR="000071AE" w:rsidRPr="003F7A07" w:rsidRDefault="000071A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044" w:type="dxa"/>
            <w:shd w:val="clear" w:color="auto" w:fill="auto"/>
            <w:tcMar>
              <w:left w:w="57" w:type="dxa"/>
              <w:right w:w="57" w:type="dxa"/>
            </w:tcMar>
            <w:vAlign w:val="center"/>
          </w:tcPr>
          <w:p w:rsidR="000071AE" w:rsidRPr="003F7A07" w:rsidRDefault="000071A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4" w:type="dxa"/>
            <w:shd w:val="clear" w:color="auto" w:fill="auto"/>
            <w:tcMar>
              <w:left w:w="57" w:type="dxa"/>
              <w:right w:w="57" w:type="dxa"/>
            </w:tcMar>
            <w:vAlign w:val="center"/>
          </w:tcPr>
          <w:p w:rsidR="000071AE" w:rsidRPr="003F7A07" w:rsidRDefault="000071A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c>
          <w:tcPr>
            <w:tcW w:w="1417" w:type="dxa"/>
            <w:shd w:val="clear" w:color="auto" w:fill="auto"/>
            <w:tcMar>
              <w:left w:w="57" w:type="dxa"/>
              <w:right w:w="57" w:type="dxa"/>
            </w:tcMar>
            <w:vAlign w:val="center"/>
          </w:tcPr>
          <w:p w:rsidR="000071AE" w:rsidRPr="003F7A07" w:rsidRDefault="000071A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0071AE" w:rsidRPr="003F7A07" w:rsidRDefault="000071A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275" w:type="dxa"/>
            <w:gridSpan w:val="2"/>
            <w:shd w:val="clear" w:color="auto" w:fill="auto"/>
            <w:tcMar>
              <w:left w:w="57" w:type="dxa"/>
              <w:right w:w="57" w:type="dxa"/>
            </w:tcMar>
            <w:vAlign w:val="center"/>
          </w:tcPr>
          <w:p w:rsidR="000071AE" w:rsidRPr="003F7A07" w:rsidRDefault="000071A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0071AE" w:rsidRPr="003F7A07" w:rsidTr="002059D4">
        <w:trPr>
          <w:trHeight w:val="171"/>
        </w:trPr>
        <w:tc>
          <w:tcPr>
            <w:tcW w:w="2705" w:type="dxa"/>
            <w:shd w:val="clear" w:color="auto" w:fill="auto"/>
            <w:tcMar>
              <w:left w:w="57" w:type="dxa"/>
              <w:right w:w="57" w:type="dxa"/>
            </w:tcMar>
            <w:vAlign w:val="center"/>
          </w:tcPr>
          <w:p w:rsidR="000071AE" w:rsidRPr="003F7A07" w:rsidRDefault="000071AE"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559" w:type="dxa"/>
            <w:shd w:val="clear" w:color="auto" w:fill="auto"/>
            <w:tcMar>
              <w:left w:w="57" w:type="dxa"/>
              <w:right w:w="57" w:type="dxa"/>
            </w:tcMar>
            <w:vAlign w:val="center"/>
          </w:tcPr>
          <w:p w:rsidR="000071AE" w:rsidRPr="003F7A07" w:rsidRDefault="000071AE"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044" w:type="dxa"/>
            <w:shd w:val="clear" w:color="auto" w:fill="auto"/>
            <w:tcMar>
              <w:left w:w="57" w:type="dxa"/>
              <w:right w:w="57" w:type="dxa"/>
            </w:tcMar>
            <w:vAlign w:val="center"/>
          </w:tcPr>
          <w:p w:rsidR="000071AE" w:rsidRPr="003F7A07" w:rsidRDefault="000071AE"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134" w:type="dxa"/>
            <w:shd w:val="clear" w:color="auto" w:fill="auto"/>
            <w:tcMar>
              <w:left w:w="57" w:type="dxa"/>
              <w:right w:w="57" w:type="dxa"/>
            </w:tcMar>
            <w:vAlign w:val="center"/>
          </w:tcPr>
          <w:p w:rsidR="000071AE" w:rsidRPr="003F7A07" w:rsidRDefault="000071AE"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0071AE" w:rsidRPr="003F7A07" w:rsidRDefault="000071AE"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0071AE" w:rsidRPr="003F7A07" w:rsidRDefault="000071AE"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275" w:type="dxa"/>
            <w:gridSpan w:val="2"/>
            <w:shd w:val="clear" w:color="auto" w:fill="auto"/>
            <w:tcMar>
              <w:left w:w="57" w:type="dxa"/>
              <w:right w:w="57" w:type="dxa"/>
            </w:tcMar>
            <w:vAlign w:val="center"/>
          </w:tcPr>
          <w:p w:rsidR="000071AE" w:rsidRPr="003F7A07" w:rsidRDefault="000071AE"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0071AE" w:rsidRPr="003F7A07" w:rsidTr="002059D4">
        <w:trPr>
          <w:trHeight w:val="314"/>
        </w:trPr>
        <w:tc>
          <w:tcPr>
            <w:tcW w:w="10127" w:type="dxa"/>
            <w:gridSpan w:val="8"/>
            <w:shd w:val="clear" w:color="auto" w:fill="auto"/>
            <w:tcMar>
              <w:left w:w="57" w:type="dxa"/>
              <w:right w:w="57" w:type="dxa"/>
            </w:tcMar>
          </w:tcPr>
          <w:p w:rsidR="000071AE" w:rsidRPr="00DD3B90" w:rsidRDefault="000071AE" w:rsidP="002059D4">
            <w:pPr>
              <w:pStyle w:val="a8"/>
              <w:spacing w:after="0"/>
              <w:ind w:left="-57" w:right="-57"/>
              <w:jc w:val="center"/>
              <w:rPr>
                <w:color w:val="000000" w:themeColor="text1"/>
                <w:sz w:val="24"/>
              </w:rPr>
            </w:pPr>
            <w:r w:rsidRPr="00DD3B90">
              <w:rPr>
                <w:b/>
                <w:color w:val="000000" w:themeColor="text1"/>
                <w:sz w:val="24"/>
              </w:rPr>
              <w:t>Объекты общественных пространств сельского поселения</w:t>
            </w:r>
          </w:p>
        </w:tc>
      </w:tr>
      <w:tr w:rsidR="000071AE" w:rsidRPr="003F7A07" w:rsidTr="002059D4">
        <w:trPr>
          <w:trHeight w:val="397"/>
        </w:trPr>
        <w:tc>
          <w:tcPr>
            <w:tcW w:w="2705" w:type="dxa"/>
            <w:shd w:val="clear" w:color="auto" w:fill="auto"/>
            <w:tcMar>
              <w:left w:w="57" w:type="dxa"/>
              <w:right w:w="57" w:type="dxa"/>
            </w:tcMar>
            <w:vAlign w:val="center"/>
          </w:tcPr>
          <w:p w:rsidR="000071AE" w:rsidRPr="003F7A07" w:rsidRDefault="000071AE" w:rsidP="002059D4">
            <w:pPr>
              <w:spacing w:after="0" w:line="240" w:lineRule="auto"/>
              <w:ind w:left="-57" w:right="-57"/>
              <w:jc w:val="center"/>
              <w:rPr>
                <w:rFonts w:ascii="Times New Roman" w:hAnsi="Times New Roman" w:cs="Times New Roman"/>
                <w:color w:val="000000" w:themeColor="text1"/>
              </w:rPr>
            </w:pPr>
            <w:proofErr w:type="gramStart"/>
            <w:r w:rsidRPr="003F7A07">
              <w:rPr>
                <w:rFonts w:ascii="Times New Roman" w:hAnsi="Times New Roman" w:cs="Times New Roman"/>
                <w:color w:val="000000" w:themeColor="text1"/>
              </w:rPr>
              <w:t xml:space="preserve">Территория рекреационного назначения (парк, </w:t>
            </w:r>
            <w:proofErr w:type="gramEnd"/>
          </w:p>
          <w:p w:rsidR="000071AE" w:rsidRPr="003F7A07" w:rsidRDefault="000071AE"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сквер, бульвар, аллея)</w:t>
            </w:r>
          </w:p>
        </w:tc>
        <w:tc>
          <w:tcPr>
            <w:tcW w:w="1559" w:type="dxa"/>
            <w:shd w:val="clear" w:color="auto" w:fill="auto"/>
            <w:tcMar>
              <w:left w:w="57" w:type="dxa"/>
              <w:right w:w="57" w:type="dxa"/>
            </w:tcMar>
            <w:vAlign w:val="center"/>
          </w:tcPr>
          <w:p w:rsidR="000071AE" w:rsidRPr="003F7A07" w:rsidRDefault="000071AE" w:rsidP="002059D4">
            <w:pPr>
              <w:pStyle w:val="a8"/>
              <w:spacing w:after="0"/>
              <w:ind w:left="-57" w:right="-57"/>
              <w:jc w:val="center"/>
              <w:rPr>
                <w:color w:val="000000" w:themeColor="text1"/>
                <w:sz w:val="22"/>
                <w:szCs w:val="22"/>
              </w:rPr>
            </w:pPr>
            <w:r w:rsidRPr="003F7A07">
              <w:rPr>
                <w:color w:val="000000" w:themeColor="text1"/>
                <w:sz w:val="22"/>
                <w:szCs w:val="22"/>
              </w:rPr>
              <w:t>Площадь территории</w:t>
            </w:r>
          </w:p>
        </w:tc>
        <w:tc>
          <w:tcPr>
            <w:tcW w:w="1044" w:type="dxa"/>
            <w:shd w:val="clear" w:color="auto" w:fill="auto"/>
            <w:tcMar>
              <w:left w:w="57" w:type="dxa"/>
              <w:right w:w="57" w:type="dxa"/>
            </w:tcMar>
            <w:vAlign w:val="center"/>
          </w:tcPr>
          <w:p w:rsidR="000071AE" w:rsidRPr="003F7A07" w:rsidRDefault="000071AE" w:rsidP="002059D4">
            <w:pPr>
              <w:pStyle w:val="a8"/>
              <w:spacing w:after="0"/>
              <w:ind w:left="-57" w:right="-57"/>
              <w:jc w:val="center"/>
              <w:rPr>
                <w:color w:val="000000" w:themeColor="text1"/>
                <w:sz w:val="22"/>
                <w:szCs w:val="22"/>
              </w:rPr>
            </w:pPr>
            <w:r w:rsidRPr="003F7A07">
              <w:rPr>
                <w:color w:val="000000" w:themeColor="text1"/>
                <w:sz w:val="22"/>
                <w:szCs w:val="22"/>
              </w:rPr>
              <w:t>м</w:t>
            </w:r>
            <w:proofErr w:type="gramStart"/>
            <w:r w:rsidRPr="003F7A07">
              <w:rPr>
                <w:color w:val="000000" w:themeColor="text1"/>
                <w:sz w:val="22"/>
                <w:szCs w:val="22"/>
                <w:vertAlign w:val="superscript"/>
              </w:rPr>
              <w:t>2</w:t>
            </w:r>
            <w:proofErr w:type="gramEnd"/>
            <w:r w:rsidRPr="003F7A07">
              <w:rPr>
                <w:color w:val="000000" w:themeColor="text1"/>
                <w:sz w:val="22"/>
                <w:szCs w:val="22"/>
                <w:vertAlign w:val="superscript"/>
              </w:rPr>
              <w:t xml:space="preserve"> </w:t>
            </w:r>
            <w:r w:rsidRPr="003F7A07">
              <w:rPr>
                <w:color w:val="000000" w:themeColor="text1"/>
                <w:sz w:val="22"/>
                <w:szCs w:val="22"/>
              </w:rPr>
              <w:t>на чел.</w:t>
            </w:r>
          </w:p>
        </w:tc>
        <w:tc>
          <w:tcPr>
            <w:tcW w:w="1134" w:type="dxa"/>
            <w:shd w:val="clear" w:color="auto" w:fill="auto"/>
            <w:tcMar>
              <w:left w:w="57" w:type="dxa"/>
              <w:right w:w="57" w:type="dxa"/>
            </w:tcMar>
            <w:vAlign w:val="center"/>
          </w:tcPr>
          <w:p w:rsidR="000071AE" w:rsidRPr="003F7A07" w:rsidRDefault="000071AE" w:rsidP="002059D4">
            <w:pPr>
              <w:pStyle w:val="a8"/>
              <w:spacing w:after="0"/>
              <w:ind w:left="-57" w:right="-57"/>
              <w:jc w:val="center"/>
              <w:rPr>
                <w:color w:val="000000" w:themeColor="text1"/>
                <w:sz w:val="22"/>
                <w:szCs w:val="22"/>
              </w:rPr>
            </w:pPr>
            <w:r w:rsidRPr="003F7A07">
              <w:rPr>
                <w:color w:val="000000" w:themeColor="text1"/>
                <w:sz w:val="22"/>
                <w:szCs w:val="22"/>
              </w:rPr>
              <w:t>9,80</w:t>
            </w:r>
          </w:p>
        </w:tc>
        <w:tc>
          <w:tcPr>
            <w:tcW w:w="1417" w:type="dxa"/>
            <w:shd w:val="clear" w:color="auto" w:fill="auto"/>
            <w:tcMar>
              <w:left w:w="57" w:type="dxa"/>
              <w:right w:w="57" w:type="dxa"/>
            </w:tcMar>
            <w:vAlign w:val="center"/>
          </w:tcPr>
          <w:p w:rsidR="000071AE" w:rsidRPr="003F7A07" w:rsidRDefault="000071AE" w:rsidP="002059D4">
            <w:pPr>
              <w:pStyle w:val="a8"/>
              <w:spacing w:after="0"/>
              <w:ind w:left="-57" w:right="-57"/>
              <w:jc w:val="center"/>
              <w:rPr>
                <w:color w:val="000000" w:themeColor="text1"/>
                <w:sz w:val="22"/>
                <w:szCs w:val="22"/>
              </w:rPr>
            </w:pPr>
            <w:r w:rsidRPr="003F7A07">
              <w:rPr>
                <w:color w:val="000000" w:themeColor="text1"/>
                <w:sz w:val="22"/>
                <w:szCs w:val="22"/>
              </w:rPr>
              <w:t>Транспортная доступность</w:t>
            </w:r>
          </w:p>
        </w:tc>
        <w:tc>
          <w:tcPr>
            <w:tcW w:w="1134" w:type="dxa"/>
            <w:gridSpan w:val="2"/>
            <w:shd w:val="clear" w:color="auto" w:fill="auto"/>
            <w:tcMar>
              <w:left w:w="57" w:type="dxa"/>
              <w:right w:w="57" w:type="dxa"/>
            </w:tcMar>
            <w:vAlign w:val="center"/>
          </w:tcPr>
          <w:p w:rsidR="000071AE" w:rsidRPr="003F7A07" w:rsidRDefault="000071AE" w:rsidP="002059D4">
            <w:pPr>
              <w:pStyle w:val="a8"/>
              <w:spacing w:after="0"/>
              <w:ind w:left="-57" w:right="-57"/>
              <w:jc w:val="center"/>
              <w:rPr>
                <w:color w:val="000000" w:themeColor="text1"/>
                <w:sz w:val="22"/>
                <w:szCs w:val="22"/>
              </w:rPr>
            </w:pPr>
            <w:r w:rsidRPr="003F7A07">
              <w:rPr>
                <w:color w:val="000000" w:themeColor="text1"/>
                <w:sz w:val="22"/>
                <w:szCs w:val="22"/>
              </w:rPr>
              <w:t>Минута</w:t>
            </w:r>
          </w:p>
        </w:tc>
        <w:tc>
          <w:tcPr>
            <w:tcW w:w="1134" w:type="dxa"/>
            <w:shd w:val="clear" w:color="auto" w:fill="auto"/>
            <w:tcMar>
              <w:left w:w="57" w:type="dxa"/>
              <w:right w:w="57" w:type="dxa"/>
            </w:tcMar>
            <w:vAlign w:val="center"/>
          </w:tcPr>
          <w:p w:rsidR="000071AE" w:rsidRPr="003F7A07" w:rsidRDefault="000071AE" w:rsidP="002059D4">
            <w:pPr>
              <w:pStyle w:val="a8"/>
              <w:spacing w:after="0"/>
              <w:ind w:left="-57" w:right="-57"/>
              <w:jc w:val="center"/>
              <w:rPr>
                <w:color w:val="000000" w:themeColor="text1"/>
                <w:sz w:val="22"/>
                <w:szCs w:val="22"/>
              </w:rPr>
            </w:pPr>
            <w:r w:rsidRPr="003F7A07">
              <w:rPr>
                <w:color w:val="000000" w:themeColor="text1"/>
                <w:sz w:val="22"/>
                <w:szCs w:val="22"/>
              </w:rPr>
              <w:t>30</w:t>
            </w:r>
          </w:p>
        </w:tc>
      </w:tr>
      <w:tr w:rsidR="000071AE" w:rsidRPr="003F7A07" w:rsidTr="002059D4">
        <w:trPr>
          <w:trHeight w:val="524"/>
        </w:trPr>
        <w:tc>
          <w:tcPr>
            <w:tcW w:w="2705" w:type="dxa"/>
            <w:shd w:val="clear" w:color="auto" w:fill="auto"/>
            <w:tcMar>
              <w:left w:w="57" w:type="dxa"/>
              <w:right w:w="57" w:type="dxa"/>
            </w:tcMar>
            <w:vAlign w:val="center"/>
          </w:tcPr>
          <w:p w:rsidR="000071AE" w:rsidRPr="003F7A07" w:rsidRDefault="000071AE"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Детская площадка</w:t>
            </w:r>
          </w:p>
        </w:tc>
        <w:tc>
          <w:tcPr>
            <w:tcW w:w="1559" w:type="dxa"/>
            <w:shd w:val="clear" w:color="auto" w:fill="auto"/>
            <w:tcMar>
              <w:left w:w="57" w:type="dxa"/>
              <w:right w:w="57" w:type="dxa"/>
            </w:tcMar>
            <w:vAlign w:val="center"/>
          </w:tcPr>
          <w:p w:rsidR="000071AE" w:rsidRPr="003F7A07" w:rsidRDefault="000071AE" w:rsidP="002059D4">
            <w:pPr>
              <w:pStyle w:val="a8"/>
              <w:spacing w:after="0"/>
              <w:ind w:left="-57" w:right="-57"/>
              <w:jc w:val="center"/>
              <w:rPr>
                <w:color w:val="000000" w:themeColor="text1"/>
                <w:sz w:val="22"/>
                <w:szCs w:val="22"/>
              </w:rPr>
            </w:pPr>
            <w:r w:rsidRPr="003F7A07">
              <w:rPr>
                <w:color w:val="000000" w:themeColor="text1"/>
                <w:sz w:val="22"/>
                <w:szCs w:val="22"/>
              </w:rPr>
              <w:t>Площадь территории</w:t>
            </w:r>
          </w:p>
        </w:tc>
        <w:tc>
          <w:tcPr>
            <w:tcW w:w="1044" w:type="dxa"/>
            <w:shd w:val="clear" w:color="auto" w:fill="auto"/>
            <w:tcMar>
              <w:left w:w="57" w:type="dxa"/>
              <w:right w:w="57" w:type="dxa"/>
            </w:tcMar>
            <w:vAlign w:val="center"/>
          </w:tcPr>
          <w:p w:rsidR="000071AE" w:rsidRPr="003F7A07" w:rsidRDefault="000071AE" w:rsidP="002059D4">
            <w:pPr>
              <w:pStyle w:val="a8"/>
              <w:spacing w:after="0"/>
              <w:ind w:left="-57" w:right="-57"/>
              <w:jc w:val="center"/>
              <w:rPr>
                <w:color w:val="000000" w:themeColor="text1"/>
                <w:sz w:val="22"/>
                <w:szCs w:val="22"/>
              </w:rPr>
            </w:pPr>
            <w:r w:rsidRPr="003F7A07">
              <w:rPr>
                <w:color w:val="000000" w:themeColor="text1"/>
                <w:sz w:val="22"/>
                <w:szCs w:val="22"/>
              </w:rPr>
              <w:t>м</w:t>
            </w:r>
            <w:proofErr w:type="gramStart"/>
            <w:r w:rsidRPr="003F7A07">
              <w:rPr>
                <w:color w:val="000000" w:themeColor="text1"/>
                <w:sz w:val="22"/>
                <w:szCs w:val="22"/>
                <w:vertAlign w:val="superscript"/>
              </w:rPr>
              <w:t>2</w:t>
            </w:r>
            <w:proofErr w:type="gramEnd"/>
            <w:r w:rsidRPr="003F7A07">
              <w:rPr>
                <w:color w:val="000000" w:themeColor="text1"/>
                <w:sz w:val="22"/>
                <w:szCs w:val="22"/>
                <w:vertAlign w:val="superscript"/>
              </w:rPr>
              <w:t xml:space="preserve"> </w:t>
            </w:r>
            <w:r w:rsidRPr="003F7A07">
              <w:rPr>
                <w:color w:val="000000" w:themeColor="text1"/>
                <w:sz w:val="22"/>
                <w:szCs w:val="22"/>
              </w:rPr>
              <w:t>на чел.</w:t>
            </w:r>
          </w:p>
        </w:tc>
        <w:tc>
          <w:tcPr>
            <w:tcW w:w="1134" w:type="dxa"/>
            <w:shd w:val="clear" w:color="auto" w:fill="auto"/>
            <w:tcMar>
              <w:left w:w="57" w:type="dxa"/>
              <w:right w:w="57" w:type="dxa"/>
            </w:tcMar>
            <w:vAlign w:val="center"/>
          </w:tcPr>
          <w:p w:rsidR="000071AE" w:rsidRPr="003F7A07" w:rsidRDefault="000071AE" w:rsidP="002059D4">
            <w:pPr>
              <w:pStyle w:val="a8"/>
              <w:spacing w:after="0"/>
              <w:ind w:left="-57" w:right="-57"/>
              <w:jc w:val="center"/>
              <w:rPr>
                <w:color w:val="000000" w:themeColor="text1"/>
                <w:sz w:val="22"/>
                <w:szCs w:val="22"/>
              </w:rPr>
            </w:pPr>
            <w:r w:rsidRPr="003F7A07">
              <w:rPr>
                <w:color w:val="000000" w:themeColor="text1"/>
                <w:sz w:val="22"/>
                <w:szCs w:val="22"/>
              </w:rPr>
              <w:t>0,50</w:t>
            </w:r>
          </w:p>
        </w:tc>
        <w:tc>
          <w:tcPr>
            <w:tcW w:w="1417" w:type="dxa"/>
            <w:shd w:val="clear" w:color="auto" w:fill="auto"/>
            <w:tcMar>
              <w:left w:w="57" w:type="dxa"/>
              <w:right w:w="57" w:type="dxa"/>
            </w:tcMar>
            <w:vAlign w:val="center"/>
          </w:tcPr>
          <w:p w:rsidR="000071AE" w:rsidRPr="003F7A07" w:rsidRDefault="000071AE" w:rsidP="002059D4">
            <w:pPr>
              <w:pStyle w:val="a8"/>
              <w:spacing w:after="0"/>
              <w:ind w:left="-57" w:right="-57"/>
              <w:jc w:val="center"/>
              <w:rPr>
                <w:color w:val="000000" w:themeColor="text1"/>
                <w:sz w:val="22"/>
                <w:szCs w:val="22"/>
              </w:rPr>
            </w:pPr>
            <w:r w:rsidRPr="003F7A07">
              <w:rPr>
                <w:color w:val="000000" w:themeColor="text1"/>
                <w:sz w:val="22"/>
                <w:szCs w:val="22"/>
              </w:rPr>
              <w:t>Удаленность</w:t>
            </w:r>
          </w:p>
        </w:tc>
        <w:tc>
          <w:tcPr>
            <w:tcW w:w="1134" w:type="dxa"/>
            <w:gridSpan w:val="2"/>
            <w:shd w:val="clear" w:color="auto" w:fill="auto"/>
            <w:tcMar>
              <w:left w:w="57" w:type="dxa"/>
              <w:right w:w="57" w:type="dxa"/>
            </w:tcMar>
            <w:vAlign w:val="center"/>
          </w:tcPr>
          <w:p w:rsidR="000071AE" w:rsidRPr="003F7A07" w:rsidRDefault="000071AE" w:rsidP="002059D4">
            <w:pPr>
              <w:pStyle w:val="a8"/>
              <w:spacing w:after="0"/>
              <w:ind w:left="-57" w:right="-57"/>
              <w:jc w:val="center"/>
              <w:rPr>
                <w:color w:val="000000" w:themeColor="text1"/>
                <w:sz w:val="22"/>
                <w:szCs w:val="22"/>
              </w:rPr>
            </w:pPr>
            <w:r w:rsidRPr="003F7A07">
              <w:rPr>
                <w:color w:val="000000" w:themeColor="text1"/>
                <w:sz w:val="22"/>
                <w:szCs w:val="22"/>
              </w:rPr>
              <w:t>Метр</w:t>
            </w:r>
          </w:p>
        </w:tc>
        <w:tc>
          <w:tcPr>
            <w:tcW w:w="1134" w:type="dxa"/>
            <w:shd w:val="clear" w:color="auto" w:fill="auto"/>
            <w:tcMar>
              <w:left w:w="57" w:type="dxa"/>
              <w:right w:w="57" w:type="dxa"/>
            </w:tcMar>
            <w:vAlign w:val="center"/>
          </w:tcPr>
          <w:p w:rsidR="000071AE" w:rsidRPr="003F7A07" w:rsidRDefault="000071AE" w:rsidP="002059D4">
            <w:pPr>
              <w:spacing w:after="0" w:line="240" w:lineRule="auto"/>
              <w:ind w:left="-57" w:right="-57"/>
              <w:jc w:val="center"/>
              <w:rPr>
                <w:rFonts w:ascii="Times New Roman" w:hAnsi="Times New Roman" w:cs="Times New Roman"/>
                <w:bCs/>
                <w:color w:val="000000" w:themeColor="text1"/>
              </w:rPr>
            </w:pPr>
            <w:r w:rsidRPr="003F7A07">
              <w:rPr>
                <w:rFonts w:ascii="Times New Roman" w:hAnsi="Times New Roman" w:cs="Times New Roman"/>
                <w:bCs/>
                <w:color w:val="000000" w:themeColor="text1"/>
              </w:rPr>
              <w:t>500</w:t>
            </w:r>
          </w:p>
        </w:tc>
      </w:tr>
      <w:tr w:rsidR="000071AE" w:rsidRPr="003F7A07" w:rsidTr="002059D4">
        <w:trPr>
          <w:trHeight w:val="418"/>
        </w:trPr>
        <w:tc>
          <w:tcPr>
            <w:tcW w:w="2705" w:type="dxa"/>
            <w:tcBorders>
              <w:bottom w:val="single" w:sz="4" w:space="0" w:color="auto"/>
            </w:tcBorders>
            <w:shd w:val="clear" w:color="auto" w:fill="auto"/>
            <w:tcMar>
              <w:left w:w="57" w:type="dxa"/>
              <w:right w:w="57" w:type="dxa"/>
            </w:tcMar>
            <w:vAlign w:val="center"/>
          </w:tcPr>
          <w:p w:rsidR="000071AE" w:rsidRPr="003F7A07" w:rsidRDefault="000071AE"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Площадка отдыха</w:t>
            </w:r>
          </w:p>
          <w:p w:rsidR="000071AE" w:rsidRPr="003F7A07" w:rsidRDefault="000071AE"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и досуга</w:t>
            </w:r>
          </w:p>
        </w:tc>
        <w:tc>
          <w:tcPr>
            <w:tcW w:w="1559" w:type="dxa"/>
            <w:tcBorders>
              <w:bottom w:val="single" w:sz="4" w:space="0" w:color="auto"/>
            </w:tcBorders>
            <w:shd w:val="clear" w:color="auto" w:fill="auto"/>
            <w:tcMar>
              <w:left w:w="57" w:type="dxa"/>
              <w:right w:w="57" w:type="dxa"/>
            </w:tcMar>
            <w:vAlign w:val="center"/>
          </w:tcPr>
          <w:p w:rsidR="000071AE" w:rsidRPr="003F7A07" w:rsidRDefault="000071AE" w:rsidP="002059D4">
            <w:pPr>
              <w:pStyle w:val="a8"/>
              <w:spacing w:after="0"/>
              <w:ind w:left="-57" w:right="-57"/>
              <w:jc w:val="center"/>
              <w:rPr>
                <w:color w:val="000000" w:themeColor="text1"/>
                <w:sz w:val="22"/>
                <w:szCs w:val="22"/>
              </w:rPr>
            </w:pPr>
            <w:r w:rsidRPr="003F7A07">
              <w:rPr>
                <w:color w:val="000000" w:themeColor="text1"/>
                <w:sz w:val="22"/>
                <w:szCs w:val="22"/>
              </w:rPr>
              <w:t>Площадь территории</w:t>
            </w:r>
          </w:p>
        </w:tc>
        <w:tc>
          <w:tcPr>
            <w:tcW w:w="1044" w:type="dxa"/>
            <w:tcBorders>
              <w:bottom w:val="single" w:sz="4" w:space="0" w:color="auto"/>
            </w:tcBorders>
            <w:shd w:val="clear" w:color="auto" w:fill="auto"/>
            <w:tcMar>
              <w:left w:w="57" w:type="dxa"/>
              <w:right w:w="57" w:type="dxa"/>
            </w:tcMar>
            <w:vAlign w:val="center"/>
          </w:tcPr>
          <w:p w:rsidR="000071AE" w:rsidRPr="003F7A07" w:rsidRDefault="000071AE" w:rsidP="002059D4">
            <w:pPr>
              <w:pStyle w:val="a8"/>
              <w:spacing w:after="0"/>
              <w:ind w:left="-57" w:right="-57"/>
              <w:jc w:val="center"/>
              <w:rPr>
                <w:color w:val="000000" w:themeColor="text1"/>
                <w:sz w:val="22"/>
                <w:szCs w:val="22"/>
              </w:rPr>
            </w:pPr>
            <w:r w:rsidRPr="003F7A07">
              <w:rPr>
                <w:color w:val="000000" w:themeColor="text1"/>
                <w:sz w:val="22"/>
                <w:szCs w:val="22"/>
              </w:rPr>
              <w:t>м</w:t>
            </w:r>
            <w:proofErr w:type="gramStart"/>
            <w:r w:rsidRPr="003F7A07">
              <w:rPr>
                <w:color w:val="000000" w:themeColor="text1"/>
                <w:sz w:val="22"/>
                <w:szCs w:val="22"/>
                <w:vertAlign w:val="superscript"/>
              </w:rPr>
              <w:t>2</w:t>
            </w:r>
            <w:proofErr w:type="gramEnd"/>
            <w:r w:rsidRPr="003F7A07">
              <w:rPr>
                <w:color w:val="000000" w:themeColor="text1"/>
                <w:sz w:val="22"/>
                <w:szCs w:val="22"/>
                <w:vertAlign w:val="superscript"/>
              </w:rPr>
              <w:t xml:space="preserve"> </w:t>
            </w:r>
            <w:r w:rsidRPr="003F7A07">
              <w:rPr>
                <w:color w:val="000000" w:themeColor="text1"/>
                <w:sz w:val="22"/>
                <w:szCs w:val="22"/>
              </w:rPr>
              <w:t>на чел.</w:t>
            </w:r>
          </w:p>
        </w:tc>
        <w:tc>
          <w:tcPr>
            <w:tcW w:w="1134" w:type="dxa"/>
            <w:tcBorders>
              <w:bottom w:val="single" w:sz="4" w:space="0" w:color="auto"/>
            </w:tcBorders>
            <w:shd w:val="clear" w:color="auto" w:fill="auto"/>
            <w:tcMar>
              <w:left w:w="57" w:type="dxa"/>
              <w:right w:w="57" w:type="dxa"/>
            </w:tcMar>
            <w:vAlign w:val="center"/>
          </w:tcPr>
          <w:p w:rsidR="000071AE" w:rsidRPr="003F7A07" w:rsidRDefault="000071AE" w:rsidP="002059D4">
            <w:pPr>
              <w:pStyle w:val="a8"/>
              <w:spacing w:after="0"/>
              <w:ind w:left="-57" w:right="-57"/>
              <w:jc w:val="center"/>
              <w:rPr>
                <w:color w:val="000000" w:themeColor="text1"/>
                <w:sz w:val="22"/>
                <w:szCs w:val="22"/>
              </w:rPr>
            </w:pPr>
            <w:r w:rsidRPr="003F7A07">
              <w:rPr>
                <w:color w:val="000000" w:themeColor="text1"/>
                <w:sz w:val="22"/>
                <w:szCs w:val="22"/>
              </w:rPr>
              <w:t>0,10</w:t>
            </w:r>
          </w:p>
        </w:tc>
        <w:tc>
          <w:tcPr>
            <w:tcW w:w="1417" w:type="dxa"/>
            <w:tcBorders>
              <w:bottom w:val="single" w:sz="4" w:space="0" w:color="auto"/>
            </w:tcBorders>
            <w:shd w:val="clear" w:color="auto" w:fill="auto"/>
            <w:tcMar>
              <w:left w:w="57" w:type="dxa"/>
              <w:right w:w="57" w:type="dxa"/>
            </w:tcMar>
            <w:vAlign w:val="center"/>
          </w:tcPr>
          <w:p w:rsidR="000071AE" w:rsidRPr="003F7A07" w:rsidRDefault="000071AE" w:rsidP="002059D4">
            <w:pPr>
              <w:pStyle w:val="a8"/>
              <w:spacing w:after="0"/>
              <w:ind w:left="-57" w:right="-57"/>
              <w:jc w:val="center"/>
              <w:rPr>
                <w:color w:val="000000" w:themeColor="text1"/>
                <w:sz w:val="22"/>
                <w:szCs w:val="22"/>
              </w:rPr>
            </w:pPr>
            <w:r w:rsidRPr="003F7A07">
              <w:rPr>
                <w:color w:val="000000" w:themeColor="text1"/>
                <w:sz w:val="22"/>
                <w:szCs w:val="22"/>
              </w:rPr>
              <w:t>Удаленность</w:t>
            </w:r>
          </w:p>
        </w:tc>
        <w:tc>
          <w:tcPr>
            <w:tcW w:w="1134" w:type="dxa"/>
            <w:gridSpan w:val="2"/>
            <w:tcBorders>
              <w:bottom w:val="single" w:sz="4" w:space="0" w:color="auto"/>
            </w:tcBorders>
            <w:shd w:val="clear" w:color="auto" w:fill="auto"/>
            <w:tcMar>
              <w:left w:w="57" w:type="dxa"/>
              <w:right w:w="57" w:type="dxa"/>
            </w:tcMar>
            <w:vAlign w:val="center"/>
          </w:tcPr>
          <w:p w:rsidR="000071AE" w:rsidRPr="003F7A07" w:rsidRDefault="000071AE" w:rsidP="002059D4">
            <w:pPr>
              <w:pStyle w:val="a8"/>
              <w:spacing w:after="0"/>
              <w:ind w:left="-57" w:right="-57"/>
              <w:jc w:val="center"/>
              <w:rPr>
                <w:color w:val="000000" w:themeColor="text1"/>
                <w:sz w:val="22"/>
                <w:szCs w:val="22"/>
              </w:rPr>
            </w:pPr>
            <w:r w:rsidRPr="003F7A07">
              <w:rPr>
                <w:color w:val="000000" w:themeColor="text1"/>
                <w:sz w:val="22"/>
                <w:szCs w:val="22"/>
              </w:rPr>
              <w:t>Метр</w:t>
            </w:r>
          </w:p>
        </w:tc>
        <w:tc>
          <w:tcPr>
            <w:tcW w:w="1134" w:type="dxa"/>
            <w:tcBorders>
              <w:bottom w:val="single" w:sz="4" w:space="0" w:color="auto"/>
            </w:tcBorders>
            <w:shd w:val="clear" w:color="auto" w:fill="auto"/>
            <w:tcMar>
              <w:left w:w="57" w:type="dxa"/>
              <w:right w:w="57" w:type="dxa"/>
            </w:tcMar>
            <w:vAlign w:val="center"/>
          </w:tcPr>
          <w:p w:rsidR="000071AE" w:rsidRPr="003F7A07" w:rsidRDefault="000071AE" w:rsidP="002059D4">
            <w:pPr>
              <w:pStyle w:val="a8"/>
              <w:spacing w:after="0"/>
              <w:ind w:left="-57" w:right="-57"/>
              <w:jc w:val="center"/>
              <w:rPr>
                <w:color w:val="000000" w:themeColor="text1"/>
                <w:sz w:val="22"/>
                <w:szCs w:val="22"/>
              </w:rPr>
            </w:pPr>
            <w:r w:rsidRPr="003F7A07">
              <w:rPr>
                <w:bCs/>
                <w:color w:val="000000" w:themeColor="text1"/>
                <w:sz w:val="22"/>
                <w:szCs w:val="22"/>
              </w:rPr>
              <w:t>600</w:t>
            </w:r>
          </w:p>
        </w:tc>
      </w:tr>
    </w:tbl>
    <w:p w:rsidR="000071AE" w:rsidRPr="003F7A07" w:rsidRDefault="000071AE" w:rsidP="000071AE">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p w:rsidR="000071AE" w:rsidRPr="003F7A07" w:rsidRDefault="000071AE" w:rsidP="000071AE">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1.1.7.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0071AE" w:rsidRPr="003F7A07" w:rsidRDefault="000071AE" w:rsidP="000071AE">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1"/>
        <w:gridCol w:w="1701"/>
        <w:gridCol w:w="1134"/>
        <w:gridCol w:w="1134"/>
        <w:gridCol w:w="1559"/>
        <w:gridCol w:w="993"/>
        <w:gridCol w:w="1275"/>
      </w:tblGrid>
      <w:tr w:rsidR="000071AE" w:rsidRPr="003F7A07" w:rsidTr="002059D4">
        <w:trPr>
          <w:trHeight w:val="397"/>
        </w:trPr>
        <w:tc>
          <w:tcPr>
            <w:tcW w:w="2331" w:type="dxa"/>
            <w:vMerge w:val="restart"/>
            <w:shd w:val="clear" w:color="auto" w:fill="auto"/>
            <w:tcMar>
              <w:left w:w="57" w:type="dxa"/>
              <w:right w:w="57" w:type="dxa"/>
            </w:tcMar>
            <w:vAlign w:val="center"/>
          </w:tcPr>
          <w:p w:rsidR="000071AE" w:rsidRPr="003F7A07" w:rsidRDefault="000071A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3969" w:type="dxa"/>
            <w:gridSpan w:val="3"/>
            <w:shd w:val="clear" w:color="auto" w:fill="auto"/>
            <w:tcMar>
              <w:left w:w="57" w:type="dxa"/>
              <w:right w:w="57" w:type="dxa"/>
            </w:tcMar>
            <w:vAlign w:val="center"/>
          </w:tcPr>
          <w:p w:rsidR="000071AE" w:rsidRPr="003F7A07" w:rsidRDefault="000071A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Минимально допустимый уровень обеспеченности объектами</w:t>
            </w:r>
          </w:p>
          <w:p w:rsidR="000071AE" w:rsidRPr="003F7A07" w:rsidRDefault="000071A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827" w:type="dxa"/>
            <w:gridSpan w:val="3"/>
            <w:shd w:val="clear" w:color="auto" w:fill="auto"/>
            <w:tcMar>
              <w:left w:w="57" w:type="dxa"/>
              <w:right w:w="57" w:type="dxa"/>
            </w:tcMar>
            <w:vAlign w:val="center"/>
          </w:tcPr>
          <w:p w:rsidR="000071AE" w:rsidRDefault="000071A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Максимально допустимый уровень территориальной доступности </w:t>
            </w:r>
          </w:p>
          <w:p w:rsidR="000071AE" w:rsidRPr="003F7A07" w:rsidRDefault="000071A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объектами местного значения</w:t>
            </w:r>
          </w:p>
        </w:tc>
      </w:tr>
      <w:tr w:rsidR="000071AE" w:rsidRPr="003F7A07" w:rsidTr="002059D4">
        <w:trPr>
          <w:trHeight w:val="711"/>
        </w:trPr>
        <w:tc>
          <w:tcPr>
            <w:tcW w:w="2331" w:type="dxa"/>
            <w:vMerge/>
            <w:shd w:val="clear" w:color="auto" w:fill="auto"/>
            <w:tcMar>
              <w:left w:w="57" w:type="dxa"/>
              <w:right w:w="57" w:type="dxa"/>
            </w:tcMar>
            <w:vAlign w:val="center"/>
          </w:tcPr>
          <w:p w:rsidR="000071AE" w:rsidRPr="003F7A07" w:rsidRDefault="000071AE"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701" w:type="dxa"/>
            <w:shd w:val="clear" w:color="auto" w:fill="auto"/>
            <w:tcMar>
              <w:left w:w="57" w:type="dxa"/>
              <w:right w:w="57" w:type="dxa"/>
            </w:tcMar>
            <w:vAlign w:val="center"/>
          </w:tcPr>
          <w:p w:rsidR="000071AE" w:rsidRPr="003F7A07" w:rsidRDefault="000071A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134" w:type="dxa"/>
            <w:shd w:val="clear" w:color="auto" w:fill="auto"/>
            <w:tcMar>
              <w:left w:w="57" w:type="dxa"/>
              <w:right w:w="57" w:type="dxa"/>
            </w:tcMar>
            <w:vAlign w:val="center"/>
          </w:tcPr>
          <w:p w:rsidR="000071AE" w:rsidRPr="003F7A07" w:rsidRDefault="000071A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4" w:type="dxa"/>
            <w:shd w:val="clear" w:color="auto" w:fill="auto"/>
            <w:tcMar>
              <w:left w:w="57" w:type="dxa"/>
              <w:right w:w="57" w:type="dxa"/>
            </w:tcMar>
            <w:vAlign w:val="center"/>
          </w:tcPr>
          <w:p w:rsidR="000071AE" w:rsidRPr="003F7A07" w:rsidRDefault="000071A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c>
          <w:tcPr>
            <w:tcW w:w="1559" w:type="dxa"/>
            <w:shd w:val="clear" w:color="auto" w:fill="auto"/>
            <w:tcMar>
              <w:left w:w="57" w:type="dxa"/>
              <w:right w:w="57" w:type="dxa"/>
            </w:tcMar>
            <w:vAlign w:val="center"/>
          </w:tcPr>
          <w:p w:rsidR="000071AE" w:rsidRPr="003F7A07" w:rsidRDefault="000071A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0071AE" w:rsidRPr="003F7A07" w:rsidRDefault="000071A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275" w:type="dxa"/>
            <w:shd w:val="clear" w:color="auto" w:fill="auto"/>
            <w:tcMar>
              <w:left w:w="57" w:type="dxa"/>
              <w:right w:w="57" w:type="dxa"/>
            </w:tcMar>
            <w:vAlign w:val="center"/>
          </w:tcPr>
          <w:p w:rsidR="000071AE" w:rsidRPr="003F7A07" w:rsidRDefault="000071A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0071AE" w:rsidRPr="003F7A07" w:rsidTr="002059D4">
        <w:trPr>
          <w:trHeight w:val="171"/>
        </w:trPr>
        <w:tc>
          <w:tcPr>
            <w:tcW w:w="2331" w:type="dxa"/>
            <w:shd w:val="clear" w:color="auto" w:fill="auto"/>
            <w:tcMar>
              <w:left w:w="57" w:type="dxa"/>
              <w:right w:w="57" w:type="dxa"/>
            </w:tcMar>
            <w:vAlign w:val="center"/>
          </w:tcPr>
          <w:p w:rsidR="000071AE" w:rsidRPr="003F7A07" w:rsidRDefault="000071AE"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701" w:type="dxa"/>
            <w:shd w:val="clear" w:color="auto" w:fill="auto"/>
            <w:tcMar>
              <w:left w:w="57" w:type="dxa"/>
              <w:right w:w="57" w:type="dxa"/>
            </w:tcMar>
            <w:vAlign w:val="center"/>
          </w:tcPr>
          <w:p w:rsidR="000071AE" w:rsidRPr="003F7A07" w:rsidRDefault="000071AE"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134" w:type="dxa"/>
            <w:shd w:val="clear" w:color="auto" w:fill="auto"/>
            <w:tcMar>
              <w:left w:w="57" w:type="dxa"/>
              <w:right w:w="57" w:type="dxa"/>
            </w:tcMar>
            <w:vAlign w:val="center"/>
          </w:tcPr>
          <w:p w:rsidR="000071AE" w:rsidRPr="003F7A07" w:rsidRDefault="000071AE"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134" w:type="dxa"/>
            <w:shd w:val="clear" w:color="auto" w:fill="auto"/>
            <w:tcMar>
              <w:left w:w="57" w:type="dxa"/>
              <w:right w:w="57" w:type="dxa"/>
            </w:tcMar>
            <w:vAlign w:val="center"/>
          </w:tcPr>
          <w:p w:rsidR="000071AE" w:rsidRPr="003F7A07" w:rsidRDefault="000071AE"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559" w:type="dxa"/>
            <w:shd w:val="clear" w:color="auto" w:fill="auto"/>
            <w:tcMar>
              <w:left w:w="57" w:type="dxa"/>
              <w:right w:w="57" w:type="dxa"/>
            </w:tcMar>
            <w:vAlign w:val="center"/>
          </w:tcPr>
          <w:p w:rsidR="000071AE" w:rsidRPr="003F7A07" w:rsidRDefault="000071AE"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0071AE" w:rsidRPr="003F7A07" w:rsidRDefault="000071AE"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275" w:type="dxa"/>
            <w:shd w:val="clear" w:color="auto" w:fill="auto"/>
            <w:tcMar>
              <w:left w:w="57" w:type="dxa"/>
              <w:right w:w="57" w:type="dxa"/>
            </w:tcMar>
            <w:vAlign w:val="center"/>
          </w:tcPr>
          <w:p w:rsidR="000071AE" w:rsidRPr="003F7A07" w:rsidRDefault="000071AE"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0071AE" w:rsidRPr="003F7A07" w:rsidTr="002059D4">
        <w:trPr>
          <w:trHeight w:val="171"/>
        </w:trPr>
        <w:tc>
          <w:tcPr>
            <w:tcW w:w="10127" w:type="dxa"/>
            <w:gridSpan w:val="7"/>
            <w:shd w:val="clear" w:color="auto" w:fill="auto"/>
            <w:tcMar>
              <w:left w:w="57" w:type="dxa"/>
              <w:right w:w="57" w:type="dxa"/>
            </w:tcMar>
            <w:vAlign w:val="center"/>
          </w:tcPr>
          <w:p w:rsidR="000071AE" w:rsidRPr="00DD3B90" w:rsidRDefault="000071AE" w:rsidP="002059D4">
            <w:pPr>
              <w:spacing w:after="0" w:line="240" w:lineRule="auto"/>
              <w:ind w:left="-57" w:right="-57"/>
              <w:jc w:val="center"/>
              <w:rPr>
                <w:rFonts w:ascii="Times New Roman" w:hAnsi="Times New Roman" w:cs="Times New Roman"/>
                <w:i/>
                <w:color w:val="000000" w:themeColor="text1"/>
                <w:sz w:val="24"/>
                <w:szCs w:val="24"/>
              </w:rPr>
            </w:pPr>
            <w:r w:rsidRPr="00DD3B90">
              <w:rPr>
                <w:rFonts w:ascii="Times New Roman" w:hAnsi="Times New Roman" w:cs="Times New Roman"/>
                <w:b/>
                <w:bCs/>
                <w:color w:val="000000" w:themeColor="text1"/>
                <w:sz w:val="24"/>
                <w:szCs w:val="24"/>
              </w:rPr>
              <w:t>Объекты в области здравоохранения</w:t>
            </w:r>
          </w:p>
        </w:tc>
      </w:tr>
      <w:tr w:rsidR="000071AE" w:rsidRPr="003F7A07" w:rsidTr="002059D4">
        <w:trPr>
          <w:trHeight w:val="171"/>
        </w:trPr>
        <w:tc>
          <w:tcPr>
            <w:tcW w:w="2331" w:type="dxa"/>
            <w:shd w:val="clear" w:color="auto" w:fill="auto"/>
            <w:tcMar>
              <w:left w:w="57" w:type="dxa"/>
              <w:right w:w="57" w:type="dxa"/>
            </w:tcMar>
            <w:vAlign w:val="center"/>
          </w:tcPr>
          <w:p w:rsidR="000071AE" w:rsidRPr="003F7A07" w:rsidRDefault="000071AE"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Фельдшерско-акушерские пункты</w:t>
            </w:r>
          </w:p>
        </w:tc>
        <w:tc>
          <w:tcPr>
            <w:tcW w:w="1701" w:type="dxa"/>
            <w:shd w:val="clear" w:color="auto" w:fill="auto"/>
            <w:tcMar>
              <w:left w:w="57" w:type="dxa"/>
              <w:right w:w="57" w:type="dxa"/>
            </w:tcMar>
            <w:vAlign w:val="center"/>
          </w:tcPr>
          <w:p w:rsidR="000071AE" w:rsidRPr="003F7A07" w:rsidRDefault="000071AE" w:rsidP="002059D4">
            <w:pPr>
              <w:pStyle w:val="a8"/>
              <w:spacing w:after="0"/>
              <w:ind w:left="-57" w:right="-57"/>
              <w:jc w:val="center"/>
              <w:rPr>
                <w:color w:val="000000" w:themeColor="text1"/>
                <w:sz w:val="22"/>
                <w:szCs w:val="22"/>
              </w:rPr>
            </w:pPr>
            <w:r w:rsidRPr="003F7A07">
              <w:rPr>
                <w:color w:val="000000" w:themeColor="text1"/>
                <w:sz w:val="22"/>
                <w:szCs w:val="22"/>
              </w:rPr>
              <w:t>Количество мест на 1000 чел.</w:t>
            </w:r>
          </w:p>
        </w:tc>
        <w:tc>
          <w:tcPr>
            <w:tcW w:w="1134" w:type="dxa"/>
            <w:shd w:val="clear" w:color="auto" w:fill="auto"/>
            <w:tcMar>
              <w:left w:w="57" w:type="dxa"/>
              <w:right w:w="57" w:type="dxa"/>
            </w:tcMar>
            <w:vAlign w:val="center"/>
          </w:tcPr>
          <w:p w:rsidR="000071AE" w:rsidRPr="003F7A07" w:rsidRDefault="000071AE"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1134" w:type="dxa"/>
            <w:shd w:val="clear" w:color="auto" w:fill="auto"/>
            <w:tcMar>
              <w:left w:w="57" w:type="dxa"/>
              <w:right w:w="57" w:type="dxa"/>
            </w:tcMar>
            <w:vAlign w:val="center"/>
          </w:tcPr>
          <w:p w:rsidR="000071AE" w:rsidRPr="003F7A07" w:rsidRDefault="000071AE" w:rsidP="002059D4">
            <w:pPr>
              <w:pStyle w:val="a8"/>
              <w:spacing w:after="0"/>
              <w:ind w:left="-57" w:right="-57"/>
              <w:jc w:val="center"/>
              <w:rPr>
                <w:color w:val="000000" w:themeColor="text1"/>
                <w:sz w:val="22"/>
                <w:szCs w:val="22"/>
              </w:rPr>
            </w:pPr>
            <w:r w:rsidRPr="003F7A07">
              <w:rPr>
                <w:color w:val="000000" w:themeColor="text1"/>
                <w:sz w:val="22"/>
                <w:szCs w:val="22"/>
              </w:rPr>
              <w:t>1</w:t>
            </w:r>
          </w:p>
        </w:tc>
        <w:tc>
          <w:tcPr>
            <w:tcW w:w="1559" w:type="dxa"/>
            <w:shd w:val="clear" w:color="auto" w:fill="auto"/>
            <w:tcMar>
              <w:left w:w="57" w:type="dxa"/>
              <w:right w:w="57" w:type="dxa"/>
            </w:tcMar>
            <w:vAlign w:val="center"/>
          </w:tcPr>
          <w:p w:rsidR="000071AE" w:rsidRPr="003F7A07" w:rsidRDefault="000071AE" w:rsidP="002059D4">
            <w:pPr>
              <w:pStyle w:val="a8"/>
              <w:spacing w:after="0"/>
              <w:ind w:left="-57" w:right="-57"/>
              <w:jc w:val="center"/>
              <w:rPr>
                <w:color w:val="000000" w:themeColor="text1"/>
                <w:sz w:val="22"/>
                <w:szCs w:val="22"/>
              </w:rPr>
            </w:pPr>
            <w:r w:rsidRPr="003F7A07">
              <w:rPr>
                <w:color w:val="000000" w:themeColor="text1"/>
                <w:sz w:val="22"/>
                <w:szCs w:val="22"/>
              </w:rPr>
              <w:t>Транспортная доступность</w:t>
            </w:r>
          </w:p>
        </w:tc>
        <w:tc>
          <w:tcPr>
            <w:tcW w:w="993" w:type="dxa"/>
            <w:shd w:val="clear" w:color="auto" w:fill="auto"/>
            <w:tcMar>
              <w:left w:w="57" w:type="dxa"/>
              <w:right w:w="57" w:type="dxa"/>
            </w:tcMar>
            <w:vAlign w:val="center"/>
          </w:tcPr>
          <w:p w:rsidR="000071AE" w:rsidRPr="003F7A07" w:rsidRDefault="000071AE" w:rsidP="002059D4">
            <w:pPr>
              <w:pStyle w:val="a8"/>
              <w:spacing w:after="0"/>
              <w:ind w:left="-57" w:right="-57"/>
              <w:jc w:val="center"/>
              <w:rPr>
                <w:color w:val="000000" w:themeColor="text1"/>
                <w:sz w:val="22"/>
                <w:szCs w:val="22"/>
              </w:rPr>
            </w:pPr>
            <w:r w:rsidRPr="003F7A07">
              <w:rPr>
                <w:color w:val="000000" w:themeColor="text1"/>
                <w:sz w:val="22"/>
                <w:szCs w:val="22"/>
              </w:rPr>
              <w:t>Час</w:t>
            </w:r>
          </w:p>
        </w:tc>
        <w:tc>
          <w:tcPr>
            <w:tcW w:w="1275" w:type="dxa"/>
            <w:shd w:val="clear" w:color="auto" w:fill="auto"/>
            <w:tcMar>
              <w:left w:w="57" w:type="dxa"/>
              <w:right w:w="57" w:type="dxa"/>
            </w:tcMar>
            <w:vAlign w:val="center"/>
          </w:tcPr>
          <w:p w:rsidR="000071AE" w:rsidRPr="003F7A07" w:rsidRDefault="000071AE" w:rsidP="002059D4">
            <w:pPr>
              <w:pStyle w:val="a8"/>
              <w:spacing w:after="0"/>
              <w:ind w:left="-57" w:right="-57"/>
              <w:jc w:val="center"/>
              <w:rPr>
                <w:bCs/>
                <w:color w:val="000000" w:themeColor="text1"/>
                <w:sz w:val="22"/>
                <w:szCs w:val="22"/>
              </w:rPr>
            </w:pPr>
            <w:r w:rsidRPr="003F7A07">
              <w:rPr>
                <w:bCs/>
                <w:color w:val="000000" w:themeColor="text1"/>
                <w:sz w:val="22"/>
                <w:szCs w:val="22"/>
              </w:rPr>
              <w:t>1</w:t>
            </w:r>
          </w:p>
        </w:tc>
      </w:tr>
    </w:tbl>
    <w:p w:rsidR="000071AE" w:rsidRPr="003F7A07" w:rsidRDefault="000071AE" w:rsidP="000071AE">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p w:rsidR="000071AE" w:rsidRPr="003F7A07" w:rsidRDefault="000071AE" w:rsidP="000071AE">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1.1.8. </w:t>
      </w:r>
      <w:r w:rsidRPr="003F7A07">
        <w:rPr>
          <w:rFonts w:ascii="Times New Roman" w:hAnsi="Times New Roman" w:cs="Times New Roman"/>
          <w:color w:val="000000" w:themeColor="text1"/>
          <w:sz w:val="28"/>
          <w:szCs w:val="28"/>
        </w:rPr>
        <w:t xml:space="preserve">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w:t>
      </w:r>
      <w:r w:rsidRPr="003F7A07">
        <w:rPr>
          <w:rFonts w:ascii="Times New Roman" w:hAnsi="Times New Roman" w:cs="Times New Roman"/>
          <w:color w:val="000000" w:themeColor="text1"/>
          <w:sz w:val="28"/>
          <w:szCs w:val="28"/>
        </w:rPr>
        <w:lastRenderedPageBreak/>
        <w:t>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0071AE" w:rsidRPr="003F7A07" w:rsidRDefault="000071AE" w:rsidP="000071AE">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05"/>
        <w:gridCol w:w="1559"/>
        <w:gridCol w:w="1044"/>
        <w:gridCol w:w="1134"/>
        <w:gridCol w:w="1417"/>
        <w:gridCol w:w="993"/>
        <w:gridCol w:w="1275"/>
      </w:tblGrid>
      <w:tr w:rsidR="000071AE" w:rsidRPr="003F7A07" w:rsidTr="002059D4">
        <w:trPr>
          <w:trHeight w:val="397"/>
        </w:trPr>
        <w:tc>
          <w:tcPr>
            <w:tcW w:w="2705" w:type="dxa"/>
            <w:vMerge w:val="restart"/>
            <w:shd w:val="clear" w:color="auto" w:fill="auto"/>
            <w:tcMar>
              <w:left w:w="57" w:type="dxa"/>
              <w:right w:w="57" w:type="dxa"/>
            </w:tcMar>
            <w:vAlign w:val="center"/>
          </w:tcPr>
          <w:p w:rsidR="000071AE" w:rsidRPr="00DD3B90" w:rsidRDefault="000071AE" w:rsidP="002059D4">
            <w:pPr>
              <w:spacing w:after="0" w:line="240" w:lineRule="auto"/>
              <w:ind w:left="-57" w:right="-57"/>
              <w:contextualSpacing/>
              <w:jc w:val="center"/>
              <w:rPr>
                <w:rFonts w:ascii="Times New Roman" w:hAnsi="Times New Roman" w:cs="Times New Roman"/>
                <w:b/>
                <w:color w:val="000000" w:themeColor="text1"/>
                <w:sz w:val="20"/>
                <w:szCs w:val="20"/>
              </w:rPr>
            </w:pPr>
            <w:r w:rsidRPr="00DD3B90">
              <w:rPr>
                <w:rFonts w:ascii="Times New Roman" w:hAnsi="Times New Roman" w:cs="Times New Roman"/>
                <w:b/>
                <w:color w:val="000000" w:themeColor="text1"/>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0071AE" w:rsidRPr="00DD3B90" w:rsidRDefault="000071AE" w:rsidP="002059D4">
            <w:pPr>
              <w:spacing w:after="0" w:line="240" w:lineRule="auto"/>
              <w:ind w:left="-57" w:right="-57"/>
              <w:contextualSpacing/>
              <w:jc w:val="center"/>
              <w:rPr>
                <w:rFonts w:ascii="Times New Roman" w:hAnsi="Times New Roman" w:cs="Times New Roman"/>
                <w:b/>
                <w:color w:val="000000" w:themeColor="text1"/>
                <w:sz w:val="20"/>
                <w:szCs w:val="20"/>
              </w:rPr>
            </w:pPr>
            <w:r w:rsidRPr="00DD3B90">
              <w:rPr>
                <w:rFonts w:ascii="Times New Roman" w:hAnsi="Times New Roman" w:cs="Times New Roman"/>
                <w:b/>
                <w:color w:val="000000" w:themeColor="text1"/>
                <w:sz w:val="20"/>
                <w:szCs w:val="20"/>
              </w:rPr>
              <w:t>Минимально допустимый уровень обеспеченности объектами</w:t>
            </w:r>
          </w:p>
          <w:p w:rsidR="000071AE" w:rsidRPr="00DD3B90" w:rsidRDefault="000071AE" w:rsidP="002059D4">
            <w:pPr>
              <w:spacing w:after="0" w:line="240" w:lineRule="auto"/>
              <w:ind w:left="-57" w:right="-57"/>
              <w:contextualSpacing/>
              <w:jc w:val="center"/>
              <w:rPr>
                <w:rFonts w:ascii="Times New Roman" w:hAnsi="Times New Roman" w:cs="Times New Roman"/>
                <w:b/>
                <w:color w:val="000000" w:themeColor="text1"/>
                <w:sz w:val="20"/>
                <w:szCs w:val="20"/>
              </w:rPr>
            </w:pPr>
            <w:r w:rsidRPr="00DD3B90">
              <w:rPr>
                <w:rFonts w:ascii="Times New Roman" w:hAnsi="Times New Roman" w:cs="Times New Roman"/>
                <w:b/>
                <w:color w:val="000000" w:themeColor="text1"/>
                <w:sz w:val="20"/>
                <w:szCs w:val="20"/>
              </w:rPr>
              <w:t>местного значения</w:t>
            </w:r>
          </w:p>
        </w:tc>
        <w:tc>
          <w:tcPr>
            <w:tcW w:w="3685" w:type="dxa"/>
            <w:gridSpan w:val="3"/>
            <w:shd w:val="clear" w:color="auto" w:fill="auto"/>
            <w:tcMar>
              <w:left w:w="57" w:type="dxa"/>
              <w:right w:w="57" w:type="dxa"/>
            </w:tcMar>
            <w:vAlign w:val="center"/>
          </w:tcPr>
          <w:p w:rsidR="000071AE" w:rsidRPr="00DD3B90" w:rsidRDefault="000071AE" w:rsidP="002059D4">
            <w:pPr>
              <w:spacing w:after="0" w:line="240" w:lineRule="auto"/>
              <w:ind w:left="-57" w:right="-57"/>
              <w:contextualSpacing/>
              <w:jc w:val="center"/>
              <w:rPr>
                <w:rFonts w:ascii="Times New Roman" w:hAnsi="Times New Roman" w:cs="Times New Roman"/>
                <w:b/>
                <w:color w:val="000000" w:themeColor="text1"/>
                <w:sz w:val="20"/>
                <w:szCs w:val="20"/>
              </w:rPr>
            </w:pPr>
            <w:r w:rsidRPr="00DD3B90">
              <w:rPr>
                <w:rFonts w:ascii="Times New Roman" w:hAnsi="Times New Roman" w:cs="Times New Roman"/>
                <w:b/>
                <w:color w:val="000000" w:themeColor="text1"/>
                <w:sz w:val="20"/>
                <w:szCs w:val="20"/>
              </w:rPr>
              <w:t>Максимально допустимый уровень территориальной доступности объектами местного значения</w:t>
            </w:r>
          </w:p>
        </w:tc>
      </w:tr>
      <w:tr w:rsidR="000071AE" w:rsidRPr="003F7A07" w:rsidTr="002059D4">
        <w:trPr>
          <w:trHeight w:val="711"/>
        </w:trPr>
        <w:tc>
          <w:tcPr>
            <w:tcW w:w="2705" w:type="dxa"/>
            <w:vMerge/>
            <w:shd w:val="clear" w:color="auto" w:fill="auto"/>
            <w:tcMar>
              <w:left w:w="57" w:type="dxa"/>
              <w:right w:w="57" w:type="dxa"/>
            </w:tcMar>
            <w:vAlign w:val="center"/>
          </w:tcPr>
          <w:p w:rsidR="000071AE" w:rsidRPr="00DD3B90" w:rsidRDefault="000071AE"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559" w:type="dxa"/>
            <w:shd w:val="clear" w:color="auto" w:fill="auto"/>
            <w:tcMar>
              <w:left w:w="57" w:type="dxa"/>
              <w:right w:w="57" w:type="dxa"/>
            </w:tcMar>
            <w:vAlign w:val="center"/>
          </w:tcPr>
          <w:p w:rsidR="000071AE" w:rsidRPr="00DD3B90" w:rsidRDefault="000071AE" w:rsidP="002059D4">
            <w:pPr>
              <w:spacing w:after="0" w:line="240" w:lineRule="auto"/>
              <w:ind w:left="-57" w:right="-57"/>
              <w:contextualSpacing/>
              <w:jc w:val="center"/>
              <w:rPr>
                <w:rFonts w:ascii="Times New Roman" w:hAnsi="Times New Roman" w:cs="Times New Roman"/>
                <w:b/>
                <w:color w:val="000000" w:themeColor="text1"/>
                <w:sz w:val="20"/>
                <w:szCs w:val="20"/>
              </w:rPr>
            </w:pPr>
            <w:r w:rsidRPr="00DD3B90">
              <w:rPr>
                <w:rFonts w:ascii="Times New Roman" w:hAnsi="Times New Roman" w:cs="Times New Roman"/>
                <w:b/>
                <w:color w:val="000000" w:themeColor="text1"/>
                <w:sz w:val="20"/>
                <w:szCs w:val="20"/>
              </w:rPr>
              <w:t>Параметр обеспеченности</w:t>
            </w:r>
          </w:p>
        </w:tc>
        <w:tc>
          <w:tcPr>
            <w:tcW w:w="1044" w:type="dxa"/>
            <w:shd w:val="clear" w:color="auto" w:fill="auto"/>
            <w:tcMar>
              <w:left w:w="57" w:type="dxa"/>
              <w:right w:w="57" w:type="dxa"/>
            </w:tcMar>
            <w:vAlign w:val="center"/>
          </w:tcPr>
          <w:p w:rsidR="000071AE" w:rsidRPr="00DD3B90" w:rsidRDefault="000071AE" w:rsidP="002059D4">
            <w:pPr>
              <w:spacing w:after="0" w:line="240" w:lineRule="auto"/>
              <w:ind w:left="-57" w:right="-57"/>
              <w:contextualSpacing/>
              <w:jc w:val="center"/>
              <w:rPr>
                <w:rFonts w:ascii="Times New Roman" w:hAnsi="Times New Roman" w:cs="Times New Roman"/>
                <w:b/>
                <w:color w:val="000000" w:themeColor="text1"/>
                <w:sz w:val="20"/>
                <w:szCs w:val="20"/>
              </w:rPr>
            </w:pPr>
            <w:r w:rsidRPr="00DD3B90">
              <w:rPr>
                <w:rFonts w:ascii="Times New Roman" w:hAnsi="Times New Roman" w:cs="Times New Roman"/>
                <w:b/>
                <w:color w:val="000000" w:themeColor="text1"/>
                <w:sz w:val="20"/>
                <w:szCs w:val="20"/>
              </w:rPr>
              <w:t>Единица измерения</w:t>
            </w:r>
          </w:p>
        </w:tc>
        <w:tc>
          <w:tcPr>
            <w:tcW w:w="1134" w:type="dxa"/>
            <w:shd w:val="clear" w:color="auto" w:fill="auto"/>
            <w:tcMar>
              <w:left w:w="57" w:type="dxa"/>
              <w:right w:w="57" w:type="dxa"/>
            </w:tcMar>
            <w:vAlign w:val="center"/>
          </w:tcPr>
          <w:p w:rsidR="000071AE" w:rsidRPr="00DD3B90" w:rsidRDefault="000071AE" w:rsidP="002059D4">
            <w:pPr>
              <w:spacing w:after="0" w:line="240" w:lineRule="auto"/>
              <w:ind w:left="-57" w:right="-57"/>
              <w:contextualSpacing/>
              <w:jc w:val="center"/>
              <w:rPr>
                <w:rFonts w:ascii="Times New Roman" w:hAnsi="Times New Roman" w:cs="Times New Roman"/>
                <w:b/>
                <w:color w:val="000000" w:themeColor="text1"/>
                <w:sz w:val="20"/>
                <w:szCs w:val="20"/>
              </w:rPr>
            </w:pPr>
            <w:r w:rsidRPr="00DD3B90">
              <w:rPr>
                <w:rFonts w:ascii="Times New Roman" w:hAnsi="Times New Roman" w:cs="Times New Roman"/>
                <w:b/>
                <w:color w:val="000000" w:themeColor="text1"/>
                <w:sz w:val="20"/>
                <w:szCs w:val="20"/>
              </w:rPr>
              <w:t>Предельное значение показателя</w:t>
            </w:r>
          </w:p>
        </w:tc>
        <w:tc>
          <w:tcPr>
            <w:tcW w:w="1417" w:type="dxa"/>
            <w:shd w:val="clear" w:color="auto" w:fill="auto"/>
            <w:tcMar>
              <w:left w:w="57" w:type="dxa"/>
              <w:right w:w="57" w:type="dxa"/>
            </w:tcMar>
            <w:vAlign w:val="center"/>
          </w:tcPr>
          <w:p w:rsidR="000071AE" w:rsidRPr="00DD3B90" w:rsidRDefault="000071AE" w:rsidP="002059D4">
            <w:pPr>
              <w:spacing w:after="0" w:line="240" w:lineRule="auto"/>
              <w:ind w:left="-57" w:right="-57"/>
              <w:contextualSpacing/>
              <w:jc w:val="center"/>
              <w:rPr>
                <w:rFonts w:ascii="Times New Roman" w:hAnsi="Times New Roman" w:cs="Times New Roman"/>
                <w:b/>
                <w:color w:val="000000" w:themeColor="text1"/>
                <w:sz w:val="20"/>
                <w:szCs w:val="20"/>
              </w:rPr>
            </w:pPr>
            <w:r w:rsidRPr="00DD3B90">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0071AE" w:rsidRPr="00DD3B90" w:rsidRDefault="000071AE" w:rsidP="002059D4">
            <w:pPr>
              <w:spacing w:after="0" w:line="240" w:lineRule="auto"/>
              <w:ind w:left="-57" w:right="-57"/>
              <w:contextualSpacing/>
              <w:jc w:val="center"/>
              <w:rPr>
                <w:rFonts w:ascii="Times New Roman" w:hAnsi="Times New Roman" w:cs="Times New Roman"/>
                <w:b/>
                <w:color w:val="000000" w:themeColor="text1"/>
                <w:sz w:val="20"/>
                <w:szCs w:val="20"/>
              </w:rPr>
            </w:pPr>
            <w:r w:rsidRPr="00DD3B90">
              <w:rPr>
                <w:rFonts w:ascii="Times New Roman" w:hAnsi="Times New Roman" w:cs="Times New Roman"/>
                <w:b/>
                <w:color w:val="000000" w:themeColor="text1"/>
                <w:sz w:val="20"/>
                <w:szCs w:val="20"/>
              </w:rPr>
              <w:t>Единица измерения</w:t>
            </w:r>
          </w:p>
        </w:tc>
        <w:tc>
          <w:tcPr>
            <w:tcW w:w="1275" w:type="dxa"/>
            <w:shd w:val="clear" w:color="auto" w:fill="auto"/>
            <w:tcMar>
              <w:left w:w="57" w:type="dxa"/>
              <w:right w:w="57" w:type="dxa"/>
            </w:tcMar>
            <w:vAlign w:val="center"/>
          </w:tcPr>
          <w:p w:rsidR="000071AE" w:rsidRPr="00DD3B90" w:rsidRDefault="000071AE" w:rsidP="002059D4">
            <w:pPr>
              <w:spacing w:after="0" w:line="240" w:lineRule="auto"/>
              <w:ind w:left="-57" w:right="-57"/>
              <w:contextualSpacing/>
              <w:jc w:val="center"/>
              <w:rPr>
                <w:rFonts w:ascii="Times New Roman" w:hAnsi="Times New Roman" w:cs="Times New Roman"/>
                <w:b/>
                <w:color w:val="000000" w:themeColor="text1"/>
                <w:sz w:val="20"/>
                <w:szCs w:val="20"/>
              </w:rPr>
            </w:pPr>
            <w:r w:rsidRPr="00DD3B90">
              <w:rPr>
                <w:rFonts w:ascii="Times New Roman" w:hAnsi="Times New Roman" w:cs="Times New Roman"/>
                <w:b/>
                <w:color w:val="000000" w:themeColor="text1"/>
                <w:sz w:val="20"/>
                <w:szCs w:val="20"/>
              </w:rPr>
              <w:t>Предельное значение показателя</w:t>
            </w:r>
          </w:p>
        </w:tc>
      </w:tr>
      <w:tr w:rsidR="000071AE" w:rsidRPr="003F7A07" w:rsidTr="002059D4">
        <w:trPr>
          <w:trHeight w:val="171"/>
        </w:trPr>
        <w:tc>
          <w:tcPr>
            <w:tcW w:w="2705" w:type="dxa"/>
            <w:shd w:val="clear" w:color="auto" w:fill="auto"/>
            <w:tcMar>
              <w:left w:w="57" w:type="dxa"/>
              <w:right w:w="57" w:type="dxa"/>
            </w:tcMar>
            <w:vAlign w:val="center"/>
          </w:tcPr>
          <w:p w:rsidR="000071AE" w:rsidRPr="00DD3B90" w:rsidRDefault="000071AE" w:rsidP="002059D4">
            <w:pPr>
              <w:spacing w:after="0" w:line="240" w:lineRule="auto"/>
              <w:ind w:left="-57" w:right="-57"/>
              <w:contextualSpacing/>
              <w:jc w:val="center"/>
              <w:rPr>
                <w:rFonts w:ascii="Times New Roman" w:hAnsi="Times New Roman" w:cs="Times New Roman"/>
                <w:i/>
                <w:color w:val="000000" w:themeColor="text1"/>
                <w:sz w:val="20"/>
                <w:szCs w:val="20"/>
              </w:rPr>
            </w:pPr>
            <w:r w:rsidRPr="00DD3B90">
              <w:rPr>
                <w:rFonts w:ascii="Times New Roman" w:hAnsi="Times New Roman" w:cs="Times New Roman"/>
                <w:i/>
                <w:color w:val="000000" w:themeColor="text1"/>
                <w:sz w:val="20"/>
                <w:szCs w:val="20"/>
              </w:rPr>
              <w:t>1</w:t>
            </w:r>
          </w:p>
        </w:tc>
        <w:tc>
          <w:tcPr>
            <w:tcW w:w="1559" w:type="dxa"/>
            <w:shd w:val="clear" w:color="auto" w:fill="auto"/>
            <w:tcMar>
              <w:left w:w="57" w:type="dxa"/>
              <w:right w:w="57" w:type="dxa"/>
            </w:tcMar>
            <w:vAlign w:val="center"/>
          </w:tcPr>
          <w:p w:rsidR="000071AE" w:rsidRPr="00DD3B90" w:rsidRDefault="000071AE" w:rsidP="002059D4">
            <w:pPr>
              <w:spacing w:after="0" w:line="240" w:lineRule="auto"/>
              <w:ind w:left="-57" w:right="-57"/>
              <w:contextualSpacing/>
              <w:jc w:val="center"/>
              <w:rPr>
                <w:rFonts w:ascii="Times New Roman" w:hAnsi="Times New Roman" w:cs="Times New Roman"/>
                <w:i/>
                <w:color w:val="000000" w:themeColor="text1"/>
                <w:sz w:val="20"/>
                <w:szCs w:val="20"/>
              </w:rPr>
            </w:pPr>
            <w:r w:rsidRPr="00DD3B90">
              <w:rPr>
                <w:rFonts w:ascii="Times New Roman" w:hAnsi="Times New Roman" w:cs="Times New Roman"/>
                <w:i/>
                <w:color w:val="000000" w:themeColor="text1"/>
                <w:sz w:val="20"/>
                <w:szCs w:val="20"/>
              </w:rPr>
              <w:t>2</w:t>
            </w:r>
          </w:p>
        </w:tc>
        <w:tc>
          <w:tcPr>
            <w:tcW w:w="1044" w:type="dxa"/>
            <w:shd w:val="clear" w:color="auto" w:fill="auto"/>
            <w:tcMar>
              <w:left w:w="57" w:type="dxa"/>
              <w:right w:w="57" w:type="dxa"/>
            </w:tcMar>
            <w:vAlign w:val="center"/>
          </w:tcPr>
          <w:p w:rsidR="000071AE" w:rsidRPr="00DD3B90" w:rsidRDefault="000071AE" w:rsidP="002059D4">
            <w:pPr>
              <w:spacing w:after="0" w:line="240" w:lineRule="auto"/>
              <w:ind w:left="-57" w:right="-57"/>
              <w:contextualSpacing/>
              <w:jc w:val="center"/>
              <w:rPr>
                <w:rFonts w:ascii="Times New Roman" w:hAnsi="Times New Roman" w:cs="Times New Roman"/>
                <w:i/>
                <w:color w:val="000000" w:themeColor="text1"/>
                <w:sz w:val="20"/>
                <w:szCs w:val="20"/>
              </w:rPr>
            </w:pPr>
            <w:r w:rsidRPr="00DD3B90">
              <w:rPr>
                <w:rFonts w:ascii="Times New Roman" w:hAnsi="Times New Roman" w:cs="Times New Roman"/>
                <w:i/>
                <w:color w:val="000000" w:themeColor="text1"/>
                <w:sz w:val="20"/>
                <w:szCs w:val="20"/>
              </w:rPr>
              <w:t>3</w:t>
            </w:r>
          </w:p>
        </w:tc>
        <w:tc>
          <w:tcPr>
            <w:tcW w:w="1134" w:type="dxa"/>
            <w:shd w:val="clear" w:color="auto" w:fill="auto"/>
            <w:tcMar>
              <w:left w:w="57" w:type="dxa"/>
              <w:right w:w="57" w:type="dxa"/>
            </w:tcMar>
            <w:vAlign w:val="center"/>
          </w:tcPr>
          <w:p w:rsidR="000071AE" w:rsidRPr="00DD3B90" w:rsidRDefault="000071AE" w:rsidP="002059D4">
            <w:pPr>
              <w:spacing w:after="0" w:line="240" w:lineRule="auto"/>
              <w:ind w:left="-57" w:right="-57"/>
              <w:jc w:val="center"/>
              <w:rPr>
                <w:rFonts w:ascii="Times New Roman" w:hAnsi="Times New Roman" w:cs="Times New Roman"/>
                <w:i/>
                <w:color w:val="000000" w:themeColor="text1"/>
                <w:sz w:val="20"/>
                <w:szCs w:val="20"/>
              </w:rPr>
            </w:pPr>
            <w:r w:rsidRPr="00DD3B90">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0071AE" w:rsidRPr="00DD3B90" w:rsidRDefault="000071AE" w:rsidP="002059D4">
            <w:pPr>
              <w:spacing w:after="0" w:line="240" w:lineRule="auto"/>
              <w:ind w:left="-57" w:right="-57"/>
              <w:jc w:val="center"/>
              <w:rPr>
                <w:rFonts w:ascii="Times New Roman" w:hAnsi="Times New Roman" w:cs="Times New Roman"/>
                <w:i/>
                <w:color w:val="000000" w:themeColor="text1"/>
                <w:sz w:val="20"/>
                <w:szCs w:val="20"/>
              </w:rPr>
            </w:pPr>
            <w:r w:rsidRPr="00DD3B90">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0071AE" w:rsidRPr="00DD3B90" w:rsidRDefault="000071AE" w:rsidP="002059D4">
            <w:pPr>
              <w:spacing w:after="0" w:line="240" w:lineRule="auto"/>
              <w:ind w:left="-57" w:right="-57"/>
              <w:jc w:val="center"/>
              <w:rPr>
                <w:rFonts w:ascii="Times New Roman" w:hAnsi="Times New Roman" w:cs="Times New Roman"/>
                <w:i/>
                <w:color w:val="000000" w:themeColor="text1"/>
                <w:sz w:val="20"/>
                <w:szCs w:val="20"/>
              </w:rPr>
            </w:pPr>
            <w:r w:rsidRPr="00DD3B90">
              <w:rPr>
                <w:rFonts w:ascii="Times New Roman" w:hAnsi="Times New Roman" w:cs="Times New Roman"/>
                <w:i/>
                <w:color w:val="000000" w:themeColor="text1"/>
                <w:sz w:val="20"/>
                <w:szCs w:val="20"/>
              </w:rPr>
              <w:t>6</w:t>
            </w:r>
          </w:p>
        </w:tc>
        <w:tc>
          <w:tcPr>
            <w:tcW w:w="1275" w:type="dxa"/>
            <w:shd w:val="clear" w:color="auto" w:fill="auto"/>
            <w:tcMar>
              <w:left w:w="57" w:type="dxa"/>
              <w:right w:w="57" w:type="dxa"/>
            </w:tcMar>
            <w:vAlign w:val="center"/>
          </w:tcPr>
          <w:p w:rsidR="000071AE" w:rsidRPr="00DD3B90" w:rsidRDefault="000071AE" w:rsidP="002059D4">
            <w:pPr>
              <w:spacing w:after="0" w:line="240" w:lineRule="auto"/>
              <w:ind w:left="-57" w:right="-57"/>
              <w:jc w:val="center"/>
              <w:rPr>
                <w:rFonts w:ascii="Times New Roman" w:hAnsi="Times New Roman" w:cs="Times New Roman"/>
                <w:i/>
                <w:color w:val="000000" w:themeColor="text1"/>
                <w:sz w:val="20"/>
                <w:szCs w:val="20"/>
              </w:rPr>
            </w:pPr>
            <w:r w:rsidRPr="00DD3B90">
              <w:rPr>
                <w:rFonts w:ascii="Times New Roman" w:hAnsi="Times New Roman" w:cs="Times New Roman"/>
                <w:i/>
                <w:color w:val="000000" w:themeColor="text1"/>
                <w:sz w:val="20"/>
                <w:szCs w:val="20"/>
              </w:rPr>
              <w:t>7</w:t>
            </w:r>
          </w:p>
        </w:tc>
      </w:tr>
      <w:tr w:rsidR="000071AE" w:rsidRPr="003F7A07" w:rsidTr="002059D4">
        <w:trPr>
          <w:trHeight w:val="171"/>
        </w:trPr>
        <w:tc>
          <w:tcPr>
            <w:tcW w:w="10127" w:type="dxa"/>
            <w:gridSpan w:val="7"/>
            <w:shd w:val="clear" w:color="auto" w:fill="auto"/>
            <w:tcMar>
              <w:left w:w="57" w:type="dxa"/>
              <w:right w:w="57" w:type="dxa"/>
            </w:tcMar>
            <w:vAlign w:val="center"/>
          </w:tcPr>
          <w:p w:rsidR="000071AE" w:rsidRDefault="000071AE" w:rsidP="002059D4">
            <w:pPr>
              <w:spacing w:after="0" w:line="240" w:lineRule="auto"/>
              <w:ind w:left="-57" w:right="-57"/>
              <w:jc w:val="center"/>
              <w:rPr>
                <w:rFonts w:ascii="Times New Roman" w:hAnsi="Times New Roman" w:cs="Times New Roman"/>
                <w:b/>
                <w:bCs/>
                <w:color w:val="000000" w:themeColor="text1"/>
                <w:sz w:val="24"/>
                <w:szCs w:val="24"/>
              </w:rPr>
            </w:pPr>
            <w:r w:rsidRPr="00DD3B90">
              <w:rPr>
                <w:rFonts w:ascii="Times New Roman" w:hAnsi="Times New Roman" w:cs="Times New Roman"/>
                <w:b/>
                <w:bCs/>
                <w:color w:val="000000" w:themeColor="text1"/>
                <w:sz w:val="24"/>
                <w:szCs w:val="24"/>
              </w:rPr>
              <w:t xml:space="preserve">Объекты обработки, утилизации, обезвреживания, </w:t>
            </w:r>
          </w:p>
          <w:p w:rsidR="000071AE" w:rsidRPr="00DD3B90" w:rsidRDefault="000071AE" w:rsidP="002059D4">
            <w:pPr>
              <w:spacing w:after="0" w:line="240" w:lineRule="auto"/>
              <w:ind w:left="-57" w:right="-57"/>
              <w:jc w:val="center"/>
              <w:rPr>
                <w:rFonts w:ascii="Times New Roman" w:hAnsi="Times New Roman" w:cs="Times New Roman"/>
                <w:i/>
                <w:color w:val="000000" w:themeColor="text1"/>
                <w:sz w:val="24"/>
                <w:szCs w:val="24"/>
              </w:rPr>
            </w:pPr>
            <w:r w:rsidRPr="00DD3B90">
              <w:rPr>
                <w:rFonts w:ascii="Times New Roman" w:hAnsi="Times New Roman" w:cs="Times New Roman"/>
                <w:b/>
                <w:bCs/>
                <w:color w:val="000000" w:themeColor="text1"/>
                <w:sz w:val="24"/>
                <w:szCs w:val="24"/>
              </w:rPr>
              <w:t>размещения твердых коммунальных отходов</w:t>
            </w:r>
          </w:p>
        </w:tc>
      </w:tr>
      <w:tr w:rsidR="000071AE" w:rsidRPr="003F7A07" w:rsidTr="002059D4">
        <w:trPr>
          <w:trHeight w:val="171"/>
        </w:trPr>
        <w:tc>
          <w:tcPr>
            <w:tcW w:w="2705" w:type="dxa"/>
            <w:shd w:val="clear" w:color="auto" w:fill="auto"/>
            <w:tcMar>
              <w:left w:w="57" w:type="dxa"/>
              <w:right w:w="57" w:type="dxa"/>
            </w:tcMar>
            <w:vAlign w:val="center"/>
          </w:tcPr>
          <w:p w:rsidR="000071AE" w:rsidRPr="003F7A07" w:rsidRDefault="000071AE"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Площадки для установки контейнеров для сбора,</w:t>
            </w:r>
          </w:p>
          <w:p w:rsidR="000071AE" w:rsidRPr="003F7A07" w:rsidRDefault="000071AE"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 xml:space="preserve">в том числе </w:t>
            </w:r>
            <w:proofErr w:type="gramStart"/>
            <w:r w:rsidRPr="003F7A07">
              <w:rPr>
                <w:rFonts w:ascii="Times New Roman" w:hAnsi="Times New Roman" w:cs="Times New Roman"/>
                <w:color w:val="000000" w:themeColor="text1"/>
              </w:rPr>
              <w:t>раздельного</w:t>
            </w:r>
            <w:proofErr w:type="gramEnd"/>
            <w:r w:rsidRPr="003F7A07">
              <w:rPr>
                <w:rFonts w:ascii="Times New Roman" w:hAnsi="Times New Roman" w:cs="Times New Roman"/>
                <w:color w:val="000000" w:themeColor="text1"/>
              </w:rPr>
              <w:t>, твердых коммунальных отходов</w:t>
            </w:r>
          </w:p>
        </w:tc>
        <w:tc>
          <w:tcPr>
            <w:tcW w:w="1559" w:type="dxa"/>
            <w:shd w:val="clear" w:color="auto" w:fill="auto"/>
            <w:tcMar>
              <w:left w:w="57" w:type="dxa"/>
              <w:right w:w="57" w:type="dxa"/>
            </w:tcMar>
            <w:vAlign w:val="center"/>
          </w:tcPr>
          <w:p w:rsidR="000071AE" w:rsidRPr="003F7A07" w:rsidRDefault="000071AE" w:rsidP="002059D4">
            <w:pPr>
              <w:pStyle w:val="a8"/>
              <w:spacing w:after="0"/>
              <w:ind w:left="-57" w:right="-57"/>
              <w:jc w:val="center"/>
              <w:rPr>
                <w:color w:val="000000" w:themeColor="text1"/>
                <w:sz w:val="22"/>
                <w:szCs w:val="22"/>
              </w:rPr>
            </w:pPr>
            <w:r w:rsidRPr="003F7A07">
              <w:rPr>
                <w:color w:val="000000" w:themeColor="text1"/>
                <w:sz w:val="22"/>
                <w:szCs w:val="22"/>
              </w:rPr>
              <w:t>Количество объектов</w:t>
            </w:r>
          </w:p>
        </w:tc>
        <w:tc>
          <w:tcPr>
            <w:tcW w:w="1044" w:type="dxa"/>
            <w:shd w:val="clear" w:color="auto" w:fill="auto"/>
            <w:tcMar>
              <w:left w:w="57" w:type="dxa"/>
              <w:right w:w="57" w:type="dxa"/>
            </w:tcMar>
            <w:vAlign w:val="center"/>
          </w:tcPr>
          <w:p w:rsidR="000071AE" w:rsidRPr="003F7A07" w:rsidRDefault="000071AE"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1134" w:type="dxa"/>
            <w:shd w:val="clear" w:color="auto" w:fill="auto"/>
            <w:tcMar>
              <w:left w:w="57" w:type="dxa"/>
              <w:right w:w="57" w:type="dxa"/>
            </w:tcMar>
            <w:vAlign w:val="center"/>
          </w:tcPr>
          <w:p w:rsidR="000071AE" w:rsidRPr="003F7A07" w:rsidRDefault="000071AE" w:rsidP="002059D4">
            <w:pPr>
              <w:pStyle w:val="a8"/>
              <w:spacing w:after="0"/>
              <w:ind w:left="-57" w:right="-57"/>
              <w:jc w:val="center"/>
              <w:rPr>
                <w:color w:val="000000" w:themeColor="text1"/>
                <w:sz w:val="22"/>
                <w:szCs w:val="22"/>
              </w:rPr>
            </w:pPr>
            <w:r w:rsidRPr="003F7A07">
              <w:rPr>
                <w:color w:val="000000" w:themeColor="text1"/>
                <w:sz w:val="22"/>
                <w:szCs w:val="22"/>
              </w:rPr>
              <w:t>26</w:t>
            </w:r>
          </w:p>
        </w:tc>
        <w:tc>
          <w:tcPr>
            <w:tcW w:w="1417" w:type="dxa"/>
            <w:shd w:val="clear" w:color="auto" w:fill="auto"/>
            <w:tcMar>
              <w:left w:w="57" w:type="dxa"/>
              <w:right w:w="57" w:type="dxa"/>
            </w:tcMar>
            <w:vAlign w:val="center"/>
          </w:tcPr>
          <w:p w:rsidR="000071AE" w:rsidRPr="003F7A07" w:rsidRDefault="000071AE" w:rsidP="002059D4">
            <w:pPr>
              <w:pStyle w:val="a8"/>
              <w:spacing w:after="0"/>
              <w:ind w:left="-57" w:right="-57"/>
              <w:jc w:val="center"/>
              <w:rPr>
                <w:color w:val="000000" w:themeColor="text1"/>
                <w:sz w:val="22"/>
                <w:szCs w:val="22"/>
              </w:rPr>
            </w:pPr>
          </w:p>
          <w:p w:rsidR="000071AE" w:rsidRPr="003F7A07" w:rsidRDefault="000071AE" w:rsidP="002059D4">
            <w:pPr>
              <w:pStyle w:val="a8"/>
              <w:spacing w:after="0"/>
              <w:ind w:left="-57" w:right="-57"/>
              <w:jc w:val="center"/>
              <w:rPr>
                <w:color w:val="000000" w:themeColor="text1"/>
                <w:sz w:val="22"/>
                <w:szCs w:val="22"/>
              </w:rPr>
            </w:pPr>
            <w:r w:rsidRPr="003F7A07">
              <w:rPr>
                <w:color w:val="000000" w:themeColor="text1"/>
                <w:sz w:val="22"/>
                <w:szCs w:val="22"/>
              </w:rPr>
              <w:t>Удаленность</w:t>
            </w:r>
          </w:p>
          <w:p w:rsidR="000071AE" w:rsidRPr="003F7A07" w:rsidRDefault="000071AE" w:rsidP="002059D4">
            <w:pPr>
              <w:pStyle w:val="a8"/>
              <w:spacing w:after="0"/>
              <w:ind w:left="-57" w:right="-57"/>
              <w:jc w:val="center"/>
              <w:rPr>
                <w:color w:val="000000" w:themeColor="text1"/>
                <w:sz w:val="22"/>
                <w:szCs w:val="22"/>
              </w:rPr>
            </w:pPr>
          </w:p>
        </w:tc>
        <w:tc>
          <w:tcPr>
            <w:tcW w:w="993" w:type="dxa"/>
            <w:shd w:val="clear" w:color="auto" w:fill="auto"/>
            <w:tcMar>
              <w:left w:w="57" w:type="dxa"/>
              <w:right w:w="57" w:type="dxa"/>
            </w:tcMar>
            <w:vAlign w:val="center"/>
          </w:tcPr>
          <w:p w:rsidR="000071AE" w:rsidRPr="003F7A07" w:rsidRDefault="000071AE" w:rsidP="002059D4">
            <w:pPr>
              <w:pStyle w:val="a8"/>
              <w:spacing w:after="0"/>
              <w:ind w:left="-57" w:right="-57"/>
              <w:jc w:val="center"/>
              <w:rPr>
                <w:color w:val="000000" w:themeColor="text1"/>
                <w:sz w:val="22"/>
                <w:szCs w:val="22"/>
              </w:rPr>
            </w:pPr>
            <w:r w:rsidRPr="003F7A07">
              <w:rPr>
                <w:color w:val="000000" w:themeColor="text1"/>
                <w:sz w:val="22"/>
                <w:szCs w:val="22"/>
              </w:rPr>
              <w:t>Метр</w:t>
            </w:r>
          </w:p>
        </w:tc>
        <w:tc>
          <w:tcPr>
            <w:tcW w:w="1275" w:type="dxa"/>
            <w:shd w:val="clear" w:color="auto" w:fill="auto"/>
            <w:tcMar>
              <w:left w:w="57" w:type="dxa"/>
              <w:right w:w="57" w:type="dxa"/>
            </w:tcMar>
            <w:vAlign w:val="center"/>
          </w:tcPr>
          <w:p w:rsidR="000071AE" w:rsidRPr="003F7A07" w:rsidRDefault="000071AE" w:rsidP="002059D4">
            <w:pPr>
              <w:pStyle w:val="a8"/>
              <w:spacing w:after="0"/>
              <w:ind w:left="-57" w:right="-57"/>
              <w:jc w:val="center"/>
              <w:rPr>
                <w:bCs/>
                <w:color w:val="000000" w:themeColor="text1"/>
                <w:sz w:val="22"/>
                <w:szCs w:val="22"/>
              </w:rPr>
            </w:pPr>
            <w:r w:rsidRPr="003F7A07">
              <w:rPr>
                <w:bCs/>
                <w:color w:val="000000" w:themeColor="text1"/>
                <w:sz w:val="22"/>
                <w:szCs w:val="22"/>
              </w:rPr>
              <w:t>100</w:t>
            </w:r>
          </w:p>
        </w:tc>
      </w:tr>
    </w:tbl>
    <w:p w:rsidR="000071AE" w:rsidRPr="003F7A07" w:rsidRDefault="000071AE" w:rsidP="000071AE">
      <w:pPr>
        <w:spacing w:after="0" w:line="240" w:lineRule="auto"/>
        <w:ind w:left="-57" w:right="-57"/>
        <w:jc w:val="both"/>
        <w:rPr>
          <w:rFonts w:ascii="Times New Roman" w:hAnsi="Times New Roman" w:cs="Times New Roman"/>
          <w:bCs/>
          <w:color w:val="000000" w:themeColor="text1"/>
          <w:kern w:val="2"/>
          <w:sz w:val="16"/>
          <w:szCs w:val="16"/>
          <w:lang w:eastAsia="ar-SA"/>
        </w:rPr>
      </w:pPr>
    </w:p>
    <w:p w:rsidR="000071AE" w:rsidRPr="003F7A07" w:rsidRDefault="000071AE" w:rsidP="000071A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1.1.9.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0071AE" w:rsidRPr="003F7A07" w:rsidRDefault="000071AE" w:rsidP="000071AE">
      <w:pPr>
        <w:spacing w:after="0" w:line="240" w:lineRule="auto"/>
        <w:ind w:left="-57" w:right="-57"/>
        <w:jc w:val="both"/>
        <w:rPr>
          <w:rFonts w:ascii="Times New Roman" w:hAnsi="Times New Roman" w:cs="Times New Roman"/>
          <w:color w:val="000000" w:themeColor="text1"/>
          <w:sz w:val="16"/>
          <w:szCs w:val="16"/>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5"/>
        <w:gridCol w:w="1559"/>
        <w:gridCol w:w="1134"/>
        <w:gridCol w:w="1134"/>
        <w:gridCol w:w="1417"/>
        <w:gridCol w:w="993"/>
        <w:gridCol w:w="1275"/>
      </w:tblGrid>
      <w:tr w:rsidR="000071AE" w:rsidRPr="003F7A07" w:rsidTr="002059D4">
        <w:trPr>
          <w:trHeight w:val="269"/>
        </w:trPr>
        <w:tc>
          <w:tcPr>
            <w:tcW w:w="2615" w:type="dxa"/>
            <w:vMerge w:val="restart"/>
            <w:shd w:val="clear" w:color="auto" w:fill="auto"/>
            <w:tcMar>
              <w:left w:w="57" w:type="dxa"/>
              <w:right w:w="57" w:type="dxa"/>
            </w:tcMar>
            <w:vAlign w:val="center"/>
          </w:tcPr>
          <w:p w:rsidR="000071AE" w:rsidRPr="003F7A07" w:rsidRDefault="000071A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3827" w:type="dxa"/>
            <w:gridSpan w:val="3"/>
            <w:shd w:val="clear" w:color="auto" w:fill="auto"/>
            <w:tcMar>
              <w:left w:w="57" w:type="dxa"/>
              <w:right w:w="57" w:type="dxa"/>
            </w:tcMar>
            <w:vAlign w:val="center"/>
          </w:tcPr>
          <w:p w:rsidR="000071AE" w:rsidRPr="003F7A07" w:rsidRDefault="000071A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Минимально допустимый уровень обеспеченности объектами</w:t>
            </w:r>
          </w:p>
          <w:p w:rsidR="000071AE" w:rsidRPr="003F7A07" w:rsidRDefault="000071A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685" w:type="dxa"/>
            <w:gridSpan w:val="3"/>
            <w:shd w:val="clear" w:color="auto" w:fill="auto"/>
            <w:tcMar>
              <w:left w:w="57" w:type="dxa"/>
              <w:right w:w="57" w:type="dxa"/>
            </w:tcMar>
            <w:vAlign w:val="center"/>
          </w:tcPr>
          <w:p w:rsidR="000071AE" w:rsidRPr="003F7A07" w:rsidRDefault="000071A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Максимально допустимый уровень территориальной доступности объектами местного значения</w:t>
            </w:r>
          </w:p>
        </w:tc>
      </w:tr>
      <w:tr w:rsidR="000071AE" w:rsidRPr="003F7A07" w:rsidTr="002059D4">
        <w:trPr>
          <w:trHeight w:val="711"/>
        </w:trPr>
        <w:tc>
          <w:tcPr>
            <w:tcW w:w="2615" w:type="dxa"/>
            <w:vMerge/>
            <w:shd w:val="clear" w:color="auto" w:fill="auto"/>
            <w:tcMar>
              <w:left w:w="57" w:type="dxa"/>
              <w:right w:w="57" w:type="dxa"/>
            </w:tcMar>
            <w:vAlign w:val="center"/>
          </w:tcPr>
          <w:p w:rsidR="000071AE" w:rsidRPr="003F7A07" w:rsidRDefault="000071AE"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559" w:type="dxa"/>
            <w:shd w:val="clear" w:color="auto" w:fill="auto"/>
            <w:tcMar>
              <w:left w:w="57" w:type="dxa"/>
              <w:right w:w="57" w:type="dxa"/>
            </w:tcMar>
            <w:vAlign w:val="center"/>
          </w:tcPr>
          <w:p w:rsidR="000071AE" w:rsidRPr="003F7A07" w:rsidRDefault="000071A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134" w:type="dxa"/>
            <w:shd w:val="clear" w:color="auto" w:fill="auto"/>
            <w:tcMar>
              <w:left w:w="57" w:type="dxa"/>
              <w:right w:w="57" w:type="dxa"/>
            </w:tcMar>
            <w:vAlign w:val="center"/>
          </w:tcPr>
          <w:p w:rsidR="000071AE" w:rsidRPr="003F7A07" w:rsidRDefault="000071A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4" w:type="dxa"/>
            <w:shd w:val="clear" w:color="auto" w:fill="auto"/>
            <w:tcMar>
              <w:left w:w="57" w:type="dxa"/>
              <w:right w:w="57" w:type="dxa"/>
            </w:tcMar>
            <w:vAlign w:val="center"/>
          </w:tcPr>
          <w:p w:rsidR="000071AE" w:rsidRPr="003F7A07" w:rsidRDefault="000071A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c>
          <w:tcPr>
            <w:tcW w:w="1417" w:type="dxa"/>
            <w:shd w:val="clear" w:color="auto" w:fill="auto"/>
            <w:tcMar>
              <w:left w:w="57" w:type="dxa"/>
              <w:right w:w="57" w:type="dxa"/>
            </w:tcMar>
            <w:vAlign w:val="center"/>
          </w:tcPr>
          <w:p w:rsidR="000071AE" w:rsidRPr="003F7A07" w:rsidRDefault="000071A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0071AE" w:rsidRPr="003F7A07" w:rsidRDefault="000071A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275" w:type="dxa"/>
            <w:shd w:val="clear" w:color="auto" w:fill="auto"/>
            <w:tcMar>
              <w:left w:w="57" w:type="dxa"/>
              <w:right w:w="57" w:type="dxa"/>
            </w:tcMar>
            <w:vAlign w:val="center"/>
          </w:tcPr>
          <w:p w:rsidR="000071AE" w:rsidRPr="003F7A07" w:rsidRDefault="000071AE"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0071AE" w:rsidRPr="003F7A07" w:rsidTr="002059D4">
        <w:trPr>
          <w:trHeight w:val="171"/>
        </w:trPr>
        <w:tc>
          <w:tcPr>
            <w:tcW w:w="2615" w:type="dxa"/>
            <w:shd w:val="clear" w:color="auto" w:fill="auto"/>
            <w:tcMar>
              <w:left w:w="57" w:type="dxa"/>
              <w:right w:w="57" w:type="dxa"/>
            </w:tcMar>
            <w:vAlign w:val="center"/>
          </w:tcPr>
          <w:p w:rsidR="000071AE" w:rsidRPr="003F7A07" w:rsidRDefault="000071AE"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559" w:type="dxa"/>
            <w:shd w:val="clear" w:color="auto" w:fill="auto"/>
            <w:tcMar>
              <w:left w:w="57" w:type="dxa"/>
              <w:right w:w="57" w:type="dxa"/>
            </w:tcMar>
            <w:vAlign w:val="center"/>
          </w:tcPr>
          <w:p w:rsidR="000071AE" w:rsidRPr="003F7A07" w:rsidRDefault="000071AE"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134" w:type="dxa"/>
            <w:shd w:val="clear" w:color="auto" w:fill="auto"/>
            <w:tcMar>
              <w:left w:w="57" w:type="dxa"/>
              <w:right w:w="57" w:type="dxa"/>
            </w:tcMar>
            <w:vAlign w:val="center"/>
          </w:tcPr>
          <w:p w:rsidR="000071AE" w:rsidRPr="003F7A07" w:rsidRDefault="000071AE"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134" w:type="dxa"/>
            <w:shd w:val="clear" w:color="auto" w:fill="auto"/>
            <w:tcMar>
              <w:left w:w="57" w:type="dxa"/>
              <w:right w:w="57" w:type="dxa"/>
            </w:tcMar>
            <w:vAlign w:val="center"/>
          </w:tcPr>
          <w:p w:rsidR="000071AE" w:rsidRPr="003F7A07" w:rsidRDefault="000071AE"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0071AE" w:rsidRPr="003F7A07" w:rsidRDefault="000071AE"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0071AE" w:rsidRPr="003F7A07" w:rsidRDefault="000071AE"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275" w:type="dxa"/>
            <w:shd w:val="clear" w:color="auto" w:fill="auto"/>
            <w:tcMar>
              <w:left w:w="57" w:type="dxa"/>
              <w:right w:w="57" w:type="dxa"/>
            </w:tcMar>
            <w:vAlign w:val="center"/>
          </w:tcPr>
          <w:p w:rsidR="000071AE" w:rsidRPr="003F7A07" w:rsidRDefault="000071AE"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0071AE" w:rsidRPr="003F7A07" w:rsidTr="002059D4">
        <w:trPr>
          <w:trHeight w:val="171"/>
        </w:trPr>
        <w:tc>
          <w:tcPr>
            <w:tcW w:w="10127" w:type="dxa"/>
            <w:gridSpan w:val="7"/>
            <w:shd w:val="clear" w:color="auto" w:fill="auto"/>
            <w:tcMar>
              <w:left w:w="57" w:type="dxa"/>
              <w:right w:w="57" w:type="dxa"/>
            </w:tcMar>
            <w:vAlign w:val="center"/>
          </w:tcPr>
          <w:p w:rsidR="000071AE" w:rsidRPr="00F414D2" w:rsidRDefault="000071AE" w:rsidP="002059D4">
            <w:pPr>
              <w:spacing w:after="0" w:line="240" w:lineRule="auto"/>
              <w:ind w:left="-57" w:right="-57"/>
              <w:jc w:val="center"/>
              <w:rPr>
                <w:rFonts w:ascii="Times New Roman" w:hAnsi="Times New Roman" w:cs="Times New Roman"/>
                <w:i/>
                <w:color w:val="000000" w:themeColor="text1"/>
                <w:sz w:val="24"/>
                <w:szCs w:val="24"/>
              </w:rPr>
            </w:pPr>
            <w:r w:rsidRPr="00F414D2">
              <w:rPr>
                <w:rFonts w:ascii="Times New Roman" w:hAnsi="Times New Roman" w:cs="Times New Roman"/>
                <w:b/>
                <w:color w:val="000000" w:themeColor="text1"/>
                <w:sz w:val="24"/>
                <w:szCs w:val="24"/>
              </w:rPr>
              <w:t>Объекты служб оперативного реагирования</w:t>
            </w:r>
          </w:p>
        </w:tc>
      </w:tr>
      <w:tr w:rsidR="000071AE" w:rsidRPr="003F7A07" w:rsidTr="002059D4">
        <w:trPr>
          <w:trHeight w:val="171"/>
        </w:trPr>
        <w:tc>
          <w:tcPr>
            <w:tcW w:w="2615" w:type="dxa"/>
            <w:shd w:val="clear" w:color="auto" w:fill="auto"/>
            <w:tcMar>
              <w:left w:w="57" w:type="dxa"/>
              <w:right w:w="57" w:type="dxa"/>
            </w:tcMar>
            <w:vAlign w:val="center"/>
          </w:tcPr>
          <w:p w:rsidR="000071AE" w:rsidRPr="003F7A07" w:rsidRDefault="000071AE"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Объект</w:t>
            </w:r>
          </w:p>
          <w:p w:rsidR="000071AE" w:rsidRPr="003F7A07" w:rsidRDefault="000071AE"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пожарной охраны</w:t>
            </w:r>
          </w:p>
        </w:tc>
        <w:tc>
          <w:tcPr>
            <w:tcW w:w="1559" w:type="dxa"/>
            <w:shd w:val="clear" w:color="auto" w:fill="auto"/>
            <w:tcMar>
              <w:left w:w="57" w:type="dxa"/>
              <w:right w:w="57" w:type="dxa"/>
            </w:tcMar>
            <w:vAlign w:val="center"/>
          </w:tcPr>
          <w:p w:rsidR="000071AE" w:rsidRPr="003F7A07" w:rsidRDefault="000071AE" w:rsidP="002059D4">
            <w:pPr>
              <w:pStyle w:val="a8"/>
              <w:spacing w:after="0"/>
              <w:ind w:left="-57" w:right="-57"/>
              <w:jc w:val="center"/>
              <w:rPr>
                <w:color w:val="000000" w:themeColor="text1"/>
                <w:sz w:val="22"/>
                <w:szCs w:val="22"/>
              </w:rPr>
            </w:pPr>
            <w:r w:rsidRPr="003F7A07">
              <w:rPr>
                <w:color w:val="000000" w:themeColor="text1"/>
                <w:sz w:val="22"/>
                <w:szCs w:val="22"/>
              </w:rPr>
              <w:t>Количество объектов</w:t>
            </w:r>
          </w:p>
        </w:tc>
        <w:tc>
          <w:tcPr>
            <w:tcW w:w="1134" w:type="dxa"/>
            <w:shd w:val="clear" w:color="auto" w:fill="auto"/>
            <w:tcMar>
              <w:left w:w="57" w:type="dxa"/>
              <w:right w:w="57" w:type="dxa"/>
            </w:tcMar>
            <w:vAlign w:val="center"/>
          </w:tcPr>
          <w:p w:rsidR="000071AE" w:rsidRPr="003F7A07" w:rsidRDefault="000071AE"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1134" w:type="dxa"/>
            <w:shd w:val="clear" w:color="auto" w:fill="auto"/>
            <w:tcMar>
              <w:left w:w="57" w:type="dxa"/>
              <w:right w:w="57" w:type="dxa"/>
            </w:tcMar>
            <w:vAlign w:val="center"/>
          </w:tcPr>
          <w:p w:rsidR="000071AE" w:rsidRPr="003F7A07" w:rsidRDefault="000071AE" w:rsidP="002059D4">
            <w:pPr>
              <w:pStyle w:val="a8"/>
              <w:spacing w:after="0"/>
              <w:ind w:left="-57" w:right="-57"/>
              <w:jc w:val="center"/>
              <w:rPr>
                <w:color w:val="000000" w:themeColor="text1"/>
                <w:sz w:val="22"/>
                <w:szCs w:val="22"/>
              </w:rPr>
            </w:pPr>
            <w:r w:rsidRPr="003F7A07">
              <w:rPr>
                <w:color w:val="000000" w:themeColor="text1"/>
                <w:sz w:val="22"/>
                <w:szCs w:val="22"/>
              </w:rPr>
              <w:t>1</w:t>
            </w:r>
          </w:p>
        </w:tc>
        <w:tc>
          <w:tcPr>
            <w:tcW w:w="1417" w:type="dxa"/>
            <w:shd w:val="clear" w:color="auto" w:fill="auto"/>
            <w:tcMar>
              <w:left w:w="57" w:type="dxa"/>
              <w:right w:w="57" w:type="dxa"/>
            </w:tcMar>
            <w:vAlign w:val="center"/>
          </w:tcPr>
          <w:p w:rsidR="000071AE" w:rsidRPr="003F7A07" w:rsidRDefault="000071AE" w:rsidP="002059D4">
            <w:pPr>
              <w:pStyle w:val="a8"/>
              <w:spacing w:after="0"/>
              <w:ind w:left="-57" w:right="-57"/>
              <w:jc w:val="center"/>
              <w:rPr>
                <w:color w:val="000000" w:themeColor="text1"/>
                <w:sz w:val="22"/>
                <w:szCs w:val="22"/>
              </w:rPr>
            </w:pPr>
            <w:r w:rsidRPr="003F7A07">
              <w:rPr>
                <w:color w:val="000000" w:themeColor="text1"/>
                <w:sz w:val="22"/>
                <w:szCs w:val="22"/>
              </w:rPr>
              <w:t>Удаленность</w:t>
            </w:r>
          </w:p>
        </w:tc>
        <w:tc>
          <w:tcPr>
            <w:tcW w:w="993" w:type="dxa"/>
            <w:shd w:val="clear" w:color="auto" w:fill="auto"/>
            <w:tcMar>
              <w:left w:w="57" w:type="dxa"/>
              <w:right w:w="57" w:type="dxa"/>
            </w:tcMar>
            <w:vAlign w:val="center"/>
          </w:tcPr>
          <w:p w:rsidR="000071AE" w:rsidRPr="003F7A07" w:rsidRDefault="000071AE" w:rsidP="002059D4">
            <w:pPr>
              <w:pStyle w:val="a8"/>
              <w:spacing w:after="0"/>
              <w:ind w:left="-57" w:right="-57"/>
              <w:jc w:val="center"/>
              <w:rPr>
                <w:color w:val="000000" w:themeColor="text1"/>
                <w:sz w:val="22"/>
                <w:szCs w:val="22"/>
              </w:rPr>
            </w:pPr>
            <w:r w:rsidRPr="003F7A07">
              <w:rPr>
                <w:color w:val="000000" w:themeColor="text1"/>
                <w:sz w:val="22"/>
                <w:szCs w:val="22"/>
              </w:rPr>
              <w:t>мин.</w:t>
            </w:r>
          </w:p>
        </w:tc>
        <w:tc>
          <w:tcPr>
            <w:tcW w:w="1275" w:type="dxa"/>
            <w:shd w:val="clear" w:color="auto" w:fill="auto"/>
            <w:tcMar>
              <w:left w:w="57" w:type="dxa"/>
              <w:right w:w="57" w:type="dxa"/>
            </w:tcMar>
            <w:vAlign w:val="center"/>
          </w:tcPr>
          <w:p w:rsidR="000071AE" w:rsidRPr="003F7A07" w:rsidRDefault="000071AE" w:rsidP="002059D4">
            <w:pPr>
              <w:pStyle w:val="a8"/>
              <w:spacing w:after="0"/>
              <w:ind w:left="-57" w:right="-57"/>
              <w:jc w:val="center"/>
              <w:rPr>
                <w:bCs/>
                <w:color w:val="000000" w:themeColor="text1"/>
                <w:sz w:val="22"/>
                <w:szCs w:val="22"/>
              </w:rPr>
            </w:pPr>
            <w:r w:rsidRPr="003F7A07">
              <w:rPr>
                <w:bCs/>
                <w:color w:val="000000" w:themeColor="text1"/>
                <w:sz w:val="22"/>
                <w:szCs w:val="22"/>
              </w:rPr>
              <w:t>20</w:t>
            </w:r>
          </w:p>
        </w:tc>
      </w:tr>
    </w:tbl>
    <w:p w:rsidR="000071AE" w:rsidRPr="00607DE7" w:rsidRDefault="000071AE" w:rsidP="000071AE">
      <w:pPr>
        <w:spacing w:after="0" w:line="240" w:lineRule="auto"/>
        <w:ind w:left="-57" w:right="-57" w:firstLine="720"/>
        <w:rPr>
          <w:rFonts w:ascii="Times New Roman" w:hAnsi="Times New Roman" w:cs="Times New Roman"/>
          <w:b/>
          <w:bCs/>
          <w:color w:val="000000" w:themeColor="text1"/>
          <w:kern w:val="1"/>
          <w:sz w:val="16"/>
          <w:szCs w:val="16"/>
          <w:lang w:eastAsia="ar-SA"/>
        </w:rPr>
      </w:pPr>
    </w:p>
    <w:p w:rsidR="000071AE" w:rsidRPr="003F7A07" w:rsidRDefault="000071AE" w:rsidP="000071A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1.1.10.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w:t>
      </w:r>
      <w:r w:rsidRPr="003F7A07">
        <w:rPr>
          <w:rFonts w:ascii="Times New Roman" w:hAnsi="Times New Roman" w:cs="Times New Roman"/>
          <w:color w:val="000000" w:themeColor="text1"/>
        </w:rPr>
        <w:t xml:space="preserve"> </w:t>
      </w:r>
      <w:r w:rsidRPr="003F7A07">
        <w:rPr>
          <w:rFonts w:ascii="Times New Roman" w:hAnsi="Times New Roman" w:cs="Times New Roman"/>
          <w:color w:val="000000" w:themeColor="text1"/>
          <w:sz w:val="28"/>
          <w:szCs w:val="28"/>
        </w:rPr>
        <w:t xml:space="preserve">предупреждения чрезвычайных ситуаций межмуниципального и регионального характера, стихийных бедствий, пожаров, эпидемий и ликвидации их последствий. </w:t>
      </w:r>
    </w:p>
    <w:p w:rsidR="000071AE" w:rsidRPr="003F7A07" w:rsidRDefault="000071AE" w:rsidP="000071AE">
      <w:pPr>
        <w:spacing w:after="0" w:line="240" w:lineRule="auto"/>
        <w:ind w:left="-57" w:right="-57"/>
        <w:jc w:val="both"/>
        <w:rPr>
          <w:rFonts w:ascii="Times New Roman" w:hAnsi="Times New Roman" w:cs="Times New Roman"/>
          <w:color w:val="000000" w:themeColor="text1"/>
          <w:sz w:val="16"/>
          <w:szCs w:val="16"/>
        </w:rPr>
      </w:pPr>
    </w:p>
    <w:tbl>
      <w:tblPr>
        <w:tblW w:w="10178" w:type="dxa"/>
        <w:tblInd w:w="-431" w:type="dxa"/>
        <w:tblLayout w:type="fixed"/>
        <w:tblLook w:val="04A0" w:firstRow="1" w:lastRow="0" w:firstColumn="1" w:lastColumn="0" w:noHBand="0" w:noVBand="1"/>
      </w:tblPr>
      <w:tblGrid>
        <w:gridCol w:w="2524"/>
        <w:gridCol w:w="1701"/>
        <w:gridCol w:w="1276"/>
        <w:gridCol w:w="1729"/>
        <w:gridCol w:w="2948"/>
      </w:tblGrid>
      <w:tr w:rsidR="000071AE" w:rsidRPr="003F7A07" w:rsidTr="002059D4">
        <w:tc>
          <w:tcPr>
            <w:tcW w:w="10178" w:type="dxa"/>
            <w:gridSpan w:val="5"/>
            <w:tcBorders>
              <w:top w:val="single" w:sz="4" w:space="0" w:color="auto"/>
              <w:left w:val="single" w:sz="4" w:space="0" w:color="auto"/>
              <w:bottom w:val="single" w:sz="4" w:space="0" w:color="auto"/>
              <w:right w:val="single" w:sz="4" w:space="0" w:color="auto"/>
            </w:tcBorders>
            <w:hideMark/>
          </w:tcPr>
          <w:p w:rsidR="000071AE" w:rsidRDefault="000071AE" w:rsidP="002059D4">
            <w:pPr>
              <w:spacing w:after="0" w:line="240" w:lineRule="auto"/>
              <w:ind w:left="-57" w:right="-57" w:firstLine="283"/>
              <w:jc w:val="center"/>
              <w:rPr>
                <w:rFonts w:ascii="Times New Roman" w:hAnsi="Times New Roman" w:cs="Times New Roman"/>
                <w:b/>
                <w:color w:val="000000" w:themeColor="text1"/>
                <w:sz w:val="24"/>
                <w:szCs w:val="24"/>
                <w:lang w:eastAsia="en-US"/>
              </w:rPr>
            </w:pPr>
            <w:r w:rsidRPr="00F414D2">
              <w:rPr>
                <w:rFonts w:ascii="Times New Roman" w:hAnsi="Times New Roman" w:cs="Times New Roman"/>
                <w:b/>
                <w:color w:val="000000" w:themeColor="text1"/>
                <w:sz w:val="24"/>
                <w:szCs w:val="24"/>
                <w:lang w:eastAsia="en-US"/>
              </w:rPr>
              <w:t xml:space="preserve">Объекты в области предупреждения чрезвычайных ситуаций межмуниципального </w:t>
            </w:r>
          </w:p>
          <w:p w:rsidR="000071AE" w:rsidRDefault="000071AE" w:rsidP="002059D4">
            <w:pPr>
              <w:spacing w:after="0" w:line="240" w:lineRule="auto"/>
              <w:ind w:left="-57" w:right="-57" w:firstLine="283"/>
              <w:jc w:val="center"/>
              <w:rPr>
                <w:rFonts w:ascii="Times New Roman" w:hAnsi="Times New Roman" w:cs="Times New Roman"/>
                <w:b/>
                <w:color w:val="000000" w:themeColor="text1"/>
                <w:sz w:val="24"/>
                <w:szCs w:val="24"/>
                <w:lang w:eastAsia="en-US"/>
              </w:rPr>
            </w:pPr>
            <w:r w:rsidRPr="00F414D2">
              <w:rPr>
                <w:rFonts w:ascii="Times New Roman" w:hAnsi="Times New Roman" w:cs="Times New Roman"/>
                <w:b/>
                <w:color w:val="000000" w:themeColor="text1"/>
                <w:sz w:val="24"/>
                <w:szCs w:val="24"/>
                <w:lang w:eastAsia="en-US"/>
              </w:rPr>
              <w:t xml:space="preserve">и регионального характера, стихийных бедствий, пожаров, эпидемий </w:t>
            </w:r>
          </w:p>
          <w:p w:rsidR="000071AE" w:rsidRPr="00F414D2" w:rsidRDefault="000071AE" w:rsidP="002059D4">
            <w:pPr>
              <w:spacing w:after="0" w:line="240" w:lineRule="auto"/>
              <w:ind w:left="-57" w:right="-57" w:firstLine="283"/>
              <w:jc w:val="center"/>
              <w:rPr>
                <w:rFonts w:ascii="Times New Roman" w:hAnsi="Times New Roman" w:cs="Times New Roman"/>
                <w:b/>
                <w:color w:val="000000" w:themeColor="text1"/>
                <w:sz w:val="24"/>
                <w:szCs w:val="24"/>
                <w:lang w:eastAsia="en-US"/>
              </w:rPr>
            </w:pPr>
            <w:r w:rsidRPr="00F414D2">
              <w:rPr>
                <w:rFonts w:ascii="Times New Roman" w:hAnsi="Times New Roman" w:cs="Times New Roman"/>
                <w:b/>
                <w:color w:val="000000" w:themeColor="text1"/>
                <w:sz w:val="24"/>
                <w:szCs w:val="24"/>
                <w:lang w:eastAsia="en-US"/>
              </w:rPr>
              <w:t>и ликвидации их последствий</w:t>
            </w:r>
          </w:p>
        </w:tc>
      </w:tr>
      <w:tr w:rsidR="000071AE" w:rsidRPr="003F7A07" w:rsidTr="002059D4">
        <w:tc>
          <w:tcPr>
            <w:tcW w:w="2524" w:type="dxa"/>
            <w:vMerge w:val="restart"/>
            <w:tcBorders>
              <w:top w:val="single" w:sz="4" w:space="0" w:color="auto"/>
              <w:left w:val="single" w:sz="4" w:space="0" w:color="auto"/>
              <w:bottom w:val="single" w:sz="4" w:space="0" w:color="auto"/>
              <w:right w:val="single" w:sz="4" w:space="0" w:color="auto"/>
            </w:tcBorders>
            <w:hideMark/>
          </w:tcPr>
          <w:p w:rsidR="000071AE" w:rsidRPr="003F7A07" w:rsidRDefault="000071AE"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Область,  вид, объект местного значения</w:t>
            </w:r>
          </w:p>
        </w:tc>
        <w:tc>
          <w:tcPr>
            <w:tcW w:w="2977" w:type="dxa"/>
            <w:gridSpan w:val="2"/>
            <w:tcBorders>
              <w:top w:val="single" w:sz="4" w:space="0" w:color="auto"/>
              <w:left w:val="single" w:sz="4" w:space="0" w:color="auto"/>
              <w:bottom w:val="single" w:sz="4" w:space="0" w:color="auto"/>
              <w:right w:val="single" w:sz="4" w:space="0" w:color="auto"/>
            </w:tcBorders>
            <w:hideMark/>
          </w:tcPr>
          <w:p w:rsidR="000071AE" w:rsidRPr="003F7A07" w:rsidRDefault="000071AE"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Минимально допустимый уровень обеспеченности</w:t>
            </w:r>
          </w:p>
          <w:p w:rsidR="000071AE" w:rsidRPr="003F7A07" w:rsidRDefault="000071AE"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объектами местного значения</w:t>
            </w:r>
          </w:p>
        </w:tc>
        <w:tc>
          <w:tcPr>
            <w:tcW w:w="4677" w:type="dxa"/>
            <w:gridSpan w:val="2"/>
            <w:tcBorders>
              <w:top w:val="single" w:sz="4" w:space="0" w:color="auto"/>
              <w:left w:val="single" w:sz="4" w:space="0" w:color="auto"/>
              <w:bottom w:val="single" w:sz="4" w:space="0" w:color="auto"/>
              <w:right w:val="single" w:sz="4" w:space="0" w:color="auto"/>
            </w:tcBorders>
            <w:hideMark/>
          </w:tcPr>
          <w:p w:rsidR="000071AE" w:rsidRPr="003F7A07" w:rsidRDefault="000071AE" w:rsidP="002059D4">
            <w:pPr>
              <w:spacing w:after="0" w:line="240" w:lineRule="auto"/>
              <w:ind w:left="-57" w:right="-57" w:firstLine="283"/>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Максимально допустимый уровень</w:t>
            </w:r>
          </w:p>
          <w:p w:rsidR="000071AE" w:rsidRPr="003F7A07" w:rsidRDefault="000071AE" w:rsidP="002059D4">
            <w:pPr>
              <w:spacing w:after="0" w:line="240" w:lineRule="auto"/>
              <w:ind w:left="-57" w:right="-57" w:firstLine="283"/>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 xml:space="preserve">территориальной доступности     </w:t>
            </w:r>
          </w:p>
          <w:p w:rsidR="000071AE" w:rsidRPr="003F7A07" w:rsidRDefault="000071AE" w:rsidP="002059D4">
            <w:pPr>
              <w:spacing w:after="0" w:line="240" w:lineRule="auto"/>
              <w:ind w:left="-57" w:right="-57" w:firstLine="283"/>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объектами местного значения</w:t>
            </w:r>
          </w:p>
        </w:tc>
      </w:tr>
      <w:tr w:rsidR="000071AE" w:rsidRPr="003F7A07" w:rsidTr="002059D4">
        <w:tc>
          <w:tcPr>
            <w:tcW w:w="2524" w:type="dxa"/>
            <w:vMerge/>
            <w:tcBorders>
              <w:top w:val="single" w:sz="4" w:space="0" w:color="auto"/>
              <w:left w:val="single" w:sz="4" w:space="0" w:color="auto"/>
              <w:bottom w:val="single" w:sz="4" w:space="0" w:color="auto"/>
              <w:right w:val="single" w:sz="4" w:space="0" w:color="auto"/>
            </w:tcBorders>
            <w:vAlign w:val="center"/>
            <w:hideMark/>
          </w:tcPr>
          <w:p w:rsidR="000071AE" w:rsidRPr="003F7A07" w:rsidRDefault="000071AE" w:rsidP="002059D4">
            <w:pPr>
              <w:spacing w:after="0" w:line="240" w:lineRule="auto"/>
              <w:ind w:left="-57" w:right="-57"/>
              <w:rPr>
                <w:rFonts w:ascii="Times New Roman" w:hAnsi="Times New Roman" w:cs="Times New Roman"/>
                <w:color w:val="000000" w:themeColor="text1"/>
                <w:lang w:eastAsia="en-US"/>
              </w:rPr>
            </w:pPr>
          </w:p>
        </w:tc>
        <w:tc>
          <w:tcPr>
            <w:tcW w:w="1701" w:type="dxa"/>
            <w:tcBorders>
              <w:top w:val="single" w:sz="4" w:space="0" w:color="auto"/>
              <w:left w:val="single" w:sz="4" w:space="0" w:color="auto"/>
              <w:bottom w:val="single" w:sz="4" w:space="0" w:color="auto"/>
              <w:right w:val="single" w:sz="4" w:space="0" w:color="auto"/>
            </w:tcBorders>
            <w:hideMark/>
          </w:tcPr>
          <w:p w:rsidR="000071AE" w:rsidRPr="003F7A07" w:rsidRDefault="000071AE"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Параметр</w:t>
            </w:r>
          </w:p>
          <w:p w:rsidR="000071AE" w:rsidRPr="003F7A07" w:rsidRDefault="000071AE"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обеспеченности,</w:t>
            </w:r>
          </w:p>
          <w:p w:rsidR="000071AE" w:rsidRPr="003F7A07" w:rsidRDefault="000071AE"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 xml:space="preserve">единица </w:t>
            </w:r>
          </w:p>
          <w:p w:rsidR="000071AE" w:rsidRPr="003F7A07" w:rsidRDefault="000071AE"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lastRenderedPageBreak/>
              <w:t>измерения</w:t>
            </w:r>
          </w:p>
        </w:tc>
        <w:tc>
          <w:tcPr>
            <w:tcW w:w="1276" w:type="dxa"/>
            <w:tcBorders>
              <w:top w:val="single" w:sz="4" w:space="0" w:color="auto"/>
              <w:left w:val="single" w:sz="4" w:space="0" w:color="auto"/>
              <w:bottom w:val="single" w:sz="4" w:space="0" w:color="auto"/>
              <w:right w:val="single" w:sz="4" w:space="0" w:color="auto"/>
            </w:tcBorders>
            <w:hideMark/>
          </w:tcPr>
          <w:p w:rsidR="000071AE" w:rsidRPr="003F7A07" w:rsidRDefault="000071AE"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lastRenderedPageBreak/>
              <w:t>Показатель</w:t>
            </w:r>
          </w:p>
        </w:tc>
        <w:tc>
          <w:tcPr>
            <w:tcW w:w="1729" w:type="dxa"/>
            <w:tcBorders>
              <w:top w:val="single" w:sz="4" w:space="0" w:color="auto"/>
              <w:left w:val="single" w:sz="4" w:space="0" w:color="auto"/>
              <w:bottom w:val="single" w:sz="4" w:space="0" w:color="auto"/>
              <w:right w:val="single" w:sz="4" w:space="0" w:color="auto"/>
            </w:tcBorders>
            <w:hideMark/>
          </w:tcPr>
          <w:p w:rsidR="000071AE" w:rsidRPr="003F7A07" w:rsidRDefault="000071AE"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Параметр</w:t>
            </w:r>
          </w:p>
          <w:p w:rsidR="000071AE" w:rsidRPr="003F7A07" w:rsidRDefault="000071AE"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доступности,</w:t>
            </w:r>
          </w:p>
          <w:p w:rsidR="000071AE" w:rsidRPr="003F7A07" w:rsidRDefault="000071AE"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 xml:space="preserve">единица </w:t>
            </w:r>
            <w:r w:rsidRPr="003F7A07">
              <w:rPr>
                <w:rFonts w:ascii="Times New Roman" w:hAnsi="Times New Roman" w:cs="Times New Roman"/>
                <w:color w:val="000000" w:themeColor="text1"/>
                <w:lang w:eastAsia="en-US"/>
              </w:rPr>
              <w:lastRenderedPageBreak/>
              <w:t>измерения</w:t>
            </w:r>
          </w:p>
        </w:tc>
        <w:tc>
          <w:tcPr>
            <w:tcW w:w="2948" w:type="dxa"/>
            <w:tcBorders>
              <w:top w:val="single" w:sz="4" w:space="0" w:color="auto"/>
              <w:left w:val="single" w:sz="4" w:space="0" w:color="auto"/>
              <w:bottom w:val="single" w:sz="4" w:space="0" w:color="auto"/>
              <w:right w:val="single" w:sz="4" w:space="0" w:color="auto"/>
            </w:tcBorders>
            <w:hideMark/>
          </w:tcPr>
          <w:p w:rsidR="000071AE" w:rsidRPr="003F7A07" w:rsidRDefault="000071AE"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lastRenderedPageBreak/>
              <w:t>Показатель</w:t>
            </w:r>
          </w:p>
        </w:tc>
      </w:tr>
      <w:tr w:rsidR="000071AE" w:rsidRPr="003F7A07" w:rsidTr="002059D4">
        <w:tc>
          <w:tcPr>
            <w:tcW w:w="2524" w:type="dxa"/>
            <w:tcBorders>
              <w:top w:val="single" w:sz="4" w:space="0" w:color="auto"/>
              <w:left w:val="single" w:sz="4" w:space="0" w:color="auto"/>
              <w:bottom w:val="single" w:sz="4" w:space="0" w:color="auto"/>
              <w:right w:val="single" w:sz="4" w:space="0" w:color="auto"/>
            </w:tcBorders>
            <w:hideMark/>
          </w:tcPr>
          <w:p w:rsidR="000071AE" w:rsidRPr="003F7A07" w:rsidRDefault="000071AE" w:rsidP="002059D4">
            <w:pPr>
              <w:spacing w:after="0" w:line="240" w:lineRule="auto"/>
              <w:ind w:left="-57" w:right="-57" w:firstLine="283"/>
              <w:jc w:val="center"/>
              <w:rPr>
                <w:rFonts w:ascii="Times New Roman" w:hAnsi="Times New Roman" w:cs="Times New Roman"/>
                <w:i/>
                <w:color w:val="000000" w:themeColor="text1"/>
                <w:lang w:eastAsia="en-US"/>
              </w:rPr>
            </w:pPr>
            <w:r w:rsidRPr="003F7A07">
              <w:rPr>
                <w:rFonts w:ascii="Times New Roman" w:hAnsi="Times New Roman" w:cs="Times New Roman"/>
                <w:i/>
                <w:color w:val="000000" w:themeColor="text1"/>
                <w:lang w:eastAsia="en-US"/>
              </w:rPr>
              <w:lastRenderedPageBreak/>
              <w:t>1</w:t>
            </w:r>
          </w:p>
        </w:tc>
        <w:tc>
          <w:tcPr>
            <w:tcW w:w="1701" w:type="dxa"/>
            <w:tcBorders>
              <w:top w:val="single" w:sz="4" w:space="0" w:color="auto"/>
              <w:left w:val="single" w:sz="4" w:space="0" w:color="auto"/>
              <w:bottom w:val="single" w:sz="4" w:space="0" w:color="auto"/>
              <w:right w:val="single" w:sz="4" w:space="0" w:color="auto"/>
            </w:tcBorders>
            <w:hideMark/>
          </w:tcPr>
          <w:p w:rsidR="000071AE" w:rsidRPr="003F7A07" w:rsidRDefault="000071AE" w:rsidP="002059D4">
            <w:pPr>
              <w:spacing w:after="0" w:line="240" w:lineRule="auto"/>
              <w:ind w:left="-57" w:right="-57" w:firstLine="283"/>
              <w:jc w:val="center"/>
              <w:rPr>
                <w:rFonts w:ascii="Times New Roman" w:hAnsi="Times New Roman" w:cs="Times New Roman"/>
                <w:i/>
                <w:color w:val="000000" w:themeColor="text1"/>
                <w:lang w:eastAsia="en-US"/>
              </w:rPr>
            </w:pPr>
            <w:r w:rsidRPr="003F7A07">
              <w:rPr>
                <w:rFonts w:ascii="Times New Roman" w:hAnsi="Times New Roman" w:cs="Times New Roman"/>
                <w:i/>
                <w:color w:val="000000" w:themeColor="text1"/>
                <w:lang w:eastAsia="en-US"/>
              </w:rPr>
              <w:t>2</w:t>
            </w:r>
          </w:p>
        </w:tc>
        <w:tc>
          <w:tcPr>
            <w:tcW w:w="1276" w:type="dxa"/>
            <w:tcBorders>
              <w:top w:val="single" w:sz="4" w:space="0" w:color="auto"/>
              <w:left w:val="single" w:sz="4" w:space="0" w:color="auto"/>
              <w:bottom w:val="single" w:sz="4" w:space="0" w:color="auto"/>
              <w:right w:val="single" w:sz="4" w:space="0" w:color="auto"/>
            </w:tcBorders>
            <w:hideMark/>
          </w:tcPr>
          <w:p w:rsidR="000071AE" w:rsidRPr="003F7A07" w:rsidRDefault="000071AE" w:rsidP="002059D4">
            <w:pPr>
              <w:spacing w:after="0" w:line="240" w:lineRule="auto"/>
              <w:ind w:left="-57" w:right="-57" w:firstLine="283"/>
              <w:jc w:val="center"/>
              <w:rPr>
                <w:rFonts w:ascii="Times New Roman" w:hAnsi="Times New Roman" w:cs="Times New Roman"/>
                <w:i/>
                <w:color w:val="000000" w:themeColor="text1"/>
                <w:lang w:eastAsia="en-US"/>
              </w:rPr>
            </w:pPr>
            <w:r w:rsidRPr="003F7A07">
              <w:rPr>
                <w:rFonts w:ascii="Times New Roman" w:hAnsi="Times New Roman" w:cs="Times New Roman"/>
                <w:i/>
                <w:color w:val="000000" w:themeColor="text1"/>
                <w:lang w:eastAsia="en-US"/>
              </w:rPr>
              <w:t>3</w:t>
            </w:r>
          </w:p>
        </w:tc>
        <w:tc>
          <w:tcPr>
            <w:tcW w:w="1729" w:type="dxa"/>
            <w:tcBorders>
              <w:top w:val="single" w:sz="4" w:space="0" w:color="auto"/>
              <w:left w:val="single" w:sz="4" w:space="0" w:color="auto"/>
              <w:bottom w:val="single" w:sz="4" w:space="0" w:color="auto"/>
              <w:right w:val="single" w:sz="4" w:space="0" w:color="auto"/>
            </w:tcBorders>
            <w:hideMark/>
          </w:tcPr>
          <w:p w:rsidR="000071AE" w:rsidRPr="003F7A07" w:rsidRDefault="000071AE" w:rsidP="002059D4">
            <w:pPr>
              <w:spacing w:after="0" w:line="240" w:lineRule="auto"/>
              <w:ind w:left="-57" w:right="-57" w:firstLine="283"/>
              <w:jc w:val="center"/>
              <w:rPr>
                <w:rFonts w:ascii="Times New Roman" w:hAnsi="Times New Roman" w:cs="Times New Roman"/>
                <w:i/>
                <w:color w:val="000000" w:themeColor="text1"/>
                <w:lang w:eastAsia="en-US"/>
              </w:rPr>
            </w:pPr>
            <w:r w:rsidRPr="003F7A07">
              <w:rPr>
                <w:rFonts w:ascii="Times New Roman" w:hAnsi="Times New Roman" w:cs="Times New Roman"/>
                <w:i/>
                <w:color w:val="000000" w:themeColor="text1"/>
                <w:lang w:eastAsia="en-US"/>
              </w:rPr>
              <w:t>4</w:t>
            </w:r>
          </w:p>
        </w:tc>
        <w:tc>
          <w:tcPr>
            <w:tcW w:w="2948" w:type="dxa"/>
            <w:tcBorders>
              <w:top w:val="single" w:sz="4" w:space="0" w:color="auto"/>
              <w:left w:val="single" w:sz="4" w:space="0" w:color="auto"/>
              <w:bottom w:val="single" w:sz="4" w:space="0" w:color="auto"/>
              <w:right w:val="single" w:sz="4" w:space="0" w:color="auto"/>
            </w:tcBorders>
            <w:hideMark/>
          </w:tcPr>
          <w:p w:rsidR="000071AE" w:rsidRPr="003F7A07" w:rsidRDefault="000071AE" w:rsidP="002059D4">
            <w:pPr>
              <w:spacing w:after="0" w:line="240" w:lineRule="auto"/>
              <w:ind w:left="-57" w:right="-57" w:firstLine="283"/>
              <w:jc w:val="center"/>
              <w:rPr>
                <w:rFonts w:ascii="Times New Roman" w:hAnsi="Times New Roman" w:cs="Times New Roman"/>
                <w:i/>
                <w:color w:val="000000" w:themeColor="text1"/>
                <w:lang w:eastAsia="en-US"/>
              </w:rPr>
            </w:pPr>
            <w:r w:rsidRPr="003F7A07">
              <w:rPr>
                <w:rFonts w:ascii="Times New Roman" w:hAnsi="Times New Roman" w:cs="Times New Roman"/>
                <w:i/>
                <w:color w:val="000000" w:themeColor="text1"/>
                <w:lang w:eastAsia="en-US"/>
              </w:rPr>
              <w:t>5</w:t>
            </w:r>
          </w:p>
        </w:tc>
      </w:tr>
      <w:tr w:rsidR="000071AE" w:rsidRPr="003F7A07" w:rsidTr="002059D4">
        <w:tc>
          <w:tcPr>
            <w:tcW w:w="2524" w:type="dxa"/>
            <w:tcBorders>
              <w:top w:val="single" w:sz="4" w:space="0" w:color="auto"/>
              <w:left w:val="single" w:sz="4" w:space="0" w:color="auto"/>
              <w:bottom w:val="single" w:sz="4" w:space="0" w:color="auto"/>
              <w:right w:val="single" w:sz="4" w:space="0" w:color="auto"/>
            </w:tcBorders>
            <w:hideMark/>
          </w:tcPr>
          <w:p w:rsidR="000071AE" w:rsidRPr="003F7A07" w:rsidRDefault="000071AE"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Убежища, противорадиационные укрытия в сельском поселении</w:t>
            </w:r>
          </w:p>
        </w:tc>
        <w:tc>
          <w:tcPr>
            <w:tcW w:w="1701" w:type="dxa"/>
            <w:tcBorders>
              <w:top w:val="single" w:sz="4" w:space="0" w:color="auto"/>
              <w:left w:val="single" w:sz="4" w:space="0" w:color="auto"/>
              <w:bottom w:val="single" w:sz="4" w:space="0" w:color="auto"/>
              <w:right w:val="single" w:sz="4" w:space="0" w:color="auto"/>
            </w:tcBorders>
            <w:hideMark/>
          </w:tcPr>
          <w:p w:rsidR="000071AE" w:rsidRPr="003F7A07" w:rsidRDefault="000071AE"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Показатель</w:t>
            </w:r>
          </w:p>
          <w:p w:rsidR="000071AE" w:rsidRPr="003F7A07" w:rsidRDefault="000071AE"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вместимости</w:t>
            </w:r>
          </w:p>
          <w:p w:rsidR="000071AE" w:rsidRPr="003F7A07" w:rsidRDefault="000071AE"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(кв. м) на 1000 укрываемых</w:t>
            </w:r>
          </w:p>
        </w:tc>
        <w:tc>
          <w:tcPr>
            <w:tcW w:w="1276" w:type="dxa"/>
            <w:tcBorders>
              <w:top w:val="single" w:sz="4" w:space="0" w:color="auto"/>
              <w:left w:val="single" w:sz="4" w:space="0" w:color="auto"/>
              <w:bottom w:val="single" w:sz="4" w:space="0" w:color="auto"/>
              <w:right w:val="single" w:sz="4" w:space="0" w:color="auto"/>
            </w:tcBorders>
            <w:hideMark/>
          </w:tcPr>
          <w:p w:rsidR="000071AE" w:rsidRPr="003F7A07" w:rsidRDefault="000071AE"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500</w:t>
            </w:r>
          </w:p>
        </w:tc>
        <w:tc>
          <w:tcPr>
            <w:tcW w:w="1729" w:type="dxa"/>
            <w:tcBorders>
              <w:top w:val="single" w:sz="4" w:space="0" w:color="auto"/>
              <w:left w:val="single" w:sz="4" w:space="0" w:color="auto"/>
              <w:bottom w:val="single" w:sz="4" w:space="0" w:color="auto"/>
              <w:right w:val="single" w:sz="4" w:space="0" w:color="auto"/>
            </w:tcBorders>
            <w:hideMark/>
          </w:tcPr>
          <w:p w:rsidR="000071AE" w:rsidRPr="003F7A07" w:rsidRDefault="000071AE"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Пешеходная</w:t>
            </w:r>
          </w:p>
          <w:p w:rsidR="000071AE" w:rsidRPr="003F7A07" w:rsidRDefault="000071AE"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доступность,</w:t>
            </w:r>
          </w:p>
          <w:p w:rsidR="000071AE" w:rsidRPr="003F7A07" w:rsidRDefault="000071AE"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километры</w:t>
            </w:r>
          </w:p>
        </w:tc>
        <w:tc>
          <w:tcPr>
            <w:tcW w:w="2948" w:type="dxa"/>
            <w:tcBorders>
              <w:top w:val="single" w:sz="4" w:space="0" w:color="auto"/>
              <w:left w:val="single" w:sz="4" w:space="0" w:color="auto"/>
              <w:bottom w:val="single" w:sz="4" w:space="0" w:color="auto"/>
              <w:right w:val="single" w:sz="4" w:space="0" w:color="auto"/>
            </w:tcBorders>
            <w:hideMark/>
          </w:tcPr>
          <w:p w:rsidR="000071AE" w:rsidRPr="003F7A07" w:rsidRDefault="000071AE" w:rsidP="002059D4">
            <w:pPr>
              <w:spacing w:after="0" w:line="240" w:lineRule="auto"/>
              <w:ind w:left="-57" w:right="-57"/>
              <w:jc w:val="center"/>
              <w:rPr>
                <w:rFonts w:ascii="Times New Roman" w:hAnsi="Times New Roman" w:cs="Times New Roman"/>
                <w:color w:val="000000" w:themeColor="text1"/>
                <w:lang w:eastAsia="en-US"/>
              </w:rPr>
            </w:pPr>
            <w:proofErr w:type="gramStart"/>
            <w:r w:rsidRPr="003F7A07">
              <w:rPr>
                <w:rFonts w:ascii="Times New Roman" w:hAnsi="Times New Roman" w:cs="Times New Roman"/>
                <w:color w:val="000000" w:themeColor="text1"/>
                <w:lang w:eastAsia="en-US"/>
              </w:rPr>
              <w:t>1 – для защитных сооружений гражданской обороны (кроме</w:t>
            </w:r>
            <w:proofErr w:type="gramEnd"/>
          </w:p>
          <w:p w:rsidR="000071AE" w:rsidRPr="003F7A07" w:rsidRDefault="000071AE" w:rsidP="002059D4">
            <w:pPr>
              <w:spacing w:after="0" w:line="240" w:lineRule="auto"/>
              <w:ind w:left="-57" w:right="-57"/>
              <w:jc w:val="center"/>
              <w:rPr>
                <w:rFonts w:ascii="Times New Roman" w:hAnsi="Times New Roman" w:cs="Times New Roman"/>
                <w:color w:val="000000" w:themeColor="text1"/>
                <w:lang w:eastAsia="en-US"/>
              </w:rPr>
            </w:pPr>
            <w:r>
              <w:rPr>
                <w:rFonts w:ascii="Times New Roman" w:hAnsi="Times New Roman" w:cs="Times New Roman"/>
                <w:color w:val="000000" w:themeColor="text1"/>
                <w:lang w:eastAsia="en-US"/>
              </w:rPr>
              <w:t xml:space="preserve">противорадиационных укрытий; </w:t>
            </w:r>
            <w:r w:rsidRPr="003F7A07">
              <w:rPr>
                <w:rFonts w:ascii="Times New Roman" w:hAnsi="Times New Roman" w:cs="Times New Roman"/>
                <w:color w:val="000000" w:themeColor="text1"/>
                <w:lang w:eastAsia="en-US"/>
              </w:rPr>
              <w:t>3 – для противорадиационных укрытий</w:t>
            </w:r>
          </w:p>
        </w:tc>
      </w:tr>
    </w:tbl>
    <w:p w:rsidR="000071AE" w:rsidRPr="00607DE7" w:rsidRDefault="000071AE" w:rsidP="000071AE">
      <w:pPr>
        <w:spacing w:after="0" w:line="240" w:lineRule="auto"/>
        <w:ind w:left="-57" w:right="-57" w:firstLine="720"/>
        <w:rPr>
          <w:rFonts w:ascii="Times New Roman" w:hAnsi="Times New Roman" w:cs="Times New Roman"/>
          <w:b/>
          <w:bCs/>
          <w:color w:val="000000" w:themeColor="text1"/>
          <w:kern w:val="1"/>
          <w:sz w:val="16"/>
          <w:szCs w:val="16"/>
          <w:lang w:eastAsia="ar-SA"/>
        </w:rPr>
      </w:pPr>
    </w:p>
    <w:p w:rsidR="000071AE" w:rsidRPr="003F7A07" w:rsidRDefault="000071AE" w:rsidP="000071AE">
      <w:pPr>
        <w:spacing w:after="0" w:line="240" w:lineRule="auto"/>
        <w:ind w:left="-57" w:right="-57" w:firstLine="720"/>
        <w:jc w:val="both"/>
        <w:rPr>
          <w:rFonts w:ascii="Times New Roman" w:hAnsi="Times New Roman" w:cs="Times New Roman"/>
          <w:bCs/>
          <w:color w:val="000000" w:themeColor="text1"/>
          <w:kern w:val="1"/>
          <w:sz w:val="28"/>
          <w:szCs w:val="32"/>
          <w:lang w:eastAsia="ar-SA"/>
        </w:rPr>
      </w:pPr>
      <w:r w:rsidRPr="003F7A07">
        <w:rPr>
          <w:rFonts w:ascii="Times New Roman" w:hAnsi="Times New Roman" w:cs="Times New Roman"/>
          <w:bCs/>
          <w:color w:val="000000" w:themeColor="text1"/>
          <w:kern w:val="1"/>
          <w:sz w:val="28"/>
          <w:szCs w:val="32"/>
          <w:lang w:eastAsia="ar-SA"/>
        </w:rPr>
        <w:t>1.1.12.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организации ритуальных услуг и мест захоронения</w:t>
      </w:r>
    </w:p>
    <w:p w:rsidR="000071AE" w:rsidRPr="003F7A07" w:rsidRDefault="000071AE" w:rsidP="000071AE">
      <w:pPr>
        <w:spacing w:after="0" w:line="240" w:lineRule="auto"/>
        <w:ind w:left="-57" w:right="-57" w:firstLine="720"/>
        <w:jc w:val="both"/>
        <w:rPr>
          <w:rFonts w:ascii="Times New Roman" w:hAnsi="Times New Roman" w:cs="Times New Roman"/>
          <w:bCs/>
          <w:color w:val="000000" w:themeColor="text1"/>
          <w:kern w:val="1"/>
          <w:sz w:val="28"/>
          <w:szCs w:val="32"/>
          <w:lang w:eastAsia="ar-SA"/>
        </w:rPr>
      </w:pPr>
    </w:p>
    <w:tbl>
      <w:tblPr>
        <w:tblStyle w:val="a7"/>
        <w:tblW w:w="10036" w:type="dxa"/>
        <w:tblInd w:w="-289" w:type="dxa"/>
        <w:tblLayout w:type="fixed"/>
        <w:tblLook w:val="04A0" w:firstRow="1" w:lastRow="0" w:firstColumn="1" w:lastColumn="0" w:noHBand="0" w:noVBand="1"/>
      </w:tblPr>
      <w:tblGrid>
        <w:gridCol w:w="2077"/>
        <w:gridCol w:w="1575"/>
        <w:gridCol w:w="1174"/>
        <w:gridCol w:w="1227"/>
        <w:gridCol w:w="1513"/>
        <w:gridCol w:w="1119"/>
        <w:gridCol w:w="1351"/>
      </w:tblGrid>
      <w:tr w:rsidR="000071AE" w:rsidRPr="003F7A07" w:rsidTr="002059D4">
        <w:tc>
          <w:tcPr>
            <w:tcW w:w="2077" w:type="dxa"/>
            <w:vMerge w:val="restart"/>
          </w:tcPr>
          <w:p w:rsidR="000071AE" w:rsidRPr="003F7A07" w:rsidRDefault="000071AE" w:rsidP="002059D4">
            <w:pPr>
              <w:ind w:left="-57" w:right="-57"/>
              <w:jc w:val="center"/>
              <w:rPr>
                <w:rFonts w:ascii="Times New Roman" w:hAnsi="Times New Roman"/>
                <w:b/>
                <w:bCs/>
                <w:color w:val="000000" w:themeColor="text1"/>
                <w:kern w:val="1"/>
                <w:lang w:eastAsia="ar-SA"/>
              </w:rPr>
            </w:pPr>
            <w:r w:rsidRPr="003F7A07">
              <w:rPr>
                <w:rFonts w:ascii="Times New Roman" w:hAnsi="Times New Roman"/>
                <w:b/>
                <w:bCs/>
                <w:color w:val="000000" w:themeColor="text1"/>
                <w:kern w:val="1"/>
                <w:lang w:eastAsia="ar-SA"/>
              </w:rPr>
              <w:t>Область, вид, объект местного значения</w:t>
            </w:r>
          </w:p>
        </w:tc>
        <w:tc>
          <w:tcPr>
            <w:tcW w:w="3976" w:type="dxa"/>
            <w:gridSpan w:val="3"/>
            <w:shd w:val="clear" w:color="auto" w:fill="auto"/>
            <w:vAlign w:val="center"/>
          </w:tcPr>
          <w:p w:rsidR="000071AE" w:rsidRPr="003F7A07" w:rsidRDefault="000071AE"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Минимально допустимый уровень обеспеченности объектами</w:t>
            </w:r>
          </w:p>
          <w:p w:rsidR="000071AE" w:rsidRPr="003F7A07" w:rsidRDefault="000071AE"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местного значения</w:t>
            </w:r>
          </w:p>
        </w:tc>
        <w:tc>
          <w:tcPr>
            <w:tcW w:w="3983" w:type="dxa"/>
            <w:gridSpan w:val="3"/>
            <w:shd w:val="clear" w:color="auto" w:fill="auto"/>
            <w:vAlign w:val="center"/>
          </w:tcPr>
          <w:p w:rsidR="000071AE" w:rsidRDefault="000071AE"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 xml:space="preserve">Максимально допустимый уровень территориальной доступности </w:t>
            </w:r>
          </w:p>
          <w:p w:rsidR="000071AE" w:rsidRPr="003F7A07" w:rsidRDefault="000071AE"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объектами местного значения</w:t>
            </w:r>
          </w:p>
        </w:tc>
      </w:tr>
      <w:tr w:rsidR="000071AE" w:rsidRPr="003F7A07" w:rsidTr="002059D4">
        <w:tc>
          <w:tcPr>
            <w:tcW w:w="2077" w:type="dxa"/>
            <w:vMerge/>
          </w:tcPr>
          <w:p w:rsidR="000071AE" w:rsidRPr="003F7A07" w:rsidRDefault="000071AE" w:rsidP="002059D4">
            <w:pPr>
              <w:ind w:left="-57" w:right="-57"/>
              <w:rPr>
                <w:rFonts w:ascii="Times New Roman" w:hAnsi="Times New Roman"/>
                <w:bCs/>
                <w:color w:val="000000" w:themeColor="text1"/>
                <w:kern w:val="1"/>
                <w:sz w:val="28"/>
                <w:szCs w:val="32"/>
                <w:lang w:eastAsia="ar-SA"/>
              </w:rPr>
            </w:pPr>
          </w:p>
        </w:tc>
        <w:tc>
          <w:tcPr>
            <w:tcW w:w="1575" w:type="dxa"/>
            <w:shd w:val="clear" w:color="auto" w:fill="auto"/>
            <w:vAlign w:val="center"/>
          </w:tcPr>
          <w:p w:rsidR="000071AE" w:rsidRPr="003F7A07" w:rsidRDefault="000071AE"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Параметр обеспеченности</w:t>
            </w:r>
          </w:p>
        </w:tc>
        <w:tc>
          <w:tcPr>
            <w:tcW w:w="1174" w:type="dxa"/>
            <w:shd w:val="clear" w:color="auto" w:fill="auto"/>
            <w:vAlign w:val="center"/>
          </w:tcPr>
          <w:p w:rsidR="000071AE" w:rsidRPr="003F7A07" w:rsidRDefault="000071AE"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Единица измерения</w:t>
            </w:r>
          </w:p>
        </w:tc>
        <w:tc>
          <w:tcPr>
            <w:tcW w:w="1227" w:type="dxa"/>
            <w:shd w:val="clear" w:color="auto" w:fill="auto"/>
            <w:vAlign w:val="center"/>
          </w:tcPr>
          <w:p w:rsidR="000071AE" w:rsidRPr="003F7A07" w:rsidRDefault="000071AE"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Предельное значение показателя</w:t>
            </w:r>
          </w:p>
        </w:tc>
        <w:tc>
          <w:tcPr>
            <w:tcW w:w="1513" w:type="dxa"/>
            <w:shd w:val="clear" w:color="auto" w:fill="auto"/>
            <w:vAlign w:val="center"/>
          </w:tcPr>
          <w:p w:rsidR="000071AE" w:rsidRPr="003F7A07" w:rsidRDefault="000071AE"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Параметр доступности</w:t>
            </w:r>
          </w:p>
        </w:tc>
        <w:tc>
          <w:tcPr>
            <w:tcW w:w="1119" w:type="dxa"/>
            <w:shd w:val="clear" w:color="auto" w:fill="auto"/>
            <w:vAlign w:val="center"/>
          </w:tcPr>
          <w:p w:rsidR="000071AE" w:rsidRPr="003F7A07" w:rsidRDefault="000071AE"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Единица измерения</w:t>
            </w:r>
          </w:p>
        </w:tc>
        <w:tc>
          <w:tcPr>
            <w:tcW w:w="1351" w:type="dxa"/>
            <w:shd w:val="clear" w:color="auto" w:fill="auto"/>
            <w:vAlign w:val="center"/>
          </w:tcPr>
          <w:p w:rsidR="000071AE" w:rsidRPr="003F7A07" w:rsidRDefault="000071AE"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Предельное значение показателя</w:t>
            </w:r>
          </w:p>
        </w:tc>
      </w:tr>
      <w:tr w:rsidR="000071AE" w:rsidRPr="003F7A07" w:rsidTr="002059D4">
        <w:tc>
          <w:tcPr>
            <w:tcW w:w="2077" w:type="dxa"/>
            <w:vAlign w:val="center"/>
          </w:tcPr>
          <w:p w:rsidR="000071AE" w:rsidRPr="003F7A07" w:rsidRDefault="000071AE" w:rsidP="002059D4">
            <w:pPr>
              <w:ind w:left="-57" w:right="-57"/>
              <w:contextualSpacing/>
              <w:jc w:val="center"/>
              <w:rPr>
                <w:rFonts w:ascii="Times New Roman" w:hAnsi="Times New Roman"/>
                <w:i/>
                <w:color w:val="000000" w:themeColor="text1"/>
              </w:rPr>
            </w:pPr>
            <w:r w:rsidRPr="003F7A07">
              <w:rPr>
                <w:rFonts w:ascii="Times New Roman" w:hAnsi="Times New Roman"/>
                <w:i/>
                <w:color w:val="000000" w:themeColor="text1"/>
              </w:rPr>
              <w:t>1</w:t>
            </w:r>
          </w:p>
        </w:tc>
        <w:tc>
          <w:tcPr>
            <w:tcW w:w="1575" w:type="dxa"/>
            <w:vAlign w:val="center"/>
          </w:tcPr>
          <w:p w:rsidR="000071AE" w:rsidRPr="003F7A07" w:rsidRDefault="000071AE" w:rsidP="002059D4">
            <w:pPr>
              <w:ind w:left="-57" w:right="-57"/>
              <w:contextualSpacing/>
              <w:jc w:val="center"/>
              <w:rPr>
                <w:rFonts w:ascii="Times New Roman" w:hAnsi="Times New Roman"/>
                <w:i/>
                <w:color w:val="000000" w:themeColor="text1"/>
              </w:rPr>
            </w:pPr>
            <w:r w:rsidRPr="003F7A07">
              <w:rPr>
                <w:rFonts w:ascii="Times New Roman" w:hAnsi="Times New Roman"/>
                <w:i/>
                <w:color w:val="000000" w:themeColor="text1"/>
              </w:rPr>
              <w:t>2</w:t>
            </w:r>
          </w:p>
        </w:tc>
        <w:tc>
          <w:tcPr>
            <w:tcW w:w="1174" w:type="dxa"/>
            <w:vAlign w:val="center"/>
          </w:tcPr>
          <w:p w:rsidR="000071AE" w:rsidRPr="003F7A07" w:rsidRDefault="000071AE" w:rsidP="002059D4">
            <w:pPr>
              <w:ind w:left="-57" w:right="-57"/>
              <w:contextualSpacing/>
              <w:jc w:val="center"/>
              <w:rPr>
                <w:rFonts w:ascii="Times New Roman" w:hAnsi="Times New Roman"/>
                <w:i/>
                <w:color w:val="000000" w:themeColor="text1"/>
              </w:rPr>
            </w:pPr>
            <w:r w:rsidRPr="003F7A07">
              <w:rPr>
                <w:rFonts w:ascii="Times New Roman" w:hAnsi="Times New Roman"/>
                <w:i/>
                <w:color w:val="000000" w:themeColor="text1"/>
              </w:rPr>
              <w:t>3</w:t>
            </w:r>
          </w:p>
        </w:tc>
        <w:tc>
          <w:tcPr>
            <w:tcW w:w="1227" w:type="dxa"/>
            <w:vAlign w:val="center"/>
          </w:tcPr>
          <w:p w:rsidR="000071AE" w:rsidRPr="003F7A07" w:rsidRDefault="000071AE" w:rsidP="002059D4">
            <w:pPr>
              <w:ind w:left="-57" w:right="-57"/>
              <w:jc w:val="center"/>
              <w:rPr>
                <w:rFonts w:ascii="Times New Roman" w:hAnsi="Times New Roman"/>
                <w:i/>
                <w:color w:val="000000" w:themeColor="text1"/>
              </w:rPr>
            </w:pPr>
            <w:r w:rsidRPr="003F7A07">
              <w:rPr>
                <w:rFonts w:ascii="Times New Roman" w:hAnsi="Times New Roman"/>
                <w:i/>
                <w:color w:val="000000" w:themeColor="text1"/>
              </w:rPr>
              <w:t>4</w:t>
            </w:r>
          </w:p>
        </w:tc>
        <w:tc>
          <w:tcPr>
            <w:tcW w:w="1513" w:type="dxa"/>
            <w:vAlign w:val="center"/>
          </w:tcPr>
          <w:p w:rsidR="000071AE" w:rsidRPr="003F7A07" w:rsidRDefault="000071AE" w:rsidP="002059D4">
            <w:pPr>
              <w:ind w:left="-57" w:right="-57"/>
              <w:jc w:val="center"/>
              <w:rPr>
                <w:rFonts w:ascii="Times New Roman" w:hAnsi="Times New Roman"/>
                <w:i/>
                <w:color w:val="000000" w:themeColor="text1"/>
              </w:rPr>
            </w:pPr>
            <w:r w:rsidRPr="003F7A07">
              <w:rPr>
                <w:rFonts w:ascii="Times New Roman" w:hAnsi="Times New Roman"/>
                <w:i/>
                <w:color w:val="000000" w:themeColor="text1"/>
              </w:rPr>
              <w:t>5</w:t>
            </w:r>
          </w:p>
        </w:tc>
        <w:tc>
          <w:tcPr>
            <w:tcW w:w="1119" w:type="dxa"/>
            <w:vAlign w:val="center"/>
          </w:tcPr>
          <w:p w:rsidR="000071AE" w:rsidRPr="003F7A07" w:rsidRDefault="000071AE" w:rsidP="002059D4">
            <w:pPr>
              <w:ind w:left="-57" w:right="-57"/>
              <w:jc w:val="center"/>
              <w:rPr>
                <w:rFonts w:ascii="Times New Roman" w:hAnsi="Times New Roman"/>
                <w:i/>
                <w:color w:val="000000" w:themeColor="text1"/>
              </w:rPr>
            </w:pPr>
            <w:r w:rsidRPr="003F7A07">
              <w:rPr>
                <w:rFonts w:ascii="Times New Roman" w:hAnsi="Times New Roman"/>
                <w:i/>
                <w:color w:val="000000" w:themeColor="text1"/>
              </w:rPr>
              <w:t>6</w:t>
            </w:r>
          </w:p>
        </w:tc>
        <w:tc>
          <w:tcPr>
            <w:tcW w:w="1351" w:type="dxa"/>
            <w:vAlign w:val="center"/>
          </w:tcPr>
          <w:p w:rsidR="000071AE" w:rsidRPr="003F7A07" w:rsidRDefault="000071AE" w:rsidP="002059D4">
            <w:pPr>
              <w:ind w:left="-57" w:right="-57"/>
              <w:jc w:val="center"/>
              <w:rPr>
                <w:rFonts w:ascii="Times New Roman" w:hAnsi="Times New Roman"/>
                <w:i/>
                <w:color w:val="000000" w:themeColor="text1"/>
              </w:rPr>
            </w:pPr>
            <w:r w:rsidRPr="003F7A07">
              <w:rPr>
                <w:rFonts w:ascii="Times New Roman" w:hAnsi="Times New Roman"/>
                <w:i/>
                <w:color w:val="000000" w:themeColor="text1"/>
              </w:rPr>
              <w:t>7</w:t>
            </w:r>
          </w:p>
        </w:tc>
      </w:tr>
      <w:tr w:rsidR="000071AE" w:rsidRPr="003F7A07" w:rsidTr="002059D4">
        <w:tc>
          <w:tcPr>
            <w:tcW w:w="10036" w:type="dxa"/>
            <w:gridSpan w:val="7"/>
          </w:tcPr>
          <w:p w:rsidR="000071AE" w:rsidRPr="00F414D2" w:rsidRDefault="000071AE" w:rsidP="002059D4">
            <w:pPr>
              <w:ind w:left="-57" w:right="-57"/>
              <w:jc w:val="center"/>
              <w:rPr>
                <w:rFonts w:ascii="Times New Roman" w:hAnsi="Times New Roman"/>
                <w:b/>
                <w:bCs/>
                <w:color w:val="000000" w:themeColor="text1"/>
                <w:kern w:val="1"/>
                <w:sz w:val="24"/>
                <w:szCs w:val="24"/>
                <w:lang w:eastAsia="ar-SA"/>
              </w:rPr>
            </w:pPr>
            <w:r w:rsidRPr="00F414D2">
              <w:rPr>
                <w:rFonts w:ascii="Times New Roman" w:hAnsi="Times New Roman"/>
                <w:b/>
                <w:bCs/>
                <w:color w:val="000000" w:themeColor="text1"/>
                <w:kern w:val="1"/>
                <w:sz w:val="24"/>
                <w:szCs w:val="24"/>
                <w:lang w:eastAsia="ar-SA"/>
              </w:rPr>
              <w:t>Объекты в области организации ритуальных услуг и мест захоронения</w:t>
            </w:r>
          </w:p>
        </w:tc>
      </w:tr>
      <w:tr w:rsidR="000071AE" w:rsidRPr="003F7A07" w:rsidTr="002059D4">
        <w:tc>
          <w:tcPr>
            <w:tcW w:w="2077" w:type="dxa"/>
          </w:tcPr>
          <w:p w:rsidR="000071AE" w:rsidRPr="00F414D2" w:rsidRDefault="000071AE" w:rsidP="002059D4">
            <w:pPr>
              <w:ind w:left="-57" w:right="-57"/>
              <w:jc w:val="center"/>
              <w:rPr>
                <w:rFonts w:ascii="Times New Roman" w:hAnsi="Times New Roman"/>
                <w:bCs/>
                <w:color w:val="000000" w:themeColor="text1"/>
                <w:kern w:val="1"/>
                <w:sz w:val="22"/>
                <w:szCs w:val="22"/>
                <w:lang w:eastAsia="ar-SA"/>
              </w:rPr>
            </w:pPr>
            <w:r w:rsidRPr="00F414D2">
              <w:rPr>
                <w:rFonts w:ascii="Times New Roman" w:hAnsi="Times New Roman"/>
                <w:bCs/>
                <w:color w:val="000000" w:themeColor="text1"/>
                <w:kern w:val="1"/>
                <w:sz w:val="22"/>
                <w:szCs w:val="22"/>
                <w:lang w:eastAsia="ar-SA"/>
              </w:rPr>
              <w:t>Кладбище</w:t>
            </w:r>
          </w:p>
          <w:p w:rsidR="000071AE" w:rsidRPr="00F414D2" w:rsidRDefault="000071AE" w:rsidP="002059D4">
            <w:pPr>
              <w:ind w:left="-57" w:right="-57"/>
              <w:jc w:val="center"/>
              <w:rPr>
                <w:rFonts w:ascii="Times New Roman" w:hAnsi="Times New Roman"/>
                <w:bCs/>
                <w:color w:val="000000" w:themeColor="text1"/>
                <w:kern w:val="1"/>
                <w:sz w:val="22"/>
                <w:szCs w:val="22"/>
                <w:lang w:eastAsia="ar-SA"/>
              </w:rPr>
            </w:pPr>
            <w:r w:rsidRPr="00F414D2">
              <w:rPr>
                <w:rFonts w:ascii="Times New Roman" w:hAnsi="Times New Roman"/>
                <w:bCs/>
                <w:color w:val="000000" w:themeColor="text1"/>
                <w:kern w:val="1"/>
                <w:sz w:val="22"/>
                <w:szCs w:val="22"/>
                <w:lang w:eastAsia="ar-SA"/>
              </w:rPr>
              <w:t>традиционного</w:t>
            </w:r>
          </w:p>
          <w:p w:rsidR="000071AE" w:rsidRPr="00F414D2" w:rsidRDefault="000071AE" w:rsidP="002059D4">
            <w:pPr>
              <w:ind w:left="-57" w:right="-57"/>
              <w:jc w:val="center"/>
              <w:rPr>
                <w:rFonts w:ascii="Times New Roman" w:hAnsi="Times New Roman"/>
                <w:bCs/>
                <w:color w:val="000000" w:themeColor="text1"/>
                <w:kern w:val="1"/>
                <w:sz w:val="22"/>
                <w:szCs w:val="22"/>
                <w:lang w:eastAsia="ar-SA"/>
              </w:rPr>
            </w:pPr>
            <w:r w:rsidRPr="00F414D2">
              <w:rPr>
                <w:rFonts w:ascii="Times New Roman" w:hAnsi="Times New Roman"/>
                <w:bCs/>
                <w:color w:val="000000" w:themeColor="text1"/>
                <w:kern w:val="1"/>
                <w:sz w:val="22"/>
                <w:szCs w:val="22"/>
                <w:lang w:eastAsia="ar-SA"/>
              </w:rPr>
              <w:t>захоронения в границах</w:t>
            </w:r>
          </w:p>
          <w:p w:rsidR="000071AE" w:rsidRPr="00F414D2" w:rsidRDefault="000071AE" w:rsidP="002059D4">
            <w:pPr>
              <w:ind w:left="-57" w:right="-57"/>
              <w:jc w:val="center"/>
              <w:rPr>
                <w:rFonts w:ascii="Times New Roman" w:hAnsi="Times New Roman"/>
                <w:bCs/>
                <w:color w:val="000000" w:themeColor="text1"/>
                <w:kern w:val="1"/>
                <w:sz w:val="22"/>
                <w:szCs w:val="22"/>
                <w:lang w:eastAsia="ar-SA"/>
              </w:rPr>
            </w:pPr>
            <w:r w:rsidRPr="00F414D2">
              <w:rPr>
                <w:rFonts w:ascii="Times New Roman" w:hAnsi="Times New Roman"/>
                <w:bCs/>
                <w:color w:val="000000" w:themeColor="text1"/>
                <w:kern w:val="1"/>
                <w:sz w:val="22"/>
                <w:szCs w:val="22"/>
                <w:lang w:eastAsia="ar-SA"/>
              </w:rPr>
              <w:t>городского и сельского</w:t>
            </w:r>
          </w:p>
          <w:p w:rsidR="000071AE" w:rsidRPr="00F414D2" w:rsidRDefault="000071AE" w:rsidP="002059D4">
            <w:pPr>
              <w:ind w:left="-57" w:right="-57"/>
              <w:jc w:val="center"/>
              <w:rPr>
                <w:rFonts w:ascii="Times New Roman" w:hAnsi="Times New Roman"/>
                <w:bCs/>
                <w:color w:val="000000" w:themeColor="text1"/>
                <w:kern w:val="1"/>
                <w:sz w:val="22"/>
                <w:szCs w:val="22"/>
                <w:lang w:eastAsia="ar-SA"/>
              </w:rPr>
            </w:pPr>
            <w:r w:rsidRPr="00F414D2">
              <w:rPr>
                <w:rFonts w:ascii="Times New Roman" w:hAnsi="Times New Roman"/>
                <w:bCs/>
                <w:color w:val="000000" w:themeColor="text1"/>
                <w:kern w:val="1"/>
                <w:sz w:val="22"/>
                <w:szCs w:val="22"/>
                <w:lang w:eastAsia="ar-SA"/>
              </w:rPr>
              <w:t>поселения</w:t>
            </w:r>
          </w:p>
        </w:tc>
        <w:tc>
          <w:tcPr>
            <w:tcW w:w="1575" w:type="dxa"/>
          </w:tcPr>
          <w:p w:rsidR="000071AE" w:rsidRPr="00F414D2" w:rsidRDefault="000071AE" w:rsidP="002059D4">
            <w:pPr>
              <w:ind w:left="-57" w:right="-57"/>
              <w:jc w:val="center"/>
              <w:rPr>
                <w:rFonts w:ascii="Times New Roman" w:hAnsi="Times New Roman"/>
                <w:bCs/>
                <w:color w:val="000000" w:themeColor="text1"/>
                <w:kern w:val="1"/>
                <w:sz w:val="22"/>
                <w:szCs w:val="22"/>
                <w:lang w:eastAsia="ar-SA"/>
              </w:rPr>
            </w:pPr>
            <w:r w:rsidRPr="00F414D2">
              <w:rPr>
                <w:rFonts w:ascii="Times New Roman" w:hAnsi="Times New Roman"/>
                <w:bCs/>
                <w:color w:val="000000" w:themeColor="text1"/>
                <w:kern w:val="1"/>
                <w:sz w:val="22"/>
                <w:szCs w:val="22"/>
                <w:lang w:eastAsia="ar-SA"/>
              </w:rPr>
              <w:t>Площадь</w:t>
            </w:r>
          </w:p>
          <w:p w:rsidR="000071AE" w:rsidRPr="00F414D2" w:rsidRDefault="000071AE" w:rsidP="002059D4">
            <w:pPr>
              <w:ind w:left="-57" w:right="-57"/>
              <w:jc w:val="center"/>
              <w:rPr>
                <w:rFonts w:ascii="Times New Roman" w:hAnsi="Times New Roman"/>
                <w:bCs/>
                <w:color w:val="000000" w:themeColor="text1"/>
                <w:kern w:val="1"/>
                <w:sz w:val="22"/>
                <w:szCs w:val="22"/>
                <w:lang w:eastAsia="ar-SA"/>
              </w:rPr>
            </w:pPr>
            <w:r w:rsidRPr="00F414D2">
              <w:rPr>
                <w:rFonts w:ascii="Times New Roman" w:hAnsi="Times New Roman"/>
                <w:bCs/>
                <w:color w:val="000000" w:themeColor="text1"/>
                <w:kern w:val="1"/>
                <w:sz w:val="22"/>
                <w:szCs w:val="22"/>
                <w:lang w:eastAsia="ar-SA"/>
              </w:rPr>
              <w:t>территории</w:t>
            </w:r>
          </w:p>
        </w:tc>
        <w:tc>
          <w:tcPr>
            <w:tcW w:w="1174" w:type="dxa"/>
          </w:tcPr>
          <w:p w:rsidR="000071AE" w:rsidRPr="00F414D2" w:rsidRDefault="000071AE" w:rsidP="002059D4">
            <w:pPr>
              <w:ind w:left="-57" w:right="-57"/>
              <w:jc w:val="center"/>
              <w:rPr>
                <w:rFonts w:ascii="Times New Roman" w:hAnsi="Times New Roman"/>
                <w:bCs/>
                <w:color w:val="000000" w:themeColor="text1"/>
                <w:kern w:val="1"/>
                <w:sz w:val="22"/>
                <w:szCs w:val="22"/>
                <w:lang w:eastAsia="ar-SA"/>
              </w:rPr>
            </w:pPr>
            <w:r w:rsidRPr="00F414D2">
              <w:rPr>
                <w:rFonts w:ascii="Times New Roman" w:hAnsi="Times New Roman"/>
                <w:bCs/>
                <w:color w:val="000000" w:themeColor="text1"/>
                <w:kern w:val="1"/>
                <w:sz w:val="22"/>
                <w:szCs w:val="22"/>
                <w:lang w:eastAsia="ar-SA"/>
              </w:rPr>
              <w:t xml:space="preserve">га </w:t>
            </w:r>
            <w:proofErr w:type="gramStart"/>
            <w:r w:rsidRPr="00F414D2">
              <w:rPr>
                <w:rFonts w:ascii="Times New Roman" w:hAnsi="Times New Roman"/>
                <w:bCs/>
                <w:color w:val="000000" w:themeColor="text1"/>
                <w:kern w:val="1"/>
                <w:sz w:val="22"/>
                <w:szCs w:val="22"/>
                <w:lang w:eastAsia="ar-SA"/>
              </w:rPr>
              <w:t>на</w:t>
            </w:r>
            <w:proofErr w:type="gramEnd"/>
          </w:p>
          <w:p w:rsidR="000071AE" w:rsidRPr="00F414D2" w:rsidRDefault="000071AE" w:rsidP="002059D4">
            <w:pPr>
              <w:ind w:left="-57" w:right="-57"/>
              <w:jc w:val="center"/>
              <w:rPr>
                <w:rFonts w:ascii="Times New Roman" w:hAnsi="Times New Roman"/>
                <w:bCs/>
                <w:color w:val="000000" w:themeColor="text1"/>
                <w:kern w:val="1"/>
                <w:sz w:val="22"/>
                <w:szCs w:val="22"/>
                <w:lang w:eastAsia="ar-SA"/>
              </w:rPr>
            </w:pPr>
            <w:r w:rsidRPr="00F414D2">
              <w:rPr>
                <w:rFonts w:ascii="Times New Roman" w:hAnsi="Times New Roman"/>
                <w:bCs/>
                <w:color w:val="000000" w:themeColor="text1"/>
                <w:kern w:val="1"/>
                <w:sz w:val="22"/>
                <w:szCs w:val="22"/>
                <w:lang w:eastAsia="ar-SA"/>
              </w:rPr>
              <w:t>1000 человек</w:t>
            </w:r>
          </w:p>
          <w:p w:rsidR="000071AE" w:rsidRPr="00F414D2" w:rsidRDefault="000071AE" w:rsidP="002059D4">
            <w:pPr>
              <w:ind w:left="-57" w:right="-57"/>
              <w:jc w:val="center"/>
              <w:rPr>
                <w:rFonts w:ascii="Times New Roman" w:hAnsi="Times New Roman"/>
                <w:bCs/>
                <w:color w:val="000000" w:themeColor="text1"/>
                <w:kern w:val="1"/>
                <w:sz w:val="22"/>
                <w:szCs w:val="22"/>
                <w:lang w:eastAsia="ar-SA"/>
              </w:rPr>
            </w:pPr>
            <w:r w:rsidRPr="00F414D2">
              <w:rPr>
                <w:rFonts w:ascii="Times New Roman" w:hAnsi="Times New Roman"/>
                <w:bCs/>
                <w:color w:val="000000" w:themeColor="text1"/>
                <w:kern w:val="1"/>
                <w:sz w:val="22"/>
                <w:szCs w:val="22"/>
                <w:lang w:eastAsia="ar-SA"/>
              </w:rPr>
              <w:t>населения</w:t>
            </w:r>
          </w:p>
        </w:tc>
        <w:tc>
          <w:tcPr>
            <w:tcW w:w="1227" w:type="dxa"/>
          </w:tcPr>
          <w:p w:rsidR="000071AE" w:rsidRPr="00F414D2" w:rsidRDefault="000071AE" w:rsidP="002059D4">
            <w:pPr>
              <w:ind w:left="-57" w:right="-57"/>
              <w:jc w:val="center"/>
              <w:rPr>
                <w:rFonts w:ascii="Times New Roman" w:hAnsi="Times New Roman"/>
                <w:bCs/>
                <w:color w:val="000000" w:themeColor="text1"/>
                <w:kern w:val="1"/>
                <w:sz w:val="22"/>
                <w:szCs w:val="22"/>
                <w:lang w:eastAsia="ar-SA"/>
              </w:rPr>
            </w:pPr>
            <w:r w:rsidRPr="00F414D2">
              <w:rPr>
                <w:rFonts w:ascii="Times New Roman" w:hAnsi="Times New Roman"/>
                <w:bCs/>
                <w:color w:val="000000" w:themeColor="text1"/>
                <w:kern w:val="1"/>
                <w:sz w:val="22"/>
                <w:szCs w:val="22"/>
                <w:lang w:eastAsia="ar-SA"/>
              </w:rPr>
              <w:t>0,24</w:t>
            </w:r>
          </w:p>
        </w:tc>
        <w:tc>
          <w:tcPr>
            <w:tcW w:w="1513" w:type="dxa"/>
          </w:tcPr>
          <w:p w:rsidR="000071AE" w:rsidRPr="00F414D2" w:rsidRDefault="000071AE" w:rsidP="002059D4">
            <w:pPr>
              <w:ind w:left="-57" w:right="-57"/>
              <w:jc w:val="center"/>
              <w:rPr>
                <w:rFonts w:ascii="Times New Roman" w:hAnsi="Times New Roman"/>
                <w:bCs/>
                <w:color w:val="000000" w:themeColor="text1"/>
                <w:kern w:val="1"/>
                <w:sz w:val="22"/>
                <w:szCs w:val="22"/>
                <w:lang w:eastAsia="ar-SA"/>
              </w:rPr>
            </w:pPr>
            <w:r w:rsidRPr="00F414D2">
              <w:rPr>
                <w:rFonts w:ascii="Times New Roman" w:hAnsi="Times New Roman"/>
                <w:bCs/>
                <w:color w:val="000000" w:themeColor="text1"/>
                <w:kern w:val="1"/>
                <w:sz w:val="22"/>
                <w:szCs w:val="22"/>
                <w:lang w:eastAsia="ar-SA"/>
              </w:rPr>
              <w:t>Транспортная</w:t>
            </w:r>
          </w:p>
          <w:p w:rsidR="000071AE" w:rsidRPr="00F414D2" w:rsidRDefault="000071AE" w:rsidP="002059D4">
            <w:pPr>
              <w:ind w:left="-57" w:right="-57"/>
              <w:jc w:val="center"/>
              <w:rPr>
                <w:rFonts w:ascii="Times New Roman" w:hAnsi="Times New Roman"/>
                <w:bCs/>
                <w:color w:val="000000" w:themeColor="text1"/>
                <w:kern w:val="1"/>
                <w:sz w:val="22"/>
                <w:szCs w:val="22"/>
                <w:lang w:eastAsia="ar-SA"/>
              </w:rPr>
            </w:pPr>
            <w:r w:rsidRPr="00F414D2">
              <w:rPr>
                <w:rFonts w:ascii="Times New Roman" w:hAnsi="Times New Roman"/>
                <w:bCs/>
                <w:color w:val="000000" w:themeColor="text1"/>
                <w:kern w:val="1"/>
                <w:sz w:val="22"/>
                <w:szCs w:val="22"/>
                <w:lang w:eastAsia="ar-SA"/>
              </w:rPr>
              <w:t>доступность</w:t>
            </w:r>
          </w:p>
        </w:tc>
        <w:tc>
          <w:tcPr>
            <w:tcW w:w="1119" w:type="dxa"/>
          </w:tcPr>
          <w:p w:rsidR="000071AE" w:rsidRPr="00F414D2" w:rsidRDefault="000071AE" w:rsidP="002059D4">
            <w:pPr>
              <w:ind w:left="-57" w:right="-57"/>
              <w:jc w:val="center"/>
              <w:rPr>
                <w:rFonts w:ascii="Times New Roman" w:hAnsi="Times New Roman"/>
                <w:bCs/>
                <w:color w:val="000000" w:themeColor="text1"/>
                <w:kern w:val="1"/>
                <w:sz w:val="22"/>
                <w:szCs w:val="22"/>
                <w:lang w:eastAsia="ar-SA"/>
              </w:rPr>
            </w:pPr>
            <w:r w:rsidRPr="00F414D2">
              <w:rPr>
                <w:rFonts w:ascii="Times New Roman" w:hAnsi="Times New Roman"/>
                <w:bCs/>
                <w:color w:val="000000" w:themeColor="text1"/>
                <w:kern w:val="1"/>
                <w:sz w:val="22"/>
                <w:szCs w:val="22"/>
                <w:lang w:eastAsia="ar-SA"/>
              </w:rPr>
              <w:t>минуты</w:t>
            </w:r>
          </w:p>
        </w:tc>
        <w:tc>
          <w:tcPr>
            <w:tcW w:w="1351" w:type="dxa"/>
          </w:tcPr>
          <w:p w:rsidR="000071AE" w:rsidRPr="00F414D2" w:rsidRDefault="000071AE" w:rsidP="002059D4">
            <w:pPr>
              <w:ind w:left="-57" w:right="-57"/>
              <w:jc w:val="center"/>
              <w:rPr>
                <w:rFonts w:ascii="Times New Roman" w:hAnsi="Times New Roman"/>
                <w:bCs/>
                <w:color w:val="000000" w:themeColor="text1"/>
                <w:kern w:val="1"/>
                <w:sz w:val="22"/>
                <w:szCs w:val="22"/>
                <w:lang w:eastAsia="ar-SA"/>
              </w:rPr>
            </w:pPr>
            <w:r w:rsidRPr="00F414D2">
              <w:rPr>
                <w:rFonts w:ascii="Times New Roman" w:hAnsi="Times New Roman"/>
                <w:bCs/>
                <w:color w:val="000000" w:themeColor="text1"/>
                <w:kern w:val="1"/>
                <w:sz w:val="22"/>
                <w:szCs w:val="22"/>
                <w:lang w:eastAsia="ar-SA"/>
              </w:rPr>
              <w:t>30</w:t>
            </w:r>
          </w:p>
        </w:tc>
      </w:tr>
    </w:tbl>
    <w:p w:rsidR="000071AE" w:rsidRPr="003F7A07" w:rsidRDefault="000071AE" w:rsidP="000071AE">
      <w:pPr>
        <w:spacing w:after="0" w:line="240" w:lineRule="auto"/>
        <w:ind w:left="-57" w:right="-57" w:firstLine="720"/>
        <w:rPr>
          <w:rFonts w:ascii="Times New Roman" w:hAnsi="Times New Roman" w:cs="Times New Roman"/>
          <w:bCs/>
          <w:color w:val="000000" w:themeColor="text1"/>
          <w:kern w:val="1"/>
          <w:sz w:val="28"/>
          <w:szCs w:val="32"/>
          <w:lang w:eastAsia="ar-SA"/>
        </w:rPr>
      </w:pPr>
    </w:p>
    <w:p w:rsidR="000071AE" w:rsidRPr="003F7A07" w:rsidRDefault="000071AE" w:rsidP="000071AE">
      <w:pPr>
        <w:spacing w:after="0" w:line="240" w:lineRule="auto"/>
        <w:ind w:left="-57" w:right="-57"/>
        <w:jc w:val="center"/>
        <w:rPr>
          <w:rFonts w:ascii="Times New Roman" w:hAnsi="Times New Roman" w:cs="Times New Roman"/>
          <w:b/>
          <w:bCs/>
          <w:color w:val="000000" w:themeColor="text1"/>
          <w:kern w:val="1"/>
          <w:sz w:val="28"/>
          <w:szCs w:val="32"/>
          <w:lang w:eastAsia="ar-SA"/>
        </w:rPr>
      </w:pPr>
      <w:r w:rsidRPr="003F7A07">
        <w:rPr>
          <w:rFonts w:ascii="Times New Roman" w:hAnsi="Times New Roman" w:cs="Times New Roman"/>
          <w:b/>
          <w:bCs/>
          <w:color w:val="000000" w:themeColor="text1"/>
          <w:kern w:val="1"/>
          <w:sz w:val="28"/>
          <w:szCs w:val="32"/>
          <w:lang w:eastAsia="ar-SA"/>
        </w:rPr>
        <w:t xml:space="preserve">2. Материалы по обоснованию расчетных показателей, </w:t>
      </w:r>
    </w:p>
    <w:p w:rsidR="000071AE" w:rsidRPr="003F7A07" w:rsidRDefault="000071AE" w:rsidP="000071AE">
      <w:pPr>
        <w:spacing w:after="0" w:line="240" w:lineRule="auto"/>
        <w:ind w:left="-57" w:right="-57"/>
        <w:jc w:val="center"/>
        <w:rPr>
          <w:rFonts w:ascii="Times New Roman" w:hAnsi="Times New Roman" w:cs="Times New Roman"/>
          <w:b/>
          <w:bCs/>
          <w:color w:val="000000" w:themeColor="text1"/>
          <w:kern w:val="1"/>
          <w:sz w:val="28"/>
          <w:szCs w:val="32"/>
          <w:lang w:eastAsia="ar-SA"/>
        </w:rPr>
      </w:pPr>
      <w:r w:rsidRPr="003F7A07">
        <w:rPr>
          <w:rFonts w:ascii="Times New Roman" w:hAnsi="Times New Roman" w:cs="Times New Roman"/>
          <w:b/>
          <w:bCs/>
          <w:color w:val="000000" w:themeColor="text1"/>
          <w:kern w:val="1"/>
          <w:sz w:val="28"/>
          <w:szCs w:val="32"/>
          <w:lang w:eastAsia="ar-SA"/>
        </w:rPr>
        <w:t xml:space="preserve">содержащихся в основной части местных нормативов </w:t>
      </w:r>
    </w:p>
    <w:p w:rsidR="000071AE" w:rsidRPr="003F7A07" w:rsidRDefault="000071AE" w:rsidP="000071AE">
      <w:pPr>
        <w:spacing w:after="0" w:line="240" w:lineRule="auto"/>
        <w:ind w:left="-57" w:right="-57"/>
        <w:jc w:val="center"/>
        <w:rPr>
          <w:rFonts w:ascii="Times New Roman" w:hAnsi="Times New Roman" w:cs="Times New Roman"/>
          <w:b/>
          <w:bCs/>
          <w:color w:val="000000" w:themeColor="text1"/>
          <w:kern w:val="1"/>
          <w:sz w:val="28"/>
          <w:szCs w:val="32"/>
          <w:lang w:eastAsia="ar-SA"/>
        </w:rPr>
      </w:pPr>
      <w:r w:rsidRPr="003F7A07">
        <w:rPr>
          <w:rFonts w:ascii="Times New Roman" w:hAnsi="Times New Roman" w:cs="Times New Roman"/>
          <w:b/>
          <w:bCs/>
          <w:color w:val="000000" w:themeColor="text1"/>
          <w:kern w:val="1"/>
          <w:sz w:val="28"/>
          <w:szCs w:val="32"/>
          <w:lang w:eastAsia="ar-SA"/>
        </w:rPr>
        <w:t>градостроительного проектирования</w:t>
      </w:r>
    </w:p>
    <w:p w:rsidR="000071AE" w:rsidRPr="003F7A07" w:rsidRDefault="000071AE" w:rsidP="000071AE">
      <w:pPr>
        <w:adjustRightInd w:val="0"/>
        <w:spacing w:after="0" w:line="240" w:lineRule="auto"/>
        <w:ind w:left="-57" w:right="-57"/>
        <w:jc w:val="both"/>
        <w:rPr>
          <w:rFonts w:ascii="Times New Roman" w:hAnsi="Times New Roman" w:cs="Times New Roman"/>
          <w:b/>
          <w:bCs/>
          <w:color w:val="000000" w:themeColor="text1"/>
          <w:kern w:val="1"/>
          <w:sz w:val="28"/>
          <w:szCs w:val="32"/>
          <w:lang w:eastAsia="ar-SA"/>
        </w:rPr>
      </w:pPr>
    </w:p>
    <w:p w:rsidR="000071AE" w:rsidRPr="003F7A07" w:rsidRDefault="000071AE" w:rsidP="000071AE">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
          <w:bCs/>
          <w:color w:val="000000" w:themeColor="text1"/>
          <w:kern w:val="1"/>
          <w:sz w:val="28"/>
          <w:szCs w:val="32"/>
          <w:lang w:eastAsia="ar-SA"/>
        </w:rPr>
        <w:t xml:space="preserve">        </w:t>
      </w:r>
      <w:proofErr w:type="gramStart"/>
      <w:r w:rsidRPr="003F7A07">
        <w:rPr>
          <w:rFonts w:ascii="Times New Roman" w:hAnsi="Times New Roman" w:cs="Times New Roman"/>
          <w:color w:val="000000" w:themeColor="text1"/>
          <w:sz w:val="28"/>
          <w:szCs w:val="28"/>
        </w:rPr>
        <w:t xml:space="preserve">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w:t>
      </w:r>
      <w:proofErr w:type="spellStart"/>
      <w:r w:rsidRPr="003F7A07">
        <w:rPr>
          <w:rFonts w:ascii="Times New Roman" w:hAnsi="Times New Roman" w:cs="Times New Roman"/>
          <w:color w:val="000000" w:themeColor="text1"/>
          <w:sz w:val="28"/>
          <w:szCs w:val="28"/>
        </w:rPr>
        <w:t>Беспаловского</w:t>
      </w:r>
      <w:proofErr w:type="spellEnd"/>
      <w:r w:rsidRPr="003F7A07">
        <w:rPr>
          <w:rFonts w:ascii="Times New Roman" w:hAnsi="Times New Roman" w:cs="Times New Roman"/>
          <w:color w:val="000000" w:themeColor="text1"/>
          <w:sz w:val="28"/>
          <w:szCs w:val="28"/>
        </w:rPr>
        <w:t xml:space="preserve"> сельского поселения Урюпинского муниципального района Волгоградской области установлены в соответствии с действующими федеральными, региональными и муниципальными нормативно-правовыми актами в области регулирования вопросов градостроительной деятельности и полномочий </w:t>
      </w:r>
      <w:proofErr w:type="spellStart"/>
      <w:r w:rsidRPr="003F7A07">
        <w:rPr>
          <w:rFonts w:ascii="Times New Roman" w:hAnsi="Times New Roman" w:cs="Times New Roman"/>
          <w:color w:val="000000" w:themeColor="text1"/>
          <w:sz w:val="28"/>
          <w:szCs w:val="28"/>
        </w:rPr>
        <w:t>Беспаловского</w:t>
      </w:r>
      <w:proofErr w:type="spellEnd"/>
      <w:r w:rsidRPr="003F7A07">
        <w:rPr>
          <w:rFonts w:ascii="Times New Roman" w:hAnsi="Times New Roman" w:cs="Times New Roman"/>
          <w:color w:val="000000" w:themeColor="text1"/>
          <w:sz w:val="28"/>
          <w:szCs w:val="28"/>
        </w:rPr>
        <w:t xml:space="preserve"> сельского поселения Урюпинского муниципального района Волгоградской области, на основании параметров и условий</w:t>
      </w:r>
      <w:proofErr w:type="gramEnd"/>
      <w:r w:rsidRPr="003F7A07">
        <w:rPr>
          <w:rFonts w:ascii="Times New Roman" w:hAnsi="Times New Roman" w:cs="Times New Roman"/>
          <w:color w:val="000000" w:themeColor="text1"/>
          <w:sz w:val="28"/>
          <w:szCs w:val="28"/>
        </w:rPr>
        <w:t xml:space="preserve"> социально- экономического развития поселения, социальных, демографических, природно-экологических и иных условий развития поселения, условий осуществления градостроительной деятельности на территории поселения в части формирования объектов местного значения.</w:t>
      </w:r>
    </w:p>
    <w:p w:rsidR="000071AE" w:rsidRPr="003F7A07" w:rsidRDefault="000071AE" w:rsidP="000071AE">
      <w:pPr>
        <w:adjustRightInd w:val="0"/>
        <w:spacing w:after="0" w:line="240" w:lineRule="auto"/>
        <w:ind w:left="-57" w:right="-57"/>
        <w:jc w:val="both"/>
        <w:rPr>
          <w:rFonts w:ascii="Times New Roman" w:hAnsi="Times New Roman" w:cs="Times New Roman"/>
          <w:color w:val="000000" w:themeColor="text1"/>
          <w:sz w:val="16"/>
          <w:szCs w:val="16"/>
        </w:rPr>
      </w:pPr>
    </w:p>
    <w:p w:rsidR="000071AE" w:rsidRPr="003F7A07" w:rsidRDefault="000071AE" w:rsidP="000071AE">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
          <w:bCs/>
          <w:color w:val="000000" w:themeColor="text1"/>
          <w:kern w:val="1"/>
          <w:sz w:val="28"/>
          <w:szCs w:val="28"/>
          <w:lang w:eastAsia="ar-SA"/>
        </w:rPr>
        <w:lastRenderedPageBreak/>
        <w:t xml:space="preserve">2.1. </w:t>
      </w:r>
      <w:r w:rsidRPr="003F7A07">
        <w:rPr>
          <w:rFonts w:ascii="Times New Roman" w:hAnsi="Times New Roman" w:cs="Times New Roman"/>
          <w:bCs/>
          <w:color w:val="000000" w:themeColor="text1"/>
          <w:kern w:val="1"/>
          <w:sz w:val="28"/>
          <w:szCs w:val="28"/>
          <w:lang w:eastAsia="ar-SA"/>
        </w:rPr>
        <w:t xml:space="preserve">Обоснование состава объектов местного значения, </w:t>
      </w:r>
    </w:p>
    <w:p w:rsidR="000071AE" w:rsidRPr="003F7A07" w:rsidRDefault="000071AE" w:rsidP="000071AE">
      <w:pPr>
        <w:keepNext/>
        <w:tabs>
          <w:tab w:val="num" w:pos="0"/>
        </w:tabs>
        <w:suppressAutoHyphens/>
        <w:spacing w:after="0" w:line="240" w:lineRule="auto"/>
        <w:ind w:left="-57" w:right="-57"/>
        <w:jc w:val="center"/>
        <w:outlineLvl w:val="0"/>
        <w:rPr>
          <w:rFonts w:ascii="Times New Roman" w:hAnsi="Times New Roman" w:cs="Times New Roman"/>
          <w:b/>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 xml:space="preserve">для </w:t>
      </w:r>
      <w:proofErr w:type="gramStart"/>
      <w:r w:rsidRPr="003F7A07">
        <w:rPr>
          <w:rFonts w:ascii="Times New Roman" w:hAnsi="Times New Roman" w:cs="Times New Roman"/>
          <w:bCs/>
          <w:color w:val="000000" w:themeColor="text1"/>
          <w:kern w:val="1"/>
          <w:sz w:val="28"/>
          <w:szCs w:val="28"/>
          <w:lang w:eastAsia="ar-SA"/>
        </w:rPr>
        <w:t>которых</w:t>
      </w:r>
      <w:proofErr w:type="gramEnd"/>
      <w:r w:rsidRPr="003F7A07">
        <w:rPr>
          <w:rFonts w:ascii="Times New Roman" w:hAnsi="Times New Roman" w:cs="Times New Roman"/>
          <w:bCs/>
          <w:color w:val="000000" w:themeColor="text1"/>
          <w:kern w:val="1"/>
          <w:sz w:val="28"/>
          <w:szCs w:val="28"/>
          <w:lang w:eastAsia="ar-SA"/>
        </w:rPr>
        <w:t xml:space="preserve"> устанавливаются расчетные показатели</w:t>
      </w:r>
    </w:p>
    <w:p w:rsidR="000071AE" w:rsidRPr="003F7A07" w:rsidRDefault="000071AE" w:rsidP="000071AE">
      <w:pPr>
        <w:adjustRightInd w:val="0"/>
        <w:spacing w:after="0" w:line="240" w:lineRule="auto"/>
        <w:ind w:left="-57" w:right="-57" w:firstLine="567"/>
        <w:jc w:val="both"/>
        <w:rPr>
          <w:rFonts w:ascii="Times New Roman" w:hAnsi="Times New Roman" w:cs="Times New Roman"/>
          <w:color w:val="000000" w:themeColor="text1"/>
        </w:rPr>
      </w:pPr>
    </w:p>
    <w:p w:rsidR="000071AE" w:rsidRPr="003F7A07" w:rsidRDefault="000071AE" w:rsidP="000071AE">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В соответствии с Градостроительным кодексом местные нормативы градостроительного проектирования сельского поселения устанавливают совокупность:</w:t>
      </w:r>
    </w:p>
    <w:p w:rsidR="000071AE" w:rsidRPr="003F7A07" w:rsidRDefault="000071AE" w:rsidP="000071AE">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расчетных показателей минимально допустимого уровня обеспеченности населения объектами местного значения сельского поселения, отнесенными к таковым градостроительным законодательством Российской Федерации, иными объектами местного значения сельского поселения;</w:t>
      </w:r>
    </w:p>
    <w:p w:rsidR="000071AE" w:rsidRPr="003F7A07" w:rsidRDefault="000071AE" w:rsidP="000071AE">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расчетных показателей максимально допустимого уровня территориальной доступности таких объектов для населения сельского поселения.</w:t>
      </w:r>
    </w:p>
    <w:p w:rsidR="000071AE" w:rsidRPr="003F7A07" w:rsidRDefault="000071AE" w:rsidP="000071AE">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В число объектов местного значения сельского поселения, отнесенных к таковым градостроительным законодательством Российской Федерации, входят объекты, отображаемые на карте генерального плана сельского поселения и относящиеся к областям:</w:t>
      </w:r>
    </w:p>
    <w:p w:rsidR="000071AE" w:rsidRPr="003F7A07" w:rsidRDefault="000071AE" w:rsidP="000071AE">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инженерно-технического обеспечения;</w:t>
      </w:r>
    </w:p>
    <w:p w:rsidR="000071AE" w:rsidRPr="003F7A07" w:rsidRDefault="000071AE" w:rsidP="000071AE">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автомобильные дороги и транспортное обслуживание;</w:t>
      </w:r>
    </w:p>
    <w:p w:rsidR="000071AE" w:rsidRPr="003F7A07" w:rsidRDefault="000071AE" w:rsidP="000071AE">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физическая культура и массовый спорт;</w:t>
      </w:r>
    </w:p>
    <w:p w:rsidR="000071AE" w:rsidRPr="003F7A07" w:rsidRDefault="000071AE" w:rsidP="000071AE">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культуры и искусства;</w:t>
      </w:r>
    </w:p>
    <w:p w:rsidR="000071AE" w:rsidRPr="003F7A07" w:rsidRDefault="000071AE" w:rsidP="000071AE">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гражданская оборона и предупреждение ЧС;</w:t>
      </w:r>
    </w:p>
    <w:p w:rsidR="000071AE" w:rsidRPr="003F7A07" w:rsidRDefault="000071AE" w:rsidP="000071AE">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местное самоуправление;</w:t>
      </w:r>
    </w:p>
    <w:p w:rsidR="000071AE" w:rsidRPr="003F7A07" w:rsidRDefault="000071AE" w:rsidP="000071AE">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благоустройство территории;</w:t>
      </w:r>
    </w:p>
    <w:p w:rsidR="000071AE" w:rsidRPr="003F7A07" w:rsidRDefault="000071AE" w:rsidP="000071AE">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иные области, связанные с решением вопросов местного значения сельского поселения муниципального района.</w:t>
      </w:r>
    </w:p>
    <w:p w:rsidR="000071AE" w:rsidRPr="003F7A07" w:rsidRDefault="000071AE" w:rsidP="000071AE">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В число объектов, относящихся к иным областям, в связи с решением вопросов местного значения сельского поселения входят объекты, размещение которых на территории сельского поселения необходимо для решения вопросов местного значения сельского поселения, круг которых определен законодательством об общих принципах организации местного самоуправления в Российской Федерации.</w:t>
      </w:r>
    </w:p>
    <w:p w:rsidR="000071AE" w:rsidRPr="003F7A07" w:rsidRDefault="000071AE" w:rsidP="000071AE">
      <w:pPr>
        <w:keepNext/>
        <w:tabs>
          <w:tab w:val="num" w:pos="0"/>
        </w:tabs>
        <w:suppressAutoHyphens/>
        <w:spacing w:after="0" w:line="240" w:lineRule="auto"/>
        <w:ind w:left="-57" w:right="-57"/>
        <w:jc w:val="center"/>
        <w:outlineLvl w:val="0"/>
        <w:rPr>
          <w:rFonts w:ascii="Times New Roman" w:hAnsi="Times New Roman" w:cs="Times New Roman"/>
          <w:b/>
          <w:bCs/>
          <w:color w:val="000000" w:themeColor="text1"/>
          <w:kern w:val="1"/>
          <w:sz w:val="16"/>
          <w:szCs w:val="16"/>
          <w:lang w:eastAsia="ar-SA"/>
        </w:rPr>
      </w:pPr>
    </w:p>
    <w:p w:rsidR="000071AE" w:rsidRPr="003F7A07" w:rsidRDefault="000071AE" w:rsidP="000071AE">
      <w:pPr>
        <w:keepNext/>
        <w:tabs>
          <w:tab w:val="num" w:pos="0"/>
        </w:tabs>
        <w:suppressAutoHyphens/>
        <w:spacing w:after="0" w:line="240" w:lineRule="auto"/>
        <w:ind w:left="-57" w:right="-57"/>
        <w:jc w:val="center"/>
        <w:outlineLvl w:val="0"/>
        <w:rPr>
          <w:rFonts w:ascii="Times New Roman" w:hAnsi="Times New Roman" w:cs="Times New Roman"/>
          <w:b/>
          <w:bCs/>
          <w:color w:val="000000" w:themeColor="text1"/>
          <w:kern w:val="1"/>
          <w:sz w:val="28"/>
          <w:szCs w:val="28"/>
          <w:lang w:eastAsia="ar-SA"/>
        </w:rPr>
      </w:pPr>
      <w:r w:rsidRPr="003F7A07">
        <w:rPr>
          <w:rFonts w:ascii="Times New Roman" w:hAnsi="Times New Roman" w:cs="Times New Roman"/>
          <w:b/>
          <w:bCs/>
          <w:color w:val="000000" w:themeColor="text1"/>
          <w:kern w:val="1"/>
          <w:sz w:val="28"/>
          <w:szCs w:val="28"/>
          <w:lang w:eastAsia="ar-SA"/>
        </w:rPr>
        <w:t xml:space="preserve">2.2. </w:t>
      </w:r>
      <w:r w:rsidRPr="003F7A07">
        <w:rPr>
          <w:rFonts w:ascii="Times New Roman" w:hAnsi="Times New Roman" w:cs="Times New Roman"/>
          <w:bCs/>
          <w:color w:val="000000" w:themeColor="text1"/>
          <w:kern w:val="1"/>
          <w:sz w:val="28"/>
          <w:szCs w:val="28"/>
          <w:lang w:eastAsia="ar-SA"/>
        </w:rPr>
        <w:t>Обоснование расчетных показателей</w:t>
      </w:r>
    </w:p>
    <w:p w:rsidR="000071AE" w:rsidRPr="003F7A07" w:rsidRDefault="000071AE" w:rsidP="000071AE">
      <w:pPr>
        <w:keepNext/>
        <w:tabs>
          <w:tab w:val="num" w:pos="0"/>
        </w:tabs>
        <w:suppressAutoHyphens/>
        <w:spacing w:after="0" w:line="240" w:lineRule="auto"/>
        <w:ind w:left="-57" w:right="-57"/>
        <w:jc w:val="both"/>
        <w:outlineLvl w:val="0"/>
        <w:rPr>
          <w:rFonts w:ascii="Times New Roman" w:hAnsi="Times New Roman" w:cs="Times New Roman"/>
          <w:b/>
          <w:bCs/>
          <w:color w:val="000000" w:themeColor="text1"/>
          <w:kern w:val="1"/>
          <w:sz w:val="16"/>
          <w:szCs w:val="16"/>
          <w:lang w:eastAsia="ar-SA"/>
        </w:rPr>
      </w:pPr>
      <w:r w:rsidRPr="003F7A07">
        <w:rPr>
          <w:rFonts w:ascii="Times New Roman" w:hAnsi="Times New Roman" w:cs="Times New Roman"/>
          <w:color w:val="000000" w:themeColor="text1"/>
        </w:rPr>
        <w:tab/>
      </w:r>
    </w:p>
    <w:p w:rsidR="000071AE" w:rsidRPr="003F7A07" w:rsidRDefault="000071AE" w:rsidP="000071AE">
      <w:pPr>
        <w:keepNext/>
        <w:tabs>
          <w:tab w:val="num" w:pos="0"/>
        </w:tabs>
        <w:suppressAutoHyphens/>
        <w:spacing w:after="0" w:line="240" w:lineRule="auto"/>
        <w:ind w:left="-57" w:right="-57"/>
        <w:jc w:val="both"/>
        <w:outlineLvl w:val="0"/>
        <w:rPr>
          <w:rFonts w:ascii="Times New Roman" w:hAnsi="Times New Roman" w:cs="Times New Roman"/>
          <w:b/>
          <w:bCs/>
          <w:color w:val="000000" w:themeColor="text1"/>
          <w:kern w:val="1"/>
          <w:sz w:val="28"/>
          <w:szCs w:val="28"/>
          <w:lang w:eastAsia="ar-SA"/>
        </w:rPr>
      </w:pPr>
      <w:r w:rsidRPr="003F7A07">
        <w:rPr>
          <w:rFonts w:ascii="Times New Roman" w:hAnsi="Times New Roman" w:cs="Times New Roman"/>
          <w:color w:val="000000" w:themeColor="text1"/>
          <w:sz w:val="28"/>
          <w:szCs w:val="28"/>
        </w:rPr>
        <w:t xml:space="preserve">        Обоснованная подготовка расчетных показателей базируется </w:t>
      </w:r>
      <w:proofErr w:type="gramStart"/>
      <w:r w:rsidRPr="003F7A07">
        <w:rPr>
          <w:rFonts w:ascii="Times New Roman" w:hAnsi="Times New Roman" w:cs="Times New Roman"/>
          <w:color w:val="000000" w:themeColor="text1"/>
          <w:sz w:val="28"/>
          <w:szCs w:val="28"/>
        </w:rPr>
        <w:t>на</w:t>
      </w:r>
      <w:proofErr w:type="gramEnd"/>
      <w:r w:rsidRPr="003F7A07">
        <w:rPr>
          <w:rFonts w:ascii="Times New Roman" w:hAnsi="Times New Roman" w:cs="Times New Roman"/>
          <w:color w:val="000000" w:themeColor="text1"/>
          <w:sz w:val="28"/>
          <w:szCs w:val="28"/>
        </w:rPr>
        <w:t xml:space="preserve">: </w:t>
      </w:r>
    </w:p>
    <w:p w:rsidR="000071AE" w:rsidRPr="003F7A07" w:rsidRDefault="000071AE" w:rsidP="000071A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 </w:t>
      </w:r>
      <w:proofErr w:type="gramStart"/>
      <w:r w:rsidRPr="003F7A07">
        <w:rPr>
          <w:rFonts w:ascii="Times New Roman" w:hAnsi="Times New Roman" w:cs="Times New Roman"/>
          <w:color w:val="000000" w:themeColor="text1"/>
          <w:sz w:val="28"/>
          <w:szCs w:val="28"/>
        </w:rPr>
        <w:t>применении</w:t>
      </w:r>
      <w:proofErr w:type="gramEnd"/>
      <w:r w:rsidRPr="003F7A07">
        <w:rPr>
          <w:rFonts w:ascii="Times New Roman" w:hAnsi="Times New Roman" w:cs="Times New Roman"/>
          <w:color w:val="000000" w:themeColor="text1"/>
          <w:sz w:val="28"/>
          <w:szCs w:val="28"/>
        </w:rPr>
        <w:t xml:space="preserve"> и соблюдении требований и норм, связанных с градостроительной деятельностью, содержащихся: </w:t>
      </w:r>
    </w:p>
    <w:p w:rsidR="000071AE" w:rsidRPr="003F7A07" w:rsidRDefault="000071AE" w:rsidP="000071A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нормативных правовых актах Российской Федерации;</w:t>
      </w:r>
    </w:p>
    <w:p w:rsidR="000071AE" w:rsidRPr="003F7A07" w:rsidRDefault="000071AE" w:rsidP="000071A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нормативных правовых актах Волгоградской области; </w:t>
      </w:r>
    </w:p>
    <w:p w:rsidR="000071AE" w:rsidRPr="003F7A07" w:rsidRDefault="000071AE" w:rsidP="000071A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муниципальных правовых актах Урюпинского района;</w:t>
      </w:r>
    </w:p>
    <w:p w:rsidR="000071AE" w:rsidRPr="003F7A07" w:rsidRDefault="000071AE" w:rsidP="000071A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национальных стандартах и сводах правил; </w:t>
      </w:r>
    </w:p>
    <w:p w:rsidR="000071AE" w:rsidRPr="003F7A07" w:rsidRDefault="000071AE" w:rsidP="000071A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 </w:t>
      </w:r>
      <w:proofErr w:type="gramStart"/>
      <w:r w:rsidRPr="003F7A07">
        <w:rPr>
          <w:rFonts w:ascii="Times New Roman" w:hAnsi="Times New Roman" w:cs="Times New Roman"/>
          <w:color w:val="000000" w:themeColor="text1"/>
          <w:sz w:val="28"/>
          <w:szCs w:val="28"/>
        </w:rPr>
        <w:t>соблюдении</w:t>
      </w:r>
      <w:proofErr w:type="gramEnd"/>
      <w:r w:rsidRPr="003F7A07">
        <w:rPr>
          <w:rFonts w:ascii="Times New Roman" w:hAnsi="Times New Roman" w:cs="Times New Roman"/>
          <w:color w:val="000000" w:themeColor="text1"/>
          <w:sz w:val="28"/>
          <w:szCs w:val="28"/>
        </w:rPr>
        <w:t>: </w:t>
      </w:r>
    </w:p>
    <w:p w:rsidR="000071AE" w:rsidRPr="003F7A07" w:rsidRDefault="000071AE" w:rsidP="000071A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технических регламентов; </w:t>
      </w:r>
    </w:p>
    <w:p w:rsidR="000071AE" w:rsidRPr="003F7A07" w:rsidRDefault="000071AE" w:rsidP="000071A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lastRenderedPageBreak/>
        <w:t xml:space="preserve">        - региональных нормативов градостроительного проектирования Волгоградской области, местных нормативов Урюпинского муниципального района;</w:t>
      </w:r>
    </w:p>
    <w:p w:rsidR="000071AE" w:rsidRPr="003F7A07" w:rsidRDefault="000071AE" w:rsidP="000071A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3) </w:t>
      </w:r>
      <w:proofErr w:type="gramStart"/>
      <w:r w:rsidRPr="003F7A07">
        <w:rPr>
          <w:rFonts w:ascii="Times New Roman" w:hAnsi="Times New Roman" w:cs="Times New Roman"/>
          <w:color w:val="000000" w:themeColor="text1"/>
          <w:sz w:val="28"/>
          <w:szCs w:val="28"/>
        </w:rPr>
        <w:t>учете</w:t>
      </w:r>
      <w:proofErr w:type="gramEnd"/>
      <w:r w:rsidRPr="003F7A07">
        <w:rPr>
          <w:rFonts w:ascii="Times New Roman" w:hAnsi="Times New Roman" w:cs="Times New Roman"/>
          <w:color w:val="000000" w:themeColor="text1"/>
          <w:sz w:val="28"/>
          <w:szCs w:val="28"/>
        </w:rPr>
        <w:t xml:space="preserve"> показателей и данных, содержащихся: </w:t>
      </w:r>
    </w:p>
    <w:p w:rsidR="000071AE" w:rsidRPr="003F7A07" w:rsidRDefault="000071AE" w:rsidP="000071A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планах и программах комплексного социально-экономического развития Урюпинского муниципального  района, при реализации которых осуществляется создание объектов местного значения муниципального района; </w:t>
      </w:r>
    </w:p>
    <w:p w:rsidR="000071AE" w:rsidRPr="003F7A07" w:rsidRDefault="000071AE" w:rsidP="000071A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официальных статистических отчетах, содержащих сведения о состоянии экономики и социальной сферы, социально-демографическом составе и плотности населения на территории Урюпинского муниципального района;</w:t>
      </w:r>
    </w:p>
    <w:p w:rsidR="000071AE" w:rsidRPr="003F7A07" w:rsidRDefault="000071AE" w:rsidP="000071A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документах территориального планирования Российской Федерации и Волгоградской области;</w:t>
      </w:r>
    </w:p>
    <w:p w:rsidR="000071AE" w:rsidRPr="003F7A07" w:rsidRDefault="000071AE" w:rsidP="000071AE">
      <w:pPr>
        <w:tabs>
          <w:tab w:val="left" w:pos="851"/>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документах территориального планирования Урюпинского муниципального района и материалах по их обоснованию;</w:t>
      </w:r>
    </w:p>
    <w:p w:rsidR="000071AE" w:rsidRPr="003F7A07" w:rsidRDefault="000071AE" w:rsidP="000071A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проектах планировки территории, предусматривающих размещение объектов местного значения муниципального района;</w:t>
      </w:r>
    </w:p>
    <w:p w:rsidR="000071AE" w:rsidRPr="003F7A07" w:rsidRDefault="000071AE" w:rsidP="000071A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методических материалах в области градостроительной деятельности;</w:t>
      </w:r>
    </w:p>
    <w:p w:rsidR="000071AE" w:rsidRPr="003F7A07" w:rsidRDefault="000071AE" w:rsidP="000071A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4) корректном </w:t>
      </w:r>
      <w:proofErr w:type="gramStart"/>
      <w:r w:rsidRPr="003F7A07">
        <w:rPr>
          <w:rFonts w:ascii="Times New Roman" w:hAnsi="Times New Roman" w:cs="Times New Roman"/>
          <w:color w:val="000000" w:themeColor="text1"/>
          <w:sz w:val="28"/>
          <w:szCs w:val="28"/>
        </w:rPr>
        <w:t>применении</w:t>
      </w:r>
      <w:proofErr w:type="gramEnd"/>
      <w:r w:rsidRPr="003F7A07">
        <w:rPr>
          <w:rFonts w:ascii="Times New Roman" w:hAnsi="Times New Roman" w:cs="Times New Roman"/>
          <w:color w:val="000000" w:themeColor="text1"/>
          <w:sz w:val="28"/>
          <w:szCs w:val="28"/>
        </w:rPr>
        <w:t xml:space="preserve"> математических методов при расчете значений показателей местных нормативов. </w:t>
      </w:r>
    </w:p>
    <w:p w:rsidR="000071AE" w:rsidRPr="003F7A07" w:rsidRDefault="000071AE" w:rsidP="000071AE">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В соответствии с ч. 2 ст. 29.2 Градостроительного кодекса региональные нормативы градостроительного проектирования могут устанавливать предельные значения расчетных показателей применительно не только к объектам регионального, но и местного значения, в том числе муниципального района и поселений. Региональные нормативы градостроительного проектирования Волгоградской области, утвержденные Приказом комитета архитектуры и градостроительства Волгоградской обл. от 18.10.2024 № 63-ОД (далее - региональные нормативы), в своем составе содержат расчетные показатели, применительно к объектам местного значения сельского поселения. </w:t>
      </w:r>
    </w:p>
    <w:p w:rsidR="000071AE" w:rsidRPr="003F7A07" w:rsidRDefault="000071AE" w:rsidP="000071AE">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w:t>
      </w:r>
      <w:proofErr w:type="gramStart"/>
      <w:r w:rsidRPr="003F7A07">
        <w:rPr>
          <w:rFonts w:ascii="Times New Roman" w:hAnsi="Times New Roman" w:cs="Times New Roman"/>
          <w:color w:val="000000" w:themeColor="text1"/>
          <w:sz w:val="28"/>
          <w:szCs w:val="28"/>
        </w:rPr>
        <w:t xml:space="preserve">Согласно статье 29.4 Градостроительного кодекса расчетные показатели минимально допустимого уровня обеспеченности населения объектами местного значения муниципального образования, установленные местными нормативами, не могут быть ниже предельных значений, устанавливаемых региональными нормативами градостроительного проектирования, а расчетные показатели максимально допустимого уровня территориальной доступности таких объектов для населения муниципального образования не могут превышать этих предельных значений, устанавливаемых региональными нормативами градостроительного проектирования. </w:t>
      </w:r>
      <w:proofErr w:type="gramEnd"/>
    </w:p>
    <w:p w:rsidR="000071AE" w:rsidRPr="003F7A07" w:rsidRDefault="000071AE" w:rsidP="000071AE">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Таким образом, предельные значения показателей региональных нормативов задают рамочные ограничения для предельных показателей местных нормативов по отношению к объектам местного значения сельского поселения. Следовательно, предельные значения показателей региональных </w:t>
      </w:r>
      <w:r w:rsidRPr="003F7A07">
        <w:rPr>
          <w:rFonts w:ascii="Times New Roman" w:hAnsi="Times New Roman" w:cs="Times New Roman"/>
          <w:color w:val="000000" w:themeColor="text1"/>
          <w:sz w:val="28"/>
          <w:szCs w:val="28"/>
        </w:rPr>
        <w:lastRenderedPageBreak/>
        <w:t>нормативов могут быть приняты за основу при подготовке аналогичных показателей местных нормативов.</w:t>
      </w:r>
    </w:p>
    <w:p w:rsidR="000071AE" w:rsidRPr="003F7A07" w:rsidRDefault="000071AE" w:rsidP="000071A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Положения по обоснованию расчетных показателей с привязкой к номерам пунктов и таблиц основной части местных нормативов, содержащих эти показатели, приведены ниже. Положения по обоснованию включают описание расчетных показателей по объектам местного значения и ссылки на нормы использованных документов для установления их предельных значений.</w:t>
      </w:r>
    </w:p>
    <w:p w:rsidR="000071AE" w:rsidRPr="003F7A07" w:rsidRDefault="000071AE" w:rsidP="000071AE">
      <w:pPr>
        <w:spacing w:after="0" w:line="240" w:lineRule="auto"/>
        <w:ind w:left="-57" w:right="-57"/>
        <w:jc w:val="both"/>
        <w:rPr>
          <w:rFonts w:ascii="Times New Roman" w:hAnsi="Times New Roman" w:cs="Times New Roman"/>
          <w:color w:val="000000" w:themeColor="text1"/>
          <w:sz w:val="16"/>
          <w:szCs w:val="16"/>
        </w:rPr>
      </w:pPr>
    </w:p>
    <w:p w:rsidR="000071AE" w:rsidRPr="003F7A07" w:rsidRDefault="000071AE" w:rsidP="000071AE">
      <w:pPr>
        <w:spacing w:after="0" w:line="240" w:lineRule="auto"/>
        <w:ind w:left="-57" w:right="-57"/>
        <w:jc w:val="center"/>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
          <w:bCs/>
          <w:color w:val="000000" w:themeColor="text1"/>
          <w:kern w:val="1"/>
          <w:sz w:val="28"/>
          <w:szCs w:val="28"/>
          <w:lang w:eastAsia="ar-SA"/>
        </w:rPr>
        <w:t xml:space="preserve">2.3. </w:t>
      </w:r>
      <w:r w:rsidRPr="003F7A07">
        <w:rPr>
          <w:rFonts w:ascii="Times New Roman" w:hAnsi="Times New Roman" w:cs="Times New Roman"/>
          <w:bCs/>
          <w:color w:val="000000" w:themeColor="text1"/>
          <w:kern w:val="1"/>
          <w:sz w:val="28"/>
          <w:szCs w:val="28"/>
          <w:lang w:eastAsia="ar-SA"/>
        </w:rPr>
        <w:t>Нормативно-правовое и нормативно-техническое обоснование</w:t>
      </w:r>
    </w:p>
    <w:p w:rsidR="000071AE" w:rsidRPr="003F7A07" w:rsidRDefault="000071AE" w:rsidP="000071AE">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установления расчетных показателей по областям полномочий</w:t>
      </w:r>
    </w:p>
    <w:p w:rsidR="000071AE" w:rsidRPr="003F7A07" w:rsidRDefault="000071AE" w:rsidP="000071AE">
      <w:pPr>
        <w:spacing w:after="0" w:line="240" w:lineRule="auto"/>
        <w:ind w:left="-57" w:right="-57"/>
        <w:jc w:val="center"/>
        <w:rPr>
          <w:rFonts w:ascii="Times New Roman" w:hAnsi="Times New Roman" w:cs="Times New Roman"/>
          <w:b/>
          <w:bCs/>
          <w:color w:val="000000" w:themeColor="text1"/>
          <w:kern w:val="1"/>
          <w:sz w:val="16"/>
          <w:szCs w:val="16"/>
          <w:lang w:eastAsia="ar-SA"/>
        </w:rPr>
      </w:pPr>
    </w:p>
    <w:tbl>
      <w:tblPr>
        <w:tblStyle w:val="a7"/>
        <w:tblW w:w="10065" w:type="dxa"/>
        <w:tblInd w:w="-176" w:type="dxa"/>
        <w:tblLook w:val="04A0" w:firstRow="1" w:lastRow="0" w:firstColumn="1" w:lastColumn="0" w:noHBand="0" w:noVBand="1"/>
      </w:tblPr>
      <w:tblGrid>
        <w:gridCol w:w="2411"/>
        <w:gridCol w:w="7654"/>
      </w:tblGrid>
      <w:tr w:rsidR="000071AE" w:rsidRPr="003F7A07" w:rsidTr="002059D4">
        <w:tc>
          <w:tcPr>
            <w:tcW w:w="2411" w:type="dxa"/>
            <w:vAlign w:val="center"/>
          </w:tcPr>
          <w:p w:rsidR="000071AE" w:rsidRPr="00F414D2" w:rsidRDefault="000071AE" w:rsidP="002059D4">
            <w:pPr>
              <w:ind w:left="-57" w:right="-57"/>
              <w:contextualSpacing/>
              <w:jc w:val="center"/>
              <w:rPr>
                <w:rFonts w:ascii="Times New Roman" w:hAnsi="Times New Roman"/>
                <w:b/>
                <w:color w:val="000000" w:themeColor="text1"/>
              </w:rPr>
            </w:pPr>
            <w:r w:rsidRPr="00F414D2">
              <w:rPr>
                <w:rFonts w:ascii="Times New Roman" w:hAnsi="Times New Roman"/>
                <w:b/>
                <w:color w:val="000000" w:themeColor="text1"/>
              </w:rPr>
              <w:t>Область, вид, объект местного значения</w:t>
            </w:r>
          </w:p>
        </w:tc>
        <w:tc>
          <w:tcPr>
            <w:tcW w:w="7654" w:type="dxa"/>
            <w:vAlign w:val="center"/>
          </w:tcPr>
          <w:p w:rsidR="000071AE" w:rsidRPr="00F414D2" w:rsidRDefault="000071AE" w:rsidP="002059D4">
            <w:pPr>
              <w:ind w:left="-57" w:right="-57"/>
              <w:jc w:val="center"/>
              <w:rPr>
                <w:rFonts w:ascii="Times New Roman" w:hAnsi="Times New Roman"/>
                <w:b/>
                <w:color w:val="000000" w:themeColor="text1"/>
              </w:rPr>
            </w:pPr>
            <w:r w:rsidRPr="00F414D2">
              <w:rPr>
                <w:rFonts w:ascii="Times New Roman" w:hAnsi="Times New Roman"/>
                <w:b/>
                <w:color w:val="000000" w:themeColor="text1"/>
              </w:rPr>
              <w:t xml:space="preserve">Правовые и технические основания установления </w:t>
            </w:r>
            <w:proofErr w:type="gramStart"/>
            <w:r w:rsidRPr="00F414D2">
              <w:rPr>
                <w:rFonts w:ascii="Times New Roman" w:hAnsi="Times New Roman"/>
                <w:b/>
                <w:color w:val="000000" w:themeColor="text1"/>
              </w:rPr>
              <w:t>базовых</w:t>
            </w:r>
            <w:proofErr w:type="gramEnd"/>
            <w:r w:rsidRPr="00F414D2">
              <w:rPr>
                <w:rFonts w:ascii="Times New Roman" w:hAnsi="Times New Roman"/>
                <w:b/>
                <w:color w:val="000000" w:themeColor="text1"/>
              </w:rPr>
              <w:t xml:space="preserve"> </w:t>
            </w:r>
          </w:p>
          <w:p w:rsidR="000071AE" w:rsidRPr="00F414D2" w:rsidRDefault="000071AE" w:rsidP="002059D4">
            <w:pPr>
              <w:ind w:left="-57" w:right="-57"/>
              <w:jc w:val="center"/>
              <w:rPr>
                <w:rFonts w:ascii="Times New Roman" w:hAnsi="Times New Roman"/>
                <w:b/>
                <w:color w:val="000000" w:themeColor="text1"/>
              </w:rPr>
            </w:pPr>
            <w:r w:rsidRPr="00F414D2">
              <w:rPr>
                <w:rFonts w:ascii="Times New Roman" w:hAnsi="Times New Roman"/>
                <w:b/>
                <w:color w:val="000000" w:themeColor="text1"/>
              </w:rPr>
              <w:t xml:space="preserve">предельных значений допустимого уровня обеспеченности объектами </w:t>
            </w:r>
          </w:p>
          <w:p w:rsidR="000071AE" w:rsidRPr="00F414D2" w:rsidRDefault="000071AE" w:rsidP="002059D4">
            <w:pPr>
              <w:ind w:left="-57" w:right="-57"/>
              <w:jc w:val="center"/>
              <w:rPr>
                <w:rFonts w:ascii="Times New Roman" w:hAnsi="Times New Roman"/>
                <w:b/>
                <w:color w:val="000000" w:themeColor="text1"/>
              </w:rPr>
            </w:pPr>
            <w:r w:rsidRPr="00F414D2">
              <w:rPr>
                <w:rFonts w:ascii="Times New Roman" w:hAnsi="Times New Roman"/>
                <w:b/>
                <w:color w:val="000000" w:themeColor="text1"/>
              </w:rPr>
              <w:t>местного значения и их территориальной доступности</w:t>
            </w:r>
          </w:p>
        </w:tc>
      </w:tr>
      <w:tr w:rsidR="000071AE" w:rsidRPr="003F7A07" w:rsidTr="002059D4">
        <w:tc>
          <w:tcPr>
            <w:tcW w:w="2411" w:type="dxa"/>
            <w:vAlign w:val="center"/>
          </w:tcPr>
          <w:p w:rsidR="000071AE" w:rsidRPr="00F414D2" w:rsidRDefault="000071AE" w:rsidP="002059D4">
            <w:pPr>
              <w:ind w:left="-57" w:right="-57"/>
              <w:contextualSpacing/>
              <w:jc w:val="center"/>
              <w:rPr>
                <w:rFonts w:ascii="Times New Roman" w:hAnsi="Times New Roman"/>
                <w:i/>
                <w:color w:val="000000" w:themeColor="text1"/>
              </w:rPr>
            </w:pPr>
            <w:r w:rsidRPr="00F414D2">
              <w:rPr>
                <w:rFonts w:ascii="Times New Roman" w:hAnsi="Times New Roman"/>
                <w:i/>
                <w:color w:val="000000" w:themeColor="text1"/>
              </w:rPr>
              <w:t>1</w:t>
            </w:r>
          </w:p>
        </w:tc>
        <w:tc>
          <w:tcPr>
            <w:tcW w:w="7654" w:type="dxa"/>
            <w:vAlign w:val="center"/>
          </w:tcPr>
          <w:p w:rsidR="000071AE" w:rsidRPr="00F414D2" w:rsidRDefault="000071AE" w:rsidP="002059D4">
            <w:pPr>
              <w:ind w:left="-57" w:right="-57"/>
              <w:jc w:val="center"/>
              <w:rPr>
                <w:rFonts w:ascii="Times New Roman" w:hAnsi="Times New Roman"/>
                <w:i/>
                <w:color w:val="000000" w:themeColor="text1"/>
              </w:rPr>
            </w:pPr>
            <w:r w:rsidRPr="00F414D2">
              <w:rPr>
                <w:rFonts w:ascii="Times New Roman" w:hAnsi="Times New Roman"/>
                <w:i/>
                <w:color w:val="000000" w:themeColor="text1"/>
              </w:rPr>
              <w:t>2</w:t>
            </w:r>
          </w:p>
        </w:tc>
      </w:tr>
      <w:tr w:rsidR="000071AE" w:rsidRPr="003F7A07" w:rsidTr="002059D4">
        <w:tc>
          <w:tcPr>
            <w:tcW w:w="10065" w:type="dxa"/>
            <w:gridSpan w:val="2"/>
          </w:tcPr>
          <w:p w:rsidR="000071AE" w:rsidRPr="00F414D2" w:rsidRDefault="000071AE" w:rsidP="002059D4">
            <w:pPr>
              <w:ind w:left="-57" w:right="-57"/>
              <w:jc w:val="center"/>
              <w:rPr>
                <w:rFonts w:ascii="Times New Roman" w:hAnsi="Times New Roman"/>
                <w:b/>
                <w:bCs/>
                <w:color w:val="000000" w:themeColor="text1"/>
                <w:kern w:val="1"/>
                <w:sz w:val="24"/>
                <w:szCs w:val="24"/>
                <w:lang w:eastAsia="ar-SA"/>
              </w:rPr>
            </w:pPr>
            <w:r w:rsidRPr="00F414D2">
              <w:rPr>
                <w:rFonts w:ascii="Times New Roman" w:hAnsi="Times New Roman"/>
                <w:b/>
                <w:color w:val="000000" w:themeColor="text1"/>
                <w:sz w:val="24"/>
                <w:szCs w:val="24"/>
              </w:rPr>
              <w:t>ОБЛАСТЬ: ИНЖЕНЕРНО-ТЕХНИЧЕСКОЕ ОБЕСПЕЧЕНИЕ</w:t>
            </w:r>
          </w:p>
        </w:tc>
      </w:tr>
      <w:tr w:rsidR="000071AE" w:rsidRPr="003F7A07" w:rsidTr="002059D4">
        <w:tc>
          <w:tcPr>
            <w:tcW w:w="2411" w:type="dxa"/>
            <w:vAlign w:val="center"/>
          </w:tcPr>
          <w:p w:rsidR="000071AE" w:rsidRPr="00F414D2" w:rsidRDefault="000071AE" w:rsidP="002059D4">
            <w:pPr>
              <w:ind w:left="-57" w:right="-57"/>
              <w:jc w:val="center"/>
              <w:rPr>
                <w:rFonts w:ascii="Times New Roman" w:hAnsi="Times New Roman"/>
                <w:b/>
                <w:color w:val="000000" w:themeColor="text1"/>
                <w:sz w:val="22"/>
                <w:szCs w:val="22"/>
              </w:rPr>
            </w:pPr>
            <w:r w:rsidRPr="00F414D2">
              <w:rPr>
                <w:rFonts w:ascii="Times New Roman" w:hAnsi="Times New Roman"/>
                <w:b/>
                <w:color w:val="000000" w:themeColor="text1"/>
                <w:sz w:val="22"/>
                <w:szCs w:val="22"/>
              </w:rPr>
              <w:t>Объекты электроснабжения</w:t>
            </w:r>
          </w:p>
          <w:p w:rsidR="000071AE" w:rsidRPr="00F414D2" w:rsidRDefault="000071AE" w:rsidP="002059D4">
            <w:pPr>
              <w:ind w:left="-57" w:right="-57"/>
              <w:jc w:val="center"/>
              <w:rPr>
                <w:rFonts w:ascii="Times New Roman" w:hAnsi="Times New Roman"/>
                <w:b/>
                <w:color w:val="000000" w:themeColor="text1"/>
                <w:sz w:val="22"/>
                <w:szCs w:val="22"/>
              </w:rPr>
            </w:pPr>
          </w:p>
        </w:tc>
        <w:tc>
          <w:tcPr>
            <w:tcW w:w="7654" w:type="dxa"/>
          </w:tcPr>
          <w:p w:rsidR="000071AE" w:rsidRPr="00F414D2" w:rsidRDefault="000071AE" w:rsidP="002059D4">
            <w:pPr>
              <w:ind w:left="-57" w:right="-57"/>
              <w:jc w:val="both"/>
              <w:rPr>
                <w:rFonts w:ascii="Times New Roman" w:hAnsi="Times New Roman"/>
                <w:color w:val="000000" w:themeColor="text1"/>
                <w:sz w:val="22"/>
                <w:szCs w:val="22"/>
              </w:rPr>
            </w:pPr>
            <w:r w:rsidRPr="00F414D2">
              <w:rPr>
                <w:rFonts w:ascii="Times New Roman" w:hAnsi="Times New Roman"/>
                <w:color w:val="000000" w:themeColor="text1"/>
                <w:sz w:val="22"/>
                <w:szCs w:val="22"/>
              </w:rPr>
              <w:t xml:space="preserve">Установление минимально допустимого уровня обеспеченности для группы объектов: линии электропередачи (воздушные и кабельные), проектный номинальный класс напряжения которых составляет до 20 киловольт включительно, Подстанции, проектный номинальный класс напряжения которых составляет до 20 киловольт включительно. Показатель: Объем электропотребления - </w:t>
            </w:r>
            <w:proofErr w:type="spellStart"/>
            <w:r w:rsidRPr="00F414D2">
              <w:rPr>
                <w:rFonts w:ascii="Times New Roman" w:hAnsi="Times New Roman"/>
                <w:color w:val="000000" w:themeColor="text1"/>
                <w:sz w:val="22"/>
                <w:szCs w:val="22"/>
              </w:rPr>
              <w:t>кВт</w:t>
            </w:r>
            <w:proofErr w:type="gramStart"/>
            <w:r w:rsidRPr="00F414D2">
              <w:rPr>
                <w:rFonts w:ascii="Times New Roman" w:hAnsi="Times New Roman"/>
                <w:color w:val="000000" w:themeColor="text1"/>
                <w:sz w:val="22"/>
                <w:szCs w:val="22"/>
              </w:rPr>
              <w:t>.ч</w:t>
            </w:r>
            <w:proofErr w:type="spellEnd"/>
            <w:proofErr w:type="gramEnd"/>
            <w:r w:rsidRPr="00F414D2">
              <w:rPr>
                <w:rFonts w:ascii="Times New Roman" w:hAnsi="Times New Roman"/>
                <w:color w:val="000000" w:themeColor="text1"/>
                <w:sz w:val="22"/>
                <w:szCs w:val="22"/>
              </w:rPr>
              <w:t xml:space="preserve">/год на 1 чел. - 950 </w:t>
            </w:r>
            <w:proofErr w:type="spellStart"/>
            <w:r w:rsidRPr="00F414D2">
              <w:rPr>
                <w:rFonts w:ascii="Times New Roman" w:hAnsi="Times New Roman"/>
                <w:color w:val="000000" w:themeColor="text1"/>
                <w:sz w:val="22"/>
                <w:szCs w:val="22"/>
              </w:rPr>
              <w:t>кВт·ч</w:t>
            </w:r>
            <w:proofErr w:type="spellEnd"/>
            <w:r w:rsidRPr="00F414D2">
              <w:rPr>
                <w:rFonts w:ascii="Times New Roman" w:hAnsi="Times New Roman"/>
                <w:color w:val="000000" w:themeColor="text1"/>
                <w:sz w:val="22"/>
                <w:szCs w:val="22"/>
              </w:rPr>
              <w:t>/год на 1 чел.</w:t>
            </w:r>
          </w:p>
          <w:p w:rsidR="000071AE" w:rsidRPr="00F414D2" w:rsidRDefault="000071AE"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F414D2">
              <w:rPr>
                <w:rFonts w:ascii="Times New Roman" w:hAnsi="Times New Roman"/>
                <w:color w:val="000000" w:themeColor="text1"/>
                <w:sz w:val="22"/>
                <w:szCs w:val="22"/>
              </w:rPr>
              <w:t>Свод правил СП 42.13330.2016. Приложение Л.</w:t>
            </w:r>
          </w:p>
          <w:p w:rsidR="000071AE" w:rsidRPr="00F414D2" w:rsidRDefault="000071AE"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F414D2">
              <w:rPr>
                <w:rFonts w:ascii="Times New Roman" w:hAnsi="Times New Roman"/>
                <w:color w:val="000000" w:themeColor="text1"/>
                <w:sz w:val="22"/>
                <w:szCs w:val="22"/>
              </w:rPr>
              <w:t>Показатель определяется нормативным путем.</w:t>
            </w:r>
          </w:p>
          <w:p w:rsidR="000071AE" w:rsidRPr="00F414D2" w:rsidRDefault="000071AE" w:rsidP="002059D4">
            <w:pPr>
              <w:ind w:left="-57" w:right="-57" w:hanging="23"/>
              <w:jc w:val="both"/>
              <w:rPr>
                <w:rFonts w:ascii="Times New Roman" w:hAnsi="Times New Roman"/>
                <w:color w:val="000000" w:themeColor="text1"/>
                <w:sz w:val="22"/>
                <w:szCs w:val="22"/>
              </w:rPr>
            </w:pPr>
            <w:r w:rsidRPr="00F414D2">
              <w:rPr>
                <w:rFonts w:ascii="Times New Roman" w:hAnsi="Times New Roman"/>
                <w:color w:val="000000" w:themeColor="text1"/>
                <w:sz w:val="22"/>
                <w:szCs w:val="22"/>
              </w:rPr>
              <w:t>Установление максимально допустимого уровня территориальной доступности для группы объектов: линии электропередачи (воздушные и кабельные), проектный номинальный класс напряжения которых составляет до 20 киловольт включительно, Подстанции, проектный номинальный класс напряжения которых составляет до 20 киловольт включительно.</w:t>
            </w:r>
          </w:p>
          <w:p w:rsidR="000071AE" w:rsidRPr="00F414D2" w:rsidRDefault="000071AE" w:rsidP="002059D4">
            <w:pPr>
              <w:ind w:left="-57" w:right="-57" w:hanging="23"/>
              <w:jc w:val="both"/>
              <w:rPr>
                <w:rFonts w:ascii="Times New Roman" w:hAnsi="Times New Roman"/>
                <w:color w:val="000000" w:themeColor="text1"/>
                <w:sz w:val="22"/>
                <w:szCs w:val="22"/>
              </w:rPr>
            </w:pPr>
            <w:r w:rsidRPr="00F414D2">
              <w:rPr>
                <w:rFonts w:ascii="Times New Roman" w:hAnsi="Times New Roman"/>
                <w:color w:val="000000" w:themeColor="text1"/>
                <w:sz w:val="22"/>
                <w:szCs w:val="22"/>
              </w:rPr>
              <w:t>Показатель: Удаленность до границы населенного пункта, километры - 30 км.</w:t>
            </w:r>
          </w:p>
          <w:p w:rsidR="000071AE" w:rsidRPr="00F414D2" w:rsidRDefault="000071AE" w:rsidP="002059D4">
            <w:pPr>
              <w:ind w:left="-57" w:right="-57" w:hanging="23"/>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F414D2">
              <w:rPr>
                <w:rFonts w:ascii="Times New Roman" w:hAnsi="Times New Roman"/>
                <w:color w:val="000000" w:themeColor="text1"/>
                <w:sz w:val="22"/>
                <w:szCs w:val="22"/>
              </w:rPr>
              <w:t xml:space="preserve">Общие требования по проектированию построения сетей 35, 110 (150) </w:t>
            </w:r>
            <w:proofErr w:type="spellStart"/>
            <w:r w:rsidRPr="00F414D2">
              <w:rPr>
                <w:rFonts w:ascii="Times New Roman" w:hAnsi="Times New Roman"/>
                <w:color w:val="000000" w:themeColor="text1"/>
                <w:sz w:val="22"/>
                <w:szCs w:val="22"/>
              </w:rPr>
              <w:t>кВ.</w:t>
            </w:r>
            <w:proofErr w:type="spellEnd"/>
            <w:r w:rsidRPr="00F414D2">
              <w:rPr>
                <w:rFonts w:ascii="Times New Roman" w:hAnsi="Times New Roman"/>
                <w:color w:val="000000" w:themeColor="text1"/>
                <w:sz w:val="22"/>
                <w:szCs w:val="22"/>
              </w:rPr>
              <w:t xml:space="preserve"> Рекомендуемые максимальные длины воздушных и кабельных линий электропередачи в зависимости от класса напряжений и плотности населения (для плотно населенных районов/ для районов с малой плотностью населения) источник - https://isdok.ru/postroe№ie-seti-20-kv/.</w:t>
            </w:r>
          </w:p>
          <w:p w:rsidR="000071AE" w:rsidRPr="00F414D2" w:rsidRDefault="000071AE" w:rsidP="002059D4">
            <w:pPr>
              <w:ind w:left="-57" w:right="-57" w:hanging="23"/>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F414D2">
              <w:rPr>
                <w:rFonts w:ascii="Times New Roman" w:hAnsi="Times New Roman"/>
                <w:color w:val="000000" w:themeColor="text1"/>
                <w:sz w:val="22"/>
                <w:szCs w:val="22"/>
              </w:rPr>
              <w:t>Показатель определяется нормативным путем.</w:t>
            </w:r>
          </w:p>
        </w:tc>
      </w:tr>
      <w:tr w:rsidR="000071AE" w:rsidRPr="003F7A07" w:rsidTr="002059D4">
        <w:tc>
          <w:tcPr>
            <w:tcW w:w="2411" w:type="dxa"/>
            <w:vAlign w:val="center"/>
          </w:tcPr>
          <w:p w:rsidR="000071AE" w:rsidRPr="00F414D2" w:rsidRDefault="000071AE" w:rsidP="002059D4">
            <w:pPr>
              <w:ind w:left="-57" w:right="-57"/>
              <w:jc w:val="center"/>
              <w:rPr>
                <w:rFonts w:ascii="Times New Roman" w:hAnsi="Times New Roman"/>
                <w:b/>
                <w:color w:val="000000" w:themeColor="text1"/>
                <w:sz w:val="22"/>
                <w:szCs w:val="22"/>
              </w:rPr>
            </w:pPr>
            <w:r w:rsidRPr="00F414D2">
              <w:rPr>
                <w:rFonts w:ascii="Times New Roman" w:hAnsi="Times New Roman"/>
                <w:b/>
                <w:color w:val="000000" w:themeColor="text1"/>
                <w:sz w:val="22"/>
                <w:szCs w:val="22"/>
              </w:rPr>
              <w:t>Объекты</w:t>
            </w:r>
          </w:p>
          <w:p w:rsidR="000071AE" w:rsidRPr="00F414D2" w:rsidRDefault="000071AE" w:rsidP="002059D4">
            <w:pPr>
              <w:ind w:left="-57" w:right="-57"/>
              <w:jc w:val="center"/>
              <w:rPr>
                <w:rFonts w:ascii="Times New Roman" w:hAnsi="Times New Roman"/>
                <w:b/>
                <w:color w:val="000000" w:themeColor="text1"/>
                <w:sz w:val="22"/>
                <w:szCs w:val="22"/>
              </w:rPr>
            </w:pPr>
            <w:r w:rsidRPr="00F414D2">
              <w:rPr>
                <w:rFonts w:ascii="Times New Roman" w:hAnsi="Times New Roman"/>
                <w:b/>
                <w:color w:val="000000" w:themeColor="text1"/>
                <w:sz w:val="22"/>
                <w:szCs w:val="22"/>
              </w:rPr>
              <w:t>газоснабжения</w:t>
            </w:r>
          </w:p>
        </w:tc>
        <w:tc>
          <w:tcPr>
            <w:tcW w:w="7654" w:type="dxa"/>
          </w:tcPr>
          <w:p w:rsidR="000071AE" w:rsidRPr="00F414D2" w:rsidRDefault="000071AE" w:rsidP="002059D4">
            <w:pPr>
              <w:ind w:left="-57" w:right="-57"/>
              <w:jc w:val="both"/>
              <w:rPr>
                <w:rFonts w:ascii="Times New Roman" w:hAnsi="Times New Roman"/>
                <w:color w:val="000000" w:themeColor="text1"/>
                <w:sz w:val="22"/>
                <w:szCs w:val="22"/>
              </w:rPr>
            </w:pPr>
            <w:r w:rsidRPr="00F414D2">
              <w:rPr>
                <w:rFonts w:ascii="Times New Roman" w:hAnsi="Times New Roman"/>
                <w:color w:val="000000" w:themeColor="text1"/>
                <w:sz w:val="22"/>
                <w:szCs w:val="22"/>
              </w:rPr>
              <w:t>Установление минимально допустимого уровня обеспеченности для объекта: газораспределительные станции, полностью расположенные на территории поселения.</w:t>
            </w:r>
          </w:p>
          <w:p w:rsidR="000071AE" w:rsidRPr="00F414D2" w:rsidRDefault="000071AE" w:rsidP="002059D4">
            <w:pPr>
              <w:ind w:left="-57" w:right="-57"/>
              <w:jc w:val="both"/>
              <w:rPr>
                <w:rFonts w:ascii="Times New Roman" w:hAnsi="Times New Roman"/>
                <w:color w:val="000000" w:themeColor="text1"/>
                <w:sz w:val="22"/>
                <w:szCs w:val="22"/>
              </w:rPr>
            </w:pPr>
            <w:r w:rsidRPr="00F414D2">
              <w:rPr>
                <w:rFonts w:ascii="Times New Roman" w:hAnsi="Times New Roman"/>
                <w:color w:val="000000" w:themeColor="text1"/>
                <w:sz w:val="22"/>
                <w:szCs w:val="22"/>
              </w:rPr>
              <w:t xml:space="preserve">Показатель: Объем </w:t>
            </w:r>
            <w:proofErr w:type="spellStart"/>
            <w:r w:rsidRPr="00F414D2">
              <w:rPr>
                <w:rFonts w:ascii="Times New Roman" w:hAnsi="Times New Roman"/>
                <w:color w:val="000000" w:themeColor="text1"/>
                <w:sz w:val="22"/>
                <w:szCs w:val="22"/>
              </w:rPr>
              <w:t>газопотребления</w:t>
            </w:r>
            <w:proofErr w:type="spellEnd"/>
            <w:r w:rsidRPr="00F414D2">
              <w:rPr>
                <w:rFonts w:ascii="Times New Roman" w:hAnsi="Times New Roman"/>
                <w:color w:val="000000" w:themeColor="text1"/>
                <w:sz w:val="22"/>
                <w:szCs w:val="22"/>
              </w:rPr>
              <w:t>, м3/год на 1 чел. - 200 м3/год на 1 чел.</w:t>
            </w:r>
          </w:p>
          <w:p w:rsidR="000071AE" w:rsidRPr="00F414D2" w:rsidRDefault="000071AE" w:rsidP="002059D4">
            <w:pPr>
              <w:ind w:left="-57" w:right="-57"/>
              <w:jc w:val="both"/>
              <w:rPr>
                <w:rFonts w:ascii="Times New Roman" w:hAnsi="Times New Roman"/>
                <w:color w:val="000000" w:themeColor="text1"/>
                <w:sz w:val="22"/>
                <w:szCs w:val="22"/>
              </w:rPr>
            </w:pPr>
            <w:r w:rsidRPr="00F414D2">
              <w:rPr>
                <w:rFonts w:ascii="Times New Roman" w:hAnsi="Times New Roman"/>
                <w:color w:val="000000" w:themeColor="text1"/>
                <w:sz w:val="22"/>
                <w:szCs w:val="22"/>
              </w:rPr>
              <w:t>Источники и исходные данные: СП 42-101-2003 "Общие положения по проектированию и строительству газораспределительных систем из металлических и полиэтиленовых труб" п. 3.12.</w:t>
            </w:r>
          </w:p>
          <w:p w:rsidR="000071AE" w:rsidRPr="00F414D2" w:rsidRDefault="000071AE"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F414D2">
              <w:rPr>
                <w:rFonts w:ascii="Times New Roman" w:hAnsi="Times New Roman"/>
                <w:color w:val="000000" w:themeColor="text1"/>
                <w:sz w:val="22"/>
                <w:szCs w:val="22"/>
              </w:rPr>
              <w:t>Показатель определяется нормативным путем.</w:t>
            </w:r>
          </w:p>
          <w:p w:rsidR="000071AE" w:rsidRPr="00F414D2" w:rsidRDefault="000071AE" w:rsidP="002059D4">
            <w:pPr>
              <w:ind w:left="-57" w:right="-57"/>
              <w:jc w:val="both"/>
              <w:rPr>
                <w:rFonts w:ascii="Times New Roman" w:hAnsi="Times New Roman"/>
                <w:color w:val="000000" w:themeColor="text1"/>
                <w:sz w:val="22"/>
                <w:szCs w:val="22"/>
              </w:rPr>
            </w:pPr>
            <w:r w:rsidRPr="00F414D2">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газораспределительные станции, полностью расположенные на территории поселения.</w:t>
            </w:r>
          </w:p>
          <w:p w:rsidR="000071AE" w:rsidRPr="00F414D2" w:rsidRDefault="000071AE" w:rsidP="002059D4">
            <w:pPr>
              <w:ind w:left="-57" w:right="-57"/>
              <w:jc w:val="both"/>
              <w:rPr>
                <w:rFonts w:ascii="Times New Roman" w:hAnsi="Times New Roman"/>
                <w:color w:val="000000" w:themeColor="text1"/>
                <w:sz w:val="22"/>
                <w:szCs w:val="22"/>
              </w:rPr>
            </w:pPr>
            <w:r w:rsidRPr="00F414D2">
              <w:rPr>
                <w:rFonts w:ascii="Times New Roman" w:hAnsi="Times New Roman"/>
                <w:color w:val="000000" w:themeColor="text1"/>
                <w:sz w:val="22"/>
                <w:szCs w:val="22"/>
              </w:rPr>
              <w:t>Показатель: Удаленность до границы одного квартала или одного микрорайона, метры – 500 м.</w:t>
            </w:r>
          </w:p>
          <w:p w:rsidR="000071AE" w:rsidRPr="00F414D2" w:rsidRDefault="000071AE" w:rsidP="002059D4">
            <w:pPr>
              <w:ind w:left="-57" w:right="-57"/>
              <w:jc w:val="both"/>
              <w:rPr>
                <w:rFonts w:ascii="Times New Roman" w:hAnsi="Times New Roman"/>
                <w:color w:val="000000" w:themeColor="text1"/>
                <w:sz w:val="22"/>
                <w:szCs w:val="22"/>
              </w:rPr>
            </w:pPr>
            <w:r w:rsidRPr="00F414D2">
              <w:rPr>
                <w:rFonts w:ascii="Times New Roman" w:hAnsi="Times New Roman"/>
                <w:color w:val="000000" w:themeColor="text1"/>
                <w:sz w:val="22"/>
                <w:szCs w:val="22"/>
              </w:rPr>
              <w:t>Источни</w:t>
            </w:r>
            <w:r>
              <w:rPr>
                <w:rFonts w:ascii="Times New Roman" w:hAnsi="Times New Roman"/>
                <w:color w:val="000000" w:themeColor="text1"/>
                <w:sz w:val="22"/>
                <w:szCs w:val="22"/>
              </w:rPr>
              <w:t xml:space="preserve">ки и исходные данные: </w:t>
            </w:r>
            <w:r w:rsidRPr="00F414D2">
              <w:rPr>
                <w:rFonts w:ascii="Times New Roman" w:hAnsi="Times New Roman"/>
                <w:color w:val="000000" w:themeColor="text1"/>
                <w:sz w:val="22"/>
                <w:szCs w:val="22"/>
              </w:rPr>
              <w:t>СП 36.13330.2012 "Магистральные трубопроводы" таблица 5.</w:t>
            </w:r>
          </w:p>
          <w:p w:rsidR="000071AE" w:rsidRDefault="000071AE" w:rsidP="002059D4">
            <w:pPr>
              <w:ind w:left="-57" w:right="-57"/>
              <w:jc w:val="both"/>
              <w:rPr>
                <w:rFonts w:ascii="Times New Roman" w:hAnsi="Times New Roman"/>
                <w:color w:val="000000" w:themeColor="text1"/>
                <w:sz w:val="22"/>
                <w:szCs w:val="22"/>
              </w:rPr>
            </w:pPr>
            <w:r w:rsidRPr="00F414D2">
              <w:rPr>
                <w:rFonts w:ascii="Times New Roman" w:hAnsi="Times New Roman"/>
                <w:color w:val="000000" w:themeColor="text1"/>
                <w:sz w:val="22"/>
                <w:szCs w:val="22"/>
              </w:rPr>
              <w:t>Расчет: Показатель определяется нормативным путем.</w:t>
            </w:r>
          </w:p>
          <w:p w:rsidR="000071AE" w:rsidRPr="00F414D2" w:rsidRDefault="000071AE" w:rsidP="002059D4">
            <w:pPr>
              <w:ind w:left="-57" w:right="-57"/>
              <w:jc w:val="both"/>
              <w:rPr>
                <w:rFonts w:ascii="Times New Roman" w:hAnsi="Times New Roman"/>
                <w:color w:val="000000" w:themeColor="text1"/>
                <w:sz w:val="22"/>
                <w:szCs w:val="22"/>
              </w:rPr>
            </w:pPr>
            <w:r w:rsidRPr="00F414D2">
              <w:rPr>
                <w:rFonts w:ascii="Times New Roman" w:hAnsi="Times New Roman"/>
                <w:color w:val="000000" w:themeColor="text1"/>
                <w:sz w:val="22"/>
                <w:szCs w:val="22"/>
              </w:rPr>
              <w:t>Установление минимально допустимого уровня обеспеченности для объекта:</w:t>
            </w:r>
          </w:p>
          <w:p w:rsidR="000071AE" w:rsidRPr="00F414D2" w:rsidRDefault="000071AE" w:rsidP="002059D4">
            <w:pPr>
              <w:ind w:left="-57" w:right="-57"/>
              <w:jc w:val="both"/>
              <w:rPr>
                <w:rFonts w:ascii="Times New Roman" w:hAnsi="Times New Roman"/>
                <w:color w:val="000000" w:themeColor="text1"/>
                <w:sz w:val="22"/>
                <w:szCs w:val="22"/>
              </w:rPr>
            </w:pPr>
            <w:r w:rsidRPr="00F414D2">
              <w:rPr>
                <w:rFonts w:ascii="Times New Roman" w:hAnsi="Times New Roman"/>
                <w:color w:val="000000" w:themeColor="text1"/>
                <w:sz w:val="22"/>
                <w:szCs w:val="22"/>
              </w:rPr>
              <w:lastRenderedPageBreak/>
              <w:t>газопроводы в границах городского округа, поселения, предназначенные для транспортировки природного газа.</w:t>
            </w:r>
          </w:p>
          <w:p w:rsidR="000071AE" w:rsidRPr="00F414D2" w:rsidRDefault="000071AE" w:rsidP="002059D4">
            <w:pPr>
              <w:ind w:left="-57" w:right="-57"/>
              <w:jc w:val="both"/>
              <w:rPr>
                <w:rFonts w:ascii="Times New Roman" w:hAnsi="Times New Roman"/>
                <w:color w:val="000000" w:themeColor="text1"/>
                <w:sz w:val="22"/>
                <w:szCs w:val="22"/>
              </w:rPr>
            </w:pPr>
            <w:r w:rsidRPr="00F414D2">
              <w:rPr>
                <w:rFonts w:ascii="Times New Roman" w:hAnsi="Times New Roman"/>
                <w:color w:val="000000" w:themeColor="text1"/>
                <w:sz w:val="22"/>
                <w:szCs w:val="22"/>
              </w:rPr>
              <w:t xml:space="preserve">Показатель: Объем </w:t>
            </w:r>
            <w:proofErr w:type="spellStart"/>
            <w:r w:rsidRPr="00F414D2">
              <w:rPr>
                <w:rFonts w:ascii="Times New Roman" w:hAnsi="Times New Roman"/>
                <w:color w:val="000000" w:themeColor="text1"/>
                <w:sz w:val="22"/>
                <w:szCs w:val="22"/>
              </w:rPr>
              <w:t>газопотребления</w:t>
            </w:r>
            <w:proofErr w:type="spellEnd"/>
            <w:r w:rsidRPr="00F414D2">
              <w:rPr>
                <w:rFonts w:ascii="Times New Roman" w:hAnsi="Times New Roman"/>
                <w:color w:val="000000" w:themeColor="text1"/>
                <w:sz w:val="22"/>
                <w:szCs w:val="22"/>
              </w:rPr>
              <w:t>, м3/год на 1 чел. - 200 м3/год на 1 чел.</w:t>
            </w:r>
          </w:p>
          <w:p w:rsidR="000071AE" w:rsidRPr="00F414D2" w:rsidRDefault="000071AE" w:rsidP="002059D4">
            <w:pPr>
              <w:ind w:left="-57" w:right="-57"/>
              <w:jc w:val="both"/>
              <w:rPr>
                <w:rFonts w:ascii="Times New Roman" w:hAnsi="Times New Roman"/>
                <w:color w:val="000000" w:themeColor="text1"/>
                <w:sz w:val="22"/>
                <w:szCs w:val="22"/>
              </w:rPr>
            </w:pPr>
            <w:r w:rsidRPr="00F414D2">
              <w:rPr>
                <w:rFonts w:ascii="Times New Roman" w:hAnsi="Times New Roman"/>
                <w:color w:val="000000" w:themeColor="text1"/>
                <w:sz w:val="22"/>
                <w:szCs w:val="22"/>
              </w:rPr>
              <w:t>Источники и исходные данные: СП 36.13330.2012 "Магистральные трубопроводы" таблица 5; Объем водопотребления принят в соответствии с СП 31.13330.2012 "Водоснабжение. Наружные сети и сооружения"</w:t>
            </w:r>
            <w:proofErr w:type="gramStart"/>
            <w:r w:rsidRPr="00F414D2">
              <w:rPr>
                <w:rFonts w:ascii="Times New Roman" w:hAnsi="Times New Roman"/>
                <w:color w:val="000000" w:themeColor="text1"/>
                <w:sz w:val="22"/>
                <w:szCs w:val="22"/>
              </w:rPr>
              <w:t>.</w:t>
            </w:r>
            <w:proofErr w:type="gramEnd"/>
            <w:r w:rsidRPr="00F414D2">
              <w:rPr>
                <w:rFonts w:ascii="Times New Roman" w:hAnsi="Times New Roman"/>
                <w:color w:val="000000" w:themeColor="text1"/>
                <w:sz w:val="22"/>
                <w:szCs w:val="22"/>
              </w:rPr>
              <w:t xml:space="preserve"> </w:t>
            </w:r>
            <w:proofErr w:type="gramStart"/>
            <w:r w:rsidRPr="00F414D2">
              <w:rPr>
                <w:rFonts w:ascii="Times New Roman" w:hAnsi="Times New Roman"/>
                <w:color w:val="000000" w:themeColor="text1"/>
                <w:sz w:val="22"/>
                <w:szCs w:val="22"/>
              </w:rPr>
              <w:t>п</w:t>
            </w:r>
            <w:proofErr w:type="gramEnd"/>
            <w:r w:rsidRPr="00F414D2">
              <w:rPr>
                <w:rFonts w:ascii="Times New Roman" w:hAnsi="Times New Roman"/>
                <w:color w:val="000000" w:themeColor="text1"/>
                <w:sz w:val="22"/>
                <w:szCs w:val="22"/>
              </w:rPr>
              <w:t>. 5.1</w:t>
            </w:r>
          </w:p>
          <w:p w:rsidR="000071AE" w:rsidRPr="00F414D2" w:rsidRDefault="000071AE"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F414D2">
              <w:rPr>
                <w:rFonts w:ascii="Times New Roman" w:hAnsi="Times New Roman"/>
                <w:color w:val="000000" w:themeColor="text1"/>
                <w:sz w:val="22"/>
                <w:szCs w:val="22"/>
              </w:rPr>
              <w:t>Показатель определяется нормативным путем.</w:t>
            </w:r>
          </w:p>
          <w:p w:rsidR="000071AE" w:rsidRPr="00F414D2" w:rsidRDefault="000071AE" w:rsidP="002059D4">
            <w:pPr>
              <w:ind w:left="-57" w:right="-57"/>
              <w:jc w:val="both"/>
              <w:rPr>
                <w:rFonts w:ascii="Times New Roman" w:hAnsi="Times New Roman"/>
                <w:color w:val="000000" w:themeColor="text1"/>
                <w:sz w:val="22"/>
                <w:szCs w:val="22"/>
              </w:rPr>
            </w:pPr>
            <w:r w:rsidRPr="00F414D2">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газопроводы в границах городского округа, поселения, предназначенные для транспортировки природного газа.</w:t>
            </w:r>
          </w:p>
          <w:p w:rsidR="000071AE" w:rsidRPr="00F414D2" w:rsidRDefault="000071AE" w:rsidP="002059D4">
            <w:pPr>
              <w:ind w:left="-57" w:right="-57"/>
              <w:jc w:val="both"/>
              <w:rPr>
                <w:rFonts w:ascii="Times New Roman" w:hAnsi="Times New Roman"/>
                <w:color w:val="000000" w:themeColor="text1"/>
                <w:sz w:val="22"/>
                <w:szCs w:val="22"/>
              </w:rPr>
            </w:pPr>
            <w:r w:rsidRPr="00F414D2">
              <w:rPr>
                <w:rFonts w:ascii="Times New Roman" w:hAnsi="Times New Roman"/>
                <w:color w:val="000000" w:themeColor="text1"/>
                <w:sz w:val="22"/>
                <w:szCs w:val="22"/>
              </w:rPr>
              <w:t>Показатель: Удаленность до границы одного квартала или одного микрорайона, метры – 500 м.</w:t>
            </w:r>
          </w:p>
          <w:p w:rsidR="000071AE" w:rsidRPr="00F414D2" w:rsidRDefault="000071AE" w:rsidP="002059D4">
            <w:pPr>
              <w:ind w:left="-57" w:right="-57"/>
              <w:jc w:val="both"/>
              <w:rPr>
                <w:rFonts w:ascii="Times New Roman" w:hAnsi="Times New Roman"/>
                <w:color w:val="000000" w:themeColor="text1"/>
                <w:sz w:val="22"/>
                <w:szCs w:val="22"/>
              </w:rPr>
            </w:pPr>
            <w:r w:rsidRPr="00F414D2">
              <w:rPr>
                <w:rFonts w:ascii="Times New Roman" w:hAnsi="Times New Roman"/>
                <w:color w:val="000000" w:themeColor="text1"/>
                <w:sz w:val="22"/>
                <w:szCs w:val="22"/>
              </w:rPr>
              <w:t>Источники и исходные данные: СП 42-101-2003 "Общие положения по проектированию и строительству газораспределительных систем из металлических и полиэтиленовых труб" п. 3.12.</w:t>
            </w:r>
          </w:p>
          <w:p w:rsidR="000071AE" w:rsidRPr="00F414D2" w:rsidRDefault="000071AE"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F414D2">
              <w:rPr>
                <w:rFonts w:ascii="Times New Roman" w:hAnsi="Times New Roman"/>
                <w:color w:val="000000" w:themeColor="text1"/>
                <w:sz w:val="22"/>
                <w:szCs w:val="22"/>
              </w:rPr>
              <w:t>Показатель определяется нормативным путем.</w:t>
            </w:r>
          </w:p>
        </w:tc>
      </w:tr>
      <w:tr w:rsidR="000071AE" w:rsidRPr="003F7A07" w:rsidTr="002059D4">
        <w:tc>
          <w:tcPr>
            <w:tcW w:w="2411" w:type="dxa"/>
            <w:vAlign w:val="center"/>
          </w:tcPr>
          <w:p w:rsidR="000071AE" w:rsidRPr="00F414D2" w:rsidRDefault="000071AE" w:rsidP="002059D4">
            <w:pPr>
              <w:ind w:left="-57" w:right="-57"/>
              <w:jc w:val="center"/>
              <w:rPr>
                <w:rFonts w:ascii="Times New Roman" w:hAnsi="Times New Roman"/>
                <w:b/>
                <w:color w:val="000000" w:themeColor="text1"/>
                <w:sz w:val="22"/>
                <w:szCs w:val="22"/>
              </w:rPr>
            </w:pPr>
            <w:r w:rsidRPr="00F414D2">
              <w:rPr>
                <w:rFonts w:ascii="Times New Roman" w:hAnsi="Times New Roman"/>
                <w:b/>
                <w:color w:val="000000" w:themeColor="text1"/>
                <w:sz w:val="22"/>
                <w:szCs w:val="22"/>
              </w:rPr>
              <w:lastRenderedPageBreak/>
              <w:t>Тепловые</w:t>
            </w:r>
          </w:p>
          <w:p w:rsidR="000071AE" w:rsidRPr="00F414D2" w:rsidRDefault="000071AE" w:rsidP="002059D4">
            <w:pPr>
              <w:ind w:left="-57" w:right="-57"/>
              <w:jc w:val="center"/>
              <w:rPr>
                <w:rFonts w:ascii="Times New Roman" w:hAnsi="Times New Roman"/>
                <w:b/>
                <w:color w:val="000000" w:themeColor="text1"/>
                <w:sz w:val="22"/>
                <w:szCs w:val="22"/>
              </w:rPr>
            </w:pPr>
            <w:r w:rsidRPr="00F414D2">
              <w:rPr>
                <w:rFonts w:ascii="Times New Roman" w:hAnsi="Times New Roman"/>
                <w:b/>
                <w:color w:val="000000" w:themeColor="text1"/>
                <w:sz w:val="22"/>
                <w:szCs w:val="22"/>
              </w:rPr>
              <w:t>сети</w:t>
            </w:r>
          </w:p>
        </w:tc>
        <w:tc>
          <w:tcPr>
            <w:tcW w:w="7654" w:type="dxa"/>
          </w:tcPr>
          <w:p w:rsidR="000071AE" w:rsidRPr="00F414D2" w:rsidRDefault="000071AE" w:rsidP="002059D4">
            <w:pPr>
              <w:ind w:left="-57" w:right="-57"/>
              <w:jc w:val="both"/>
              <w:rPr>
                <w:rFonts w:ascii="Times New Roman" w:hAnsi="Times New Roman"/>
                <w:color w:val="000000" w:themeColor="text1"/>
                <w:sz w:val="22"/>
                <w:szCs w:val="22"/>
              </w:rPr>
            </w:pPr>
            <w:r w:rsidRPr="00F414D2">
              <w:rPr>
                <w:rFonts w:ascii="Times New Roman" w:hAnsi="Times New Roman"/>
                <w:color w:val="000000" w:themeColor="text1"/>
                <w:sz w:val="22"/>
                <w:szCs w:val="22"/>
              </w:rPr>
              <w:t xml:space="preserve">Установление минимально допустимого уровня обеспеченности для объекта: тепловые сети, транспортирующие водяной пар с рабочим давлением свыше 1,6 </w:t>
            </w:r>
            <w:proofErr w:type="spellStart"/>
            <w:r w:rsidRPr="00F414D2">
              <w:rPr>
                <w:rFonts w:ascii="Times New Roman" w:hAnsi="Times New Roman"/>
                <w:color w:val="000000" w:themeColor="text1"/>
                <w:sz w:val="22"/>
                <w:szCs w:val="22"/>
              </w:rPr>
              <w:t>мегапаскаля</w:t>
            </w:r>
            <w:proofErr w:type="spellEnd"/>
            <w:r w:rsidRPr="00F414D2">
              <w:rPr>
                <w:rFonts w:ascii="Times New Roman" w:hAnsi="Times New Roman"/>
                <w:color w:val="000000" w:themeColor="text1"/>
                <w:sz w:val="22"/>
                <w:szCs w:val="22"/>
              </w:rPr>
              <w:t xml:space="preserve"> или горячую воду с температурой свыше 150 градусов Цельсия.</w:t>
            </w:r>
          </w:p>
          <w:p w:rsidR="000071AE" w:rsidRPr="00F414D2" w:rsidRDefault="000071AE" w:rsidP="002059D4">
            <w:pPr>
              <w:ind w:left="-57" w:right="-57"/>
              <w:jc w:val="both"/>
              <w:rPr>
                <w:rFonts w:ascii="Times New Roman" w:hAnsi="Times New Roman"/>
                <w:color w:val="000000" w:themeColor="text1"/>
                <w:sz w:val="22"/>
                <w:szCs w:val="22"/>
              </w:rPr>
            </w:pPr>
            <w:r w:rsidRPr="00F414D2">
              <w:rPr>
                <w:rFonts w:ascii="Times New Roman" w:hAnsi="Times New Roman"/>
                <w:color w:val="000000" w:themeColor="text1"/>
                <w:sz w:val="22"/>
                <w:szCs w:val="22"/>
              </w:rPr>
              <w:t>Показатель: 12,2 + 43 = 55,2 Вт/м</w:t>
            </w:r>
            <w:proofErr w:type="gramStart"/>
            <w:r w:rsidRPr="00F414D2">
              <w:rPr>
                <w:rFonts w:ascii="Times New Roman" w:hAnsi="Times New Roman"/>
                <w:color w:val="000000" w:themeColor="text1"/>
                <w:sz w:val="22"/>
                <w:szCs w:val="22"/>
              </w:rPr>
              <w:t>2</w:t>
            </w:r>
            <w:proofErr w:type="gramEnd"/>
            <w:r w:rsidRPr="00F414D2">
              <w:rPr>
                <w:rFonts w:ascii="Times New Roman" w:hAnsi="Times New Roman"/>
                <w:color w:val="000000" w:themeColor="text1"/>
                <w:sz w:val="22"/>
                <w:szCs w:val="22"/>
              </w:rPr>
              <w:t>.</w:t>
            </w:r>
          </w:p>
          <w:p w:rsidR="000071AE" w:rsidRPr="00F414D2" w:rsidRDefault="000071AE"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F414D2">
              <w:rPr>
                <w:rFonts w:ascii="Times New Roman" w:hAnsi="Times New Roman"/>
                <w:color w:val="000000" w:themeColor="text1"/>
                <w:sz w:val="22"/>
                <w:szCs w:val="22"/>
              </w:rPr>
              <w:t>СП 124.13330.2012 "Тепловые сети":</w:t>
            </w:r>
          </w:p>
          <w:p w:rsidR="000071AE" w:rsidRPr="00F414D2" w:rsidRDefault="000071AE" w:rsidP="002059D4">
            <w:pPr>
              <w:ind w:left="-57" w:right="-57"/>
              <w:jc w:val="both"/>
              <w:rPr>
                <w:rFonts w:ascii="Times New Roman" w:hAnsi="Times New Roman"/>
                <w:color w:val="000000" w:themeColor="text1"/>
                <w:sz w:val="22"/>
                <w:szCs w:val="22"/>
              </w:rPr>
            </w:pPr>
            <w:r w:rsidRPr="00F414D2">
              <w:rPr>
                <w:rFonts w:ascii="Times New Roman" w:hAnsi="Times New Roman"/>
                <w:color w:val="000000" w:themeColor="text1"/>
                <w:sz w:val="22"/>
                <w:szCs w:val="22"/>
              </w:rPr>
              <w:t xml:space="preserve">Таблица В.1 (Здания строительства после 2015 г., при расчетной температура наружного воздуха для проектирования отопления </w:t>
            </w:r>
            <w:proofErr w:type="spellStart"/>
            <w:r w:rsidRPr="00F414D2">
              <w:rPr>
                <w:rFonts w:ascii="Times New Roman" w:hAnsi="Times New Roman"/>
                <w:color w:val="000000" w:themeColor="text1"/>
                <w:sz w:val="22"/>
                <w:szCs w:val="22"/>
              </w:rPr>
              <w:t>tнв</w:t>
            </w:r>
            <w:proofErr w:type="spellEnd"/>
            <w:r w:rsidRPr="00F414D2">
              <w:rPr>
                <w:rFonts w:ascii="Times New Roman" w:hAnsi="Times New Roman"/>
                <w:color w:val="000000" w:themeColor="text1"/>
                <w:sz w:val="22"/>
                <w:szCs w:val="22"/>
              </w:rPr>
              <w:t>, - 35 °C) значение 43 Вт/м</w:t>
            </w:r>
            <w:proofErr w:type="gramStart"/>
            <w:r w:rsidRPr="00F414D2">
              <w:rPr>
                <w:rFonts w:ascii="Times New Roman" w:hAnsi="Times New Roman"/>
                <w:color w:val="000000" w:themeColor="text1"/>
                <w:sz w:val="22"/>
                <w:szCs w:val="22"/>
              </w:rPr>
              <w:t>2</w:t>
            </w:r>
            <w:proofErr w:type="gramEnd"/>
          </w:p>
          <w:p w:rsidR="000071AE" w:rsidRPr="00F414D2" w:rsidRDefault="000071AE" w:rsidP="002059D4">
            <w:pPr>
              <w:ind w:left="-57" w:right="-57"/>
              <w:jc w:val="both"/>
              <w:rPr>
                <w:rFonts w:ascii="Times New Roman" w:hAnsi="Times New Roman"/>
                <w:color w:val="000000" w:themeColor="text1"/>
                <w:sz w:val="22"/>
                <w:szCs w:val="22"/>
              </w:rPr>
            </w:pPr>
            <w:r w:rsidRPr="00F414D2">
              <w:rPr>
                <w:rFonts w:ascii="Times New Roman" w:hAnsi="Times New Roman"/>
                <w:color w:val="000000" w:themeColor="text1"/>
                <w:sz w:val="22"/>
                <w:szCs w:val="22"/>
              </w:rPr>
              <w:t>Таблица Г.1 (Жилые дома, независимо от этажности, оборудованные умывальниками, мойками и ваннами, с квартирными регуляторами давления, при удельной величине тепловой энергии, Вт/м</w:t>
            </w:r>
            <w:proofErr w:type="gramStart"/>
            <w:r w:rsidRPr="00F414D2">
              <w:rPr>
                <w:rFonts w:ascii="Times New Roman" w:hAnsi="Times New Roman"/>
                <w:color w:val="000000" w:themeColor="text1"/>
                <w:sz w:val="22"/>
                <w:szCs w:val="22"/>
              </w:rPr>
              <w:t>2</w:t>
            </w:r>
            <w:proofErr w:type="gramEnd"/>
            <w:r w:rsidRPr="00F414D2">
              <w:rPr>
                <w:rFonts w:ascii="Times New Roman" w:hAnsi="Times New Roman"/>
                <w:color w:val="000000" w:themeColor="text1"/>
                <w:sz w:val="22"/>
                <w:szCs w:val="22"/>
              </w:rPr>
              <w:t>) значение 12,2 Вт/м2</w:t>
            </w:r>
          </w:p>
          <w:p w:rsidR="000071AE" w:rsidRPr="00F414D2" w:rsidRDefault="000071AE"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F414D2">
              <w:rPr>
                <w:rFonts w:ascii="Times New Roman" w:hAnsi="Times New Roman"/>
                <w:color w:val="000000" w:themeColor="text1"/>
                <w:sz w:val="22"/>
                <w:szCs w:val="22"/>
              </w:rPr>
              <w:t>Показатель определяется нормативным путем</w:t>
            </w:r>
          </w:p>
          <w:p w:rsidR="000071AE" w:rsidRPr="00F414D2" w:rsidRDefault="000071AE" w:rsidP="002059D4">
            <w:pPr>
              <w:ind w:left="-57" w:right="-57"/>
              <w:jc w:val="both"/>
              <w:rPr>
                <w:rFonts w:ascii="Times New Roman" w:hAnsi="Times New Roman"/>
                <w:color w:val="000000" w:themeColor="text1"/>
                <w:sz w:val="22"/>
                <w:szCs w:val="22"/>
              </w:rPr>
            </w:pPr>
            <w:r w:rsidRPr="00F414D2">
              <w:rPr>
                <w:rFonts w:ascii="Times New Roman" w:hAnsi="Times New Roman"/>
                <w:color w:val="000000" w:themeColor="text1"/>
                <w:sz w:val="22"/>
                <w:szCs w:val="22"/>
              </w:rPr>
              <w:t xml:space="preserve">Установление максимально допустимого уровня территориальной доступности для объекта: тепловые сети, транспортирующие водяной пар с рабочим давлением свыше 1,6 </w:t>
            </w:r>
            <w:proofErr w:type="spellStart"/>
            <w:r w:rsidRPr="00F414D2">
              <w:rPr>
                <w:rFonts w:ascii="Times New Roman" w:hAnsi="Times New Roman"/>
                <w:color w:val="000000" w:themeColor="text1"/>
                <w:sz w:val="22"/>
                <w:szCs w:val="22"/>
              </w:rPr>
              <w:t>мегапаскаля</w:t>
            </w:r>
            <w:proofErr w:type="spellEnd"/>
            <w:r w:rsidRPr="00F414D2">
              <w:rPr>
                <w:rFonts w:ascii="Times New Roman" w:hAnsi="Times New Roman"/>
                <w:color w:val="000000" w:themeColor="text1"/>
                <w:sz w:val="22"/>
                <w:szCs w:val="22"/>
              </w:rPr>
              <w:t xml:space="preserve"> или горячую воду с температурой свыше 150 градусов Цельсия.</w:t>
            </w:r>
          </w:p>
          <w:p w:rsidR="000071AE" w:rsidRPr="00F414D2" w:rsidRDefault="000071AE" w:rsidP="002059D4">
            <w:pPr>
              <w:ind w:left="-57" w:right="-57"/>
              <w:jc w:val="both"/>
              <w:rPr>
                <w:rFonts w:ascii="Times New Roman" w:hAnsi="Times New Roman"/>
                <w:color w:val="000000" w:themeColor="text1"/>
                <w:sz w:val="22"/>
                <w:szCs w:val="22"/>
              </w:rPr>
            </w:pPr>
            <w:r w:rsidRPr="00F414D2">
              <w:rPr>
                <w:rFonts w:ascii="Times New Roman" w:hAnsi="Times New Roman"/>
                <w:color w:val="000000" w:themeColor="text1"/>
                <w:sz w:val="22"/>
                <w:szCs w:val="22"/>
              </w:rPr>
              <w:t>Показатель: Удаленность до границы одного квартала или одного микрорайона, километры - 1 км.</w:t>
            </w:r>
          </w:p>
          <w:p w:rsidR="000071AE" w:rsidRPr="00F414D2" w:rsidRDefault="000071AE"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F414D2">
              <w:rPr>
                <w:rFonts w:ascii="Times New Roman" w:hAnsi="Times New Roman"/>
                <w:color w:val="000000" w:themeColor="text1"/>
                <w:sz w:val="22"/>
                <w:szCs w:val="22"/>
              </w:rPr>
              <w:t>СП 31.13330.2021 "Водоснабжение. Наружные сети и сооружения" таблица 1.</w:t>
            </w:r>
          </w:p>
          <w:p w:rsidR="000071AE" w:rsidRPr="00F414D2" w:rsidRDefault="000071AE"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F414D2">
              <w:rPr>
                <w:rFonts w:ascii="Times New Roman" w:hAnsi="Times New Roman"/>
                <w:color w:val="000000" w:themeColor="text1"/>
                <w:sz w:val="22"/>
                <w:szCs w:val="22"/>
              </w:rPr>
              <w:t>Показатель определяется нормативным путем.</w:t>
            </w:r>
          </w:p>
        </w:tc>
      </w:tr>
      <w:tr w:rsidR="000071AE" w:rsidRPr="003F7A07" w:rsidTr="002059D4">
        <w:tc>
          <w:tcPr>
            <w:tcW w:w="2411" w:type="dxa"/>
            <w:vAlign w:val="center"/>
          </w:tcPr>
          <w:p w:rsidR="000071AE" w:rsidRPr="00F414D2" w:rsidRDefault="000071AE" w:rsidP="002059D4">
            <w:pPr>
              <w:ind w:left="-57" w:right="-57"/>
              <w:jc w:val="center"/>
              <w:rPr>
                <w:rFonts w:ascii="Times New Roman" w:hAnsi="Times New Roman"/>
                <w:b/>
                <w:color w:val="000000" w:themeColor="text1"/>
                <w:sz w:val="22"/>
                <w:szCs w:val="22"/>
              </w:rPr>
            </w:pPr>
            <w:r w:rsidRPr="00F414D2">
              <w:rPr>
                <w:rFonts w:ascii="Times New Roman" w:hAnsi="Times New Roman"/>
                <w:b/>
                <w:color w:val="000000" w:themeColor="text1"/>
                <w:sz w:val="22"/>
                <w:szCs w:val="22"/>
              </w:rPr>
              <w:t>Объекты</w:t>
            </w:r>
          </w:p>
          <w:p w:rsidR="000071AE" w:rsidRPr="00F414D2" w:rsidRDefault="000071AE" w:rsidP="002059D4">
            <w:pPr>
              <w:ind w:left="-57" w:right="-57"/>
              <w:jc w:val="center"/>
              <w:rPr>
                <w:rFonts w:ascii="Times New Roman" w:hAnsi="Times New Roman"/>
                <w:b/>
                <w:color w:val="000000" w:themeColor="text1"/>
                <w:sz w:val="22"/>
                <w:szCs w:val="22"/>
              </w:rPr>
            </w:pPr>
            <w:r w:rsidRPr="00F414D2">
              <w:rPr>
                <w:rFonts w:ascii="Times New Roman" w:hAnsi="Times New Roman"/>
                <w:b/>
                <w:color w:val="000000" w:themeColor="text1"/>
                <w:sz w:val="22"/>
                <w:szCs w:val="22"/>
              </w:rPr>
              <w:t>водоснабжения</w:t>
            </w:r>
          </w:p>
        </w:tc>
        <w:tc>
          <w:tcPr>
            <w:tcW w:w="7654" w:type="dxa"/>
          </w:tcPr>
          <w:p w:rsidR="000071AE" w:rsidRPr="00F414D2" w:rsidRDefault="000071AE" w:rsidP="002059D4">
            <w:pPr>
              <w:ind w:left="-57" w:right="-57"/>
              <w:jc w:val="both"/>
              <w:rPr>
                <w:rFonts w:ascii="Times New Roman" w:hAnsi="Times New Roman"/>
                <w:color w:val="000000" w:themeColor="text1"/>
                <w:sz w:val="22"/>
                <w:szCs w:val="22"/>
              </w:rPr>
            </w:pPr>
            <w:r w:rsidRPr="00F414D2">
              <w:rPr>
                <w:rFonts w:ascii="Times New Roman" w:hAnsi="Times New Roman"/>
                <w:color w:val="000000" w:themeColor="text1"/>
                <w:sz w:val="22"/>
                <w:szCs w:val="22"/>
              </w:rPr>
              <w:t>Установление минимально допустимого уровня обеспеченности для объекта:</w:t>
            </w:r>
          </w:p>
          <w:p w:rsidR="000071AE" w:rsidRPr="00F414D2" w:rsidRDefault="000071AE" w:rsidP="002059D4">
            <w:pPr>
              <w:ind w:left="-57" w:right="-57"/>
              <w:jc w:val="both"/>
              <w:rPr>
                <w:rFonts w:ascii="Times New Roman" w:hAnsi="Times New Roman"/>
                <w:color w:val="000000" w:themeColor="text1"/>
                <w:sz w:val="22"/>
                <w:szCs w:val="22"/>
              </w:rPr>
            </w:pPr>
            <w:r w:rsidRPr="00F414D2">
              <w:rPr>
                <w:rFonts w:ascii="Times New Roman" w:hAnsi="Times New Roman"/>
                <w:color w:val="000000" w:themeColor="text1"/>
                <w:sz w:val="22"/>
                <w:szCs w:val="22"/>
              </w:rPr>
              <w:t>водопроводы и водоводы всех видов диаметром свыше 500 миллиметров.</w:t>
            </w:r>
          </w:p>
          <w:p w:rsidR="000071AE" w:rsidRPr="00F414D2" w:rsidRDefault="000071AE" w:rsidP="002059D4">
            <w:pPr>
              <w:ind w:left="-57" w:right="-57"/>
              <w:jc w:val="both"/>
              <w:rPr>
                <w:rFonts w:ascii="Times New Roman" w:hAnsi="Times New Roman"/>
                <w:color w:val="000000" w:themeColor="text1"/>
                <w:sz w:val="22"/>
                <w:szCs w:val="22"/>
              </w:rPr>
            </w:pPr>
            <w:r w:rsidRPr="00F414D2">
              <w:rPr>
                <w:rFonts w:ascii="Times New Roman" w:hAnsi="Times New Roman"/>
                <w:color w:val="000000" w:themeColor="text1"/>
                <w:sz w:val="22"/>
                <w:szCs w:val="22"/>
              </w:rPr>
              <w:t>Показатель: Объем водопотребления, литры в сутки на одного человека - 140 л/</w:t>
            </w:r>
            <w:proofErr w:type="spellStart"/>
            <w:r w:rsidRPr="00F414D2">
              <w:rPr>
                <w:rFonts w:ascii="Times New Roman" w:hAnsi="Times New Roman"/>
                <w:color w:val="000000" w:themeColor="text1"/>
                <w:sz w:val="22"/>
                <w:szCs w:val="22"/>
              </w:rPr>
              <w:t>сут</w:t>
            </w:r>
            <w:proofErr w:type="spellEnd"/>
            <w:r w:rsidRPr="00F414D2">
              <w:rPr>
                <w:rFonts w:ascii="Times New Roman" w:hAnsi="Times New Roman"/>
                <w:color w:val="000000" w:themeColor="text1"/>
                <w:sz w:val="22"/>
                <w:szCs w:val="22"/>
              </w:rPr>
              <w:t>. на 1 чел.</w:t>
            </w:r>
          </w:p>
          <w:p w:rsidR="000071AE" w:rsidRPr="00F414D2" w:rsidRDefault="000071AE"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F414D2">
              <w:rPr>
                <w:rFonts w:ascii="Times New Roman" w:hAnsi="Times New Roman"/>
                <w:color w:val="000000" w:themeColor="text1"/>
                <w:sz w:val="22"/>
                <w:szCs w:val="22"/>
              </w:rPr>
              <w:t>СП 31.13330.2021 "Водоснабжение. Наружные сети и сооружения" таблица 1.</w:t>
            </w:r>
          </w:p>
          <w:p w:rsidR="000071AE" w:rsidRPr="00F414D2" w:rsidRDefault="000071AE"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F414D2">
              <w:rPr>
                <w:rFonts w:ascii="Times New Roman" w:hAnsi="Times New Roman"/>
                <w:color w:val="000000" w:themeColor="text1"/>
                <w:sz w:val="22"/>
                <w:szCs w:val="22"/>
              </w:rPr>
              <w:t>Показатель определяется нормативным путем.</w:t>
            </w:r>
          </w:p>
          <w:p w:rsidR="000071AE" w:rsidRPr="00F414D2" w:rsidRDefault="000071AE" w:rsidP="002059D4">
            <w:pPr>
              <w:ind w:left="-57" w:right="-57"/>
              <w:jc w:val="both"/>
              <w:rPr>
                <w:rFonts w:ascii="Times New Roman" w:hAnsi="Times New Roman"/>
                <w:color w:val="000000" w:themeColor="text1"/>
                <w:sz w:val="22"/>
                <w:szCs w:val="22"/>
              </w:rPr>
            </w:pPr>
            <w:r w:rsidRPr="00F414D2">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водопроводы и водоводы всех видов диаметром свыше 500 миллиметров.</w:t>
            </w:r>
          </w:p>
          <w:p w:rsidR="000071AE" w:rsidRPr="00F414D2" w:rsidRDefault="000071AE" w:rsidP="002059D4">
            <w:pPr>
              <w:ind w:left="-57" w:right="-57"/>
              <w:jc w:val="both"/>
              <w:rPr>
                <w:rFonts w:ascii="Times New Roman" w:hAnsi="Times New Roman"/>
                <w:color w:val="000000" w:themeColor="text1"/>
                <w:sz w:val="22"/>
                <w:szCs w:val="22"/>
              </w:rPr>
            </w:pPr>
            <w:r w:rsidRPr="00F414D2">
              <w:rPr>
                <w:rFonts w:ascii="Times New Roman" w:hAnsi="Times New Roman"/>
                <w:color w:val="000000" w:themeColor="text1"/>
                <w:sz w:val="22"/>
                <w:szCs w:val="22"/>
              </w:rPr>
              <w:t>Показатель: Удаленность до границы населенного пункта, километры - 5 км.</w:t>
            </w:r>
          </w:p>
          <w:p w:rsidR="000071AE" w:rsidRPr="00F414D2" w:rsidRDefault="000071AE"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F414D2">
              <w:rPr>
                <w:rFonts w:ascii="Times New Roman" w:hAnsi="Times New Roman"/>
                <w:color w:val="000000" w:themeColor="text1"/>
                <w:sz w:val="22"/>
                <w:szCs w:val="22"/>
              </w:rPr>
              <w:t>Показатель определяется нормативным путем.</w:t>
            </w:r>
          </w:p>
        </w:tc>
      </w:tr>
      <w:tr w:rsidR="000071AE" w:rsidRPr="003F7A07" w:rsidTr="002059D4">
        <w:tc>
          <w:tcPr>
            <w:tcW w:w="2411" w:type="dxa"/>
            <w:vAlign w:val="center"/>
          </w:tcPr>
          <w:p w:rsidR="000071AE" w:rsidRPr="00F414D2" w:rsidRDefault="000071AE" w:rsidP="002059D4">
            <w:pPr>
              <w:ind w:left="-57" w:right="-57"/>
              <w:jc w:val="center"/>
              <w:rPr>
                <w:rFonts w:ascii="Times New Roman" w:hAnsi="Times New Roman"/>
                <w:b/>
                <w:color w:val="000000" w:themeColor="text1"/>
                <w:sz w:val="22"/>
                <w:szCs w:val="22"/>
              </w:rPr>
            </w:pPr>
            <w:r w:rsidRPr="00F414D2">
              <w:rPr>
                <w:rFonts w:ascii="Times New Roman" w:hAnsi="Times New Roman"/>
                <w:b/>
                <w:color w:val="000000" w:themeColor="text1"/>
                <w:sz w:val="22"/>
                <w:szCs w:val="22"/>
              </w:rPr>
              <w:t>Объекты</w:t>
            </w:r>
          </w:p>
          <w:p w:rsidR="000071AE" w:rsidRPr="00F414D2" w:rsidRDefault="000071AE" w:rsidP="002059D4">
            <w:pPr>
              <w:ind w:left="-57" w:right="-57"/>
              <w:jc w:val="center"/>
              <w:rPr>
                <w:rFonts w:ascii="Times New Roman" w:hAnsi="Times New Roman"/>
                <w:b/>
                <w:color w:val="000000" w:themeColor="text1"/>
                <w:sz w:val="22"/>
                <w:szCs w:val="22"/>
              </w:rPr>
            </w:pPr>
            <w:r w:rsidRPr="00F414D2">
              <w:rPr>
                <w:rFonts w:ascii="Times New Roman" w:hAnsi="Times New Roman"/>
                <w:b/>
                <w:color w:val="000000" w:themeColor="text1"/>
                <w:sz w:val="22"/>
                <w:szCs w:val="22"/>
              </w:rPr>
              <w:t>водоотведения</w:t>
            </w:r>
          </w:p>
        </w:tc>
        <w:tc>
          <w:tcPr>
            <w:tcW w:w="7654" w:type="dxa"/>
          </w:tcPr>
          <w:p w:rsidR="000071AE" w:rsidRPr="00F414D2" w:rsidRDefault="000071AE" w:rsidP="002059D4">
            <w:pPr>
              <w:ind w:left="-57" w:right="-57"/>
              <w:jc w:val="both"/>
              <w:rPr>
                <w:rFonts w:ascii="Times New Roman" w:hAnsi="Times New Roman"/>
                <w:color w:val="000000" w:themeColor="text1"/>
                <w:sz w:val="22"/>
                <w:szCs w:val="22"/>
              </w:rPr>
            </w:pPr>
            <w:r w:rsidRPr="00F414D2">
              <w:rPr>
                <w:rFonts w:ascii="Times New Roman" w:hAnsi="Times New Roman"/>
                <w:color w:val="000000" w:themeColor="text1"/>
                <w:sz w:val="22"/>
                <w:szCs w:val="22"/>
              </w:rPr>
              <w:t>Установление минимально допустимого уровня обеспеченности объектами: линейные сооружения водоотведения диаметром свыше 1000 миллиметров.</w:t>
            </w:r>
          </w:p>
          <w:p w:rsidR="000071AE" w:rsidRPr="00F414D2" w:rsidRDefault="000071AE" w:rsidP="002059D4">
            <w:pPr>
              <w:ind w:left="-57" w:right="-57"/>
              <w:jc w:val="both"/>
              <w:rPr>
                <w:rFonts w:ascii="Times New Roman" w:hAnsi="Times New Roman"/>
                <w:color w:val="000000" w:themeColor="text1"/>
                <w:sz w:val="22"/>
                <w:szCs w:val="22"/>
              </w:rPr>
            </w:pPr>
            <w:r w:rsidRPr="00F414D2">
              <w:rPr>
                <w:rFonts w:ascii="Times New Roman" w:hAnsi="Times New Roman"/>
                <w:color w:val="000000" w:themeColor="text1"/>
                <w:sz w:val="22"/>
                <w:szCs w:val="22"/>
              </w:rPr>
              <w:t>Показатель: Объем водопотребления, литры в сутки на одного человека - 140 л/</w:t>
            </w:r>
            <w:proofErr w:type="spellStart"/>
            <w:r w:rsidRPr="00F414D2">
              <w:rPr>
                <w:rFonts w:ascii="Times New Roman" w:hAnsi="Times New Roman"/>
                <w:color w:val="000000" w:themeColor="text1"/>
                <w:sz w:val="22"/>
                <w:szCs w:val="22"/>
              </w:rPr>
              <w:t>сут</w:t>
            </w:r>
            <w:proofErr w:type="spellEnd"/>
            <w:r w:rsidRPr="00F414D2">
              <w:rPr>
                <w:rFonts w:ascii="Times New Roman" w:hAnsi="Times New Roman"/>
                <w:color w:val="000000" w:themeColor="text1"/>
                <w:sz w:val="22"/>
                <w:szCs w:val="22"/>
              </w:rPr>
              <w:t>. на 1 чел.</w:t>
            </w:r>
          </w:p>
          <w:p w:rsidR="000071AE" w:rsidRPr="00F414D2" w:rsidRDefault="000071AE"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F414D2">
              <w:rPr>
                <w:rFonts w:ascii="Times New Roman" w:hAnsi="Times New Roman"/>
                <w:color w:val="000000" w:themeColor="text1"/>
                <w:sz w:val="22"/>
                <w:szCs w:val="22"/>
              </w:rPr>
              <w:t>СП 31.13330.2021 "Водоснабжение. Наружные сети и сооружения" таблица 1.</w:t>
            </w:r>
          </w:p>
          <w:p w:rsidR="000071AE" w:rsidRPr="00F414D2" w:rsidRDefault="000071AE"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F414D2">
              <w:rPr>
                <w:rFonts w:ascii="Times New Roman" w:hAnsi="Times New Roman"/>
                <w:color w:val="000000" w:themeColor="text1"/>
                <w:sz w:val="22"/>
                <w:szCs w:val="22"/>
              </w:rPr>
              <w:t>Показатель определяется нормативным путем.</w:t>
            </w:r>
          </w:p>
          <w:p w:rsidR="000071AE" w:rsidRPr="00F414D2" w:rsidRDefault="000071AE" w:rsidP="002059D4">
            <w:pPr>
              <w:ind w:left="-57" w:right="-57"/>
              <w:jc w:val="both"/>
              <w:rPr>
                <w:rFonts w:ascii="Times New Roman" w:hAnsi="Times New Roman"/>
                <w:color w:val="000000" w:themeColor="text1"/>
                <w:sz w:val="22"/>
                <w:szCs w:val="22"/>
              </w:rPr>
            </w:pPr>
            <w:r w:rsidRPr="00F414D2">
              <w:rPr>
                <w:rFonts w:ascii="Times New Roman" w:hAnsi="Times New Roman"/>
                <w:color w:val="000000" w:themeColor="text1"/>
                <w:sz w:val="22"/>
                <w:szCs w:val="22"/>
              </w:rPr>
              <w:lastRenderedPageBreak/>
              <w:t>Установление максимально допустимого уровня территориальной доступности для объекта: линейные сооружения водоотведения диаметром свыше 1000 миллиметров.</w:t>
            </w:r>
          </w:p>
          <w:p w:rsidR="000071AE" w:rsidRPr="00F414D2" w:rsidRDefault="000071AE" w:rsidP="002059D4">
            <w:pPr>
              <w:ind w:left="-57" w:right="-57"/>
              <w:jc w:val="both"/>
              <w:rPr>
                <w:rFonts w:ascii="Times New Roman" w:hAnsi="Times New Roman"/>
                <w:color w:val="000000" w:themeColor="text1"/>
                <w:sz w:val="22"/>
                <w:szCs w:val="22"/>
              </w:rPr>
            </w:pPr>
            <w:r w:rsidRPr="00F414D2">
              <w:rPr>
                <w:rFonts w:ascii="Times New Roman" w:hAnsi="Times New Roman"/>
                <w:color w:val="000000" w:themeColor="text1"/>
                <w:sz w:val="22"/>
                <w:szCs w:val="22"/>
              </w:rPr>
              <w:t>Показатель: Удаленность до границы населенного пункта, километров - 5 км.</w:t>
            </w:r>
          </w:p>
          <w:p w:rsidR="000071AE" w:rsidRPr="00F414D2" w:rsidRDefault="000071AE"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F414D2">
              <w:rPr>
                <w:rFonts w:ascii="Times New Roman" w:hAnsi="Times New Roman"/>
                <w:color w:val="000000" w:themeColor="text1"/>
                <w:sz w:val="22"/>
                <w:szCs w:val="22"/>
              </w:rPr>
              <w:t>СП 31.13330.2021 "Водоснабжение. Наружные сети и сооружения" таблица 1.</w:t>
            </w:r>
          </w:p>
          <w:p w:rsidR="000071AE" w:rsidRPr="00F414D2" w:rsidRDefault="000071AE"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F414D2">
              <w:rPr>
                <w:rFonts w:ascii="Times New Roman" w:hAnsi="Times New Roman"/>
                <w:color w:val="000000" w:themeColor="text1"/>
                <w:sz w:val="22"/>
                <w:szCs w:val="22"/>
              </w:rPr>
              <w:t>Показатель определяется нормативным путем</w:t>
            </w:r>
          </w:p>
        </w:tc>
      </w:tr>
      <w:tr w:rsidR="000071AE" w:rsidRPr="003F7A07" w:rsidTr="002059D4">
        <w:tc>
          <w:tcPr>
            <w:tcW w:w="10065" w:type="dxa"/>
            <w:gridSpan w:val="2"/>
            <w:vAlign w:val="center"/>
          </w:tcPr>
          <w:p w:rsidR="000071AE" w:rsidRPr="00F414D2" w:rsidRDefault="000071AE" w:rsidP="002059D4">
            <w:pPr>
              <w:ind w:left="-57" w:right="-57"/>
              <w:jc w:val="center"/>
              <w:rPr>
                <w:rFonts w:ascii="Times New Roman" w:hAnsi="Times New Roman"/>
                <w:b/>
                <w:color w:val="000000" w:themeColor="text1"/>
                <w:sz w:val="24"/>
                <w:szCs w:val="24"/>
              </w:rPr>
            </w:pPr>
            <w:r w:rsidRPr="00F414D2">
              <w:rPr>
                <w:rFonts w:ascii="Times New Roman" w:hAnsi="Times New Roman"/>
                <w:b/>
                <w:color w:val="000000" w:themeColor="text1"/>
                <w:sz w:val="24"/>
                <w:szCs w:val="24"/>
              </w:rPr>
              <w:lastRenderedPageBreak/>
              <w:t>ОБЛАСТЬ: АВТОМОБИЛЬНЫЕ ДОРОГИ И ТРАНСПОРТНОЕ ОБСЛУЖИВАНИЕ</w:t>
            </w:r>
          </w:p>
        </w:tc>
      </w:tr>
      <w:tr w:rsidR="000071AE" w:rsidRPr="003F7A07" w:rsidTr="002059D4">
        <w:tc>
          <w:tcPr>
            <w:tcW w:w="2411" w:type="dxa"/>
            <w:vAlign w:val="center"/>
          </w:tcPr>
          <w:p w:rsidR="000071AE" w:rsidRPr="00F414D2" w:rsidRDefault="000071AE" w:rsidP="002059D4">
            <w:pPr>
              <w:ind w:left="-57" w:right="-57"/>
              <w:jc w:val="center"/>
              <w:rPr>
                <w:rFonts w:ascii="Times New Roman" w:hAnsi="Times New Roman"/>
                <w:b/>
                <w:bCs/>
                <w:color w:val="000000" w:themeColor="text1"/>
                <w:kern w:val="1"/>
                <w:sz w:val="22"/>
                <w:szCs w:val="22"/>
                <w:lang w:eastAsia="ar-SA"/>
              </w:rPr>
            </w:pPr>
            <w:r w:rsidRPr="00F414D2">
              <w:rPr>
                <w:rFonts w:ascii="Times New Roman" w:hAnsi="Times New Roman"/>
                <w:b/>
                <w:bCs/>
                <w:color w:val="000000" w:themeColor="text1"/>
                <w:kern w:val="1"/>
                <w:sz w:val="22"/>
                <w:szCs w:val="22"/>
                <w:lang w:eastAsia="ar-SA"/>
              </w:rPr>
              <w:t xml:space="preserve">Объекты </w:t>
            </w:r>
          </w:p>
          <w:p w:rsidR="000071AE" w:rsidRDefault="000071AE" w:rsidP="002059D4">
            <w:pPr>
              <w:ind w:left="-57" w:right="-57"/>
              <w:jc w:val="center"/>
              <w:rPr>
                <w:rFonts w:ascii="Times New Roman" w:hAnsi="Times New Roman"/>
                <w:b/>
                <w:bCs/>
                <w:color w:val="000000" w:themeColor="text1"/>
                <w:kern w:val="1"/>
                <w:sz w:val="22"/>
                <w:szCs w:val="22"/>
                <w:lang w:eastAsia="ar-SA"/>
              </w:rPr>
            </w:pPr>
            <w:r w:rsidRPr="00F414D2">
              <w:rPr>
                <w:rFonts w:ascii="Times New Roman" w:hAnsi="Times New Roman"/>
                <w:b/>
                <w:bCs/>
                <w:color w:val="000000" w:themeColor="text1"/>
                <w:kern w:val="1"/>
                <w:sz w:val="22"/>
                <w:szCs w:val="22"/>
                <w:lang w:eastAsia="ar-SA"/>
              </w:rPr>
              <w:t xml:space="preserve">автомобильных </w:t>
            </w:r>
          </w:p>
          <w:p w:rsidR="000071AE" w:rsidRPr="00F414D2" w:rsidRDefault="000071AE" w:rsidP="002059D4">
            <w:pPr>
              <w:ind w:left="-57" w:right="-57"/>
              <w:jc w:val="center"/>
              <w:rPr>
                <w:rFonts w:ascii="Times New Roman" w:hAnsi="Times New Roman"/>
                <w:b/>
                <w:bCs/>
                <w:color w:val="000000" w:themeColor="text1"/>
                <w:kern w:val="1"/>
                <w:sz w:val="22"/>
                <w:szCs w:val="22"/>
                <w:lang w:eastAsia="ar-SA"/>
              </w:rPr>
            </w:pPr>
            <w:r w:rsidRPr="00F414D2">
              <w:rPr>
                <w:rFonts w:ascii="Times New Roman" w:hAnsi="Times New Roman"/>
                <w:b/>
                <w:bCs/>
                <w:color w:val="000000" w:themeColor="text1"/>
                <w:kern w:val="1"/>
                <w:sz w:val="22"/>
                <w:szCs w:val="22"/>
                <w:lang w:eastAsia="ar-SA"/>
              </w:rPr>
              <w:t>дорог</w:t>
            </w:r>
          </w:p>
        </w:tc>
        <w:tc>
          <w:tcPr>
            <w:tcW w:w="7654" w:type="dxa"/>
          </w:tcPr>
          <w:p w:rsidR="000071AE" w:rsidRPr="00F414D2" w:rsidRDefault="000071AE" w:rsidP="002059D4">
            <w:pPr>
              <w:ind w:left="-57" w:right="-57"/>
              <w:jc w:val="both"/>
              <w:rPr>
                <w:rFonts w:ascii="Times New Roman" w:hAnsi="Times New Roman"/>
                <w:bCs/>
                <w:color w:val="000000" w:themeColor="text1"/>
                <w:sz w:val="22"/>
                <w:szCs w:val="22"/>
              </w:rPr>
            </w:pPr>
            <w:r w:rsidRPr="00F414D2">
              <w:rPr>
                <w:rFonts w:ascii="Times New Roman" w:hAnsi="Times New Roman"/>
                <w:bCs/>
                <w:color w:val="000000" w:themeColor="text1"/>
                <w:sz w:val="22"/>
                <w:szCs w:val="22"/>
              </w:rPr>
              <w:t>Установление минимально допустимого уровня обеспеченности для объекта: улично-дорожная сеть сельского поселения.</w:t>
            </w:r>
          </w:p>
          <w:p w:rsidR="000071AE" w:rsidRPr="00F414D2" w:rsidRDefault="000071AE" w:rsidP="002059D4">
            <w:pPr>
              <w:ind w:left="-57" w:right="-57"/>
              <w:jc w:val="both"/>
              <w:rPr>
                <w:rFonts w:ascii="Times New Roman" w:hAnsi="Times New Roman"/>
                <w:bCs/>
                <w:color w:val="000000" w:themeColor="text1"/>
                <w:sz w:val="22"/>
                <w:szCs w:val="22"/>
              </w:rPr>
            </w:pPr>
            <w:r w:rsidRPr="00F414D2">
              <w:rPr>
                <w:rFonts w:ascii="Times New Roman" w:hAnsi="Times New Roman"/>
                <w:bCs/>
                <w:color w:val="000000" w:themeColor="text1"/>
                <w:sz w:val="22"/>
                <w:szCs w:val="22"/>
              </w:rPr>
              <w:t>Показатель: Плотность сети - 3,71 км/км</w:t>
            </w:r>
            <w:proofErr w:type="gramStart"/>
            <w:r w:rsidRPr="00F414D2">
              <w:rPr>
                <w:rFonts w:ascii="Times New Roman" w:hAnsi="Times New Roman"/>
                <w:bCs/>
                <w:color w:val="000000" w:themeColor="text1"/>
                <w:sz w:val="22"/>
                <w:szCs w:val="22"/>
              </w:rPr>
              <w:t>2</w:t>
            </w:r>
            <w:proofErr w:type="gramEnd"/>
          </w:p>
          <w:p w:rsidR="000071AE" w:rsidRPr="00F414D2" w:rsidRDefault="000071AE" w:rsidP="002059D4">
            <w:pPr>
              <w:ind w:left="-57" w:right="-57"/>
              <w:jc w:val="both"/>
              <w:rPr>
                <w:rFonts w:ascii="Times New Roman" w:hAnsi="Times New Roman"/>
                <w:bCs/>
                <w:color w:val="000000" w:themeColor="text1"/>
                <w:sz w:val="22"/>
                <w:szCs w:val="22"/>
              </w:rPr>
            </w:pPr>
            <w:r w:rsidRPr="00F414D2">
              <w:rPr>
                <w:rFonts w:ascii="Times New Roman" w:hAnsi="Times New Roman"/>
                <w:bCs/>
                <w:color w:val="000000" w:themeColor="text1"/>
                <w:sz w:val="22"/>
                <w:szCs w:val="22"/>
              </w:rPr>
              <w:t xml:space="preserve">Источники и исходные данные: п. 1.15 "Руководство по проектированию городских улиц и дорог" Центральный </w:t>
            </w:r>
            <w:proofErr w:type="spellStart"/>
            <w:r w:rsidRPr="00F414D2">
              <w:rPr>
                <w:rFonts w:ascii="Times New Roman" w:hAnsi="Times New Roman"/>
                <w:bCs/>
                <w:color w:val="000000" w:themeColor="text1"/>
                <w:sz w:val="22"/>
                <w:szCs w:val="22"/>
              </w:rPr>
              <w:t>научноисследовательский</w:t>
            </w:r>
            <w:proofErr w:type="spellEnd"/>
            <w:r w:rsidRPr="00F414D2">
              <w:rPr>
                <w:rFonts w:ascii="Times New Roman" w:hAnsi="Times New Roman"/>
                <w:bCs/>
                <w:color w:val="000000" w:themeColor="text1"/>
                <w:sz w:val="22"/>
                <w:szCs w:val="22"/>
              </w:rPr>
              <w:t xml:space="preserve"> и проектный институт по градостроительству (ЦНИИП Градостроительства) </w:t>
            </w:r>
            <w:proofErr w:type="spellStart"/>
            <w:r w:rsidRPr="00F414D2">
              <w:rPr>
                <w:rFonts w:ascii="Times New Roman" w:hAnsi="Times New Roman"/>
                <w:bCs/>
                <w:color w:val="000000" w:themeColor="text1"/>
                <w:sz w:val="22"/>
                <w:szCs w:val="22"/>
              </w:rPr>
              <w:t>Госгражданстрой</w:t>
            </w:r>
            <w:proofErr w:type="spellEnd"/>
            <w:r w:rsidRPr="00F414D2">
              <w:rPr>
                <w:rFonts w:ascii="Times New Roman" w:hAnsi="Times New Roman"/>
                <w:bCs/>
                <w:color w:val="000000" w:themeColor="text1"/>
                <w:sz w:val="22"/>
                <w:szCs w:val="22"/>
              </w:rPr>
              <w:t>.</w:t>
            </w:r>
          </w:p>
          <w:p w:rsidR="000071AE" w:rsidRPr="00F414D2" w:rsidRDefault="000071AE" w:rsidP="002059D4">
            <w:pPr>
              <w:ind w:left="-57" w:right="-57"/>
              <w:jc w:val="both"/>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Расчет: </w:t>
            </w:r>
            <w:r w:rsidRPr="00F414D2">
              <w:rPr>
                <w:rFonts w:ascii="Times New Roman" w:hAnsi="Times New Roman"/>
                <w:bCs/>
                <w:color w:val="000000" w:themeColor="text1"/>
                <w:sz w:val="22"/>
                <w:szCs w:val="22"/>
              </w:rPr>
              <w:t>Показатель определяется расчетным путем.</w:t>
            </w:r>
          </w:p>
          <w:p w:rsidR="000071AE" w:rsidRPr="00F414D2" w:rsidRDefault="000071AE" w:rsidP="002059D4">
            <w:pPr>
              <w:ind w:left="-57" w:right="-57"/>
              <w:jc w:val="both"/>
              <w:rPr>
                <w:rFonts w:ascii="Times New Roman" w:hAnsi="Times New Roman"/>
                <w:bCs/>
                <w:color w:val="000000" w:themeColor="text1"/>
                <w:sz w:val="22"/>
                <w:szCs w:val="22"/>
              </w:rPr>
            </w:pPr>
            <w:r w:rsidRPr="00F414D2">
              <w:rPr>
                <w:rFonts w:ascii="Times New Roman" w:hAnsi="Times New Roman"/>
                <w:bCs/>
                <w:color w:val="000000" w:themeColor="text1"/>
                <w:sz w:val="22"/>
                <w:szCs w:val="22"/>
              </w:rPr>
              <w:t>Расчет для групп и зон Волгоградской области</w:t>
            </w:r>
          </w:p>
          <w:p w:rsidR="000071AE" w:rsidRPr="00F414D2" w:rsidRDefault="000071AE" w:rsidP="002059D4">
            <w:pPr>
              <w:ind w:left="-57" w:right="-57"/>
              <w:jc w:val="both"/>
              <w:rPr>
                <w:rFonts w:ascii="Times New Roman" w:hAnsi="Times New Roman"/>
                <w:bCs/>
                <w:color w:val="000000" w:themeColor="text1"/>
                <w:sz w:val="22"/>
                <w:szCs w:val="22"/>
              </w:rPr>
            </w:pPr>
            <w:r w:rsidRPr="00F414D2">
              <w:rPr>
                <w:rFonts w:ascii="Times New Roman" w:hAnsi="Times New Roman"/>
                <w:bCs/>
                <w:color w:val="000000" w:themeColor="text1"/>
                <w:sz w:val="22"/>
                <w:szCs w:val="22"/>
              </w:rPr>
              <w:t>P = №</w:t>
            </w:r>
            <w:proofErr w:type="spellStart"/>
            <w:r w:rsidRPr="00F414D2">
              <w:rPr>
                <w:rFonts w:ascii="Times New Roman" w:hAnsi="Times New Roman"/>
                <w:bCs/>
                <w:color w:val="000000" w:themeColor="text1"/>
                <w:sz w:val="22"/>
                <w:szCs w:val="22"/>
              </w:rPr>
              <w:t>бп</w:t>
            </w:r>
            <w:proofErr w:type="spellEnd"/>
            <w:r w:rsidRPr="00F414D2">
              <w:rPr>
                <w:rFonts w:ascii="Times New Roman" w:hAnsi="Times New Roman"/>
                <w:bCs/>
                <w:color w:val="000000" w:themeColor="text1"/>
                <w:sz w:val="22"/>
                <w:szCs w:val="22"/>
              </w:rPr>
              <w:t xml:space="preserve"> x </w:t>
            </w:r>
            <w:proofErr w:type="spellStart"/>
            <w:r w:rsidRPr="00F414D2">
              <w:rPr>
                <w:rFonts w:ascii="Times New Roman" w:hAnsi="Times New Roman"/>
                <w:bCs/>
                <w:color w:val="000000" w:themeColor="text1"/>
                <w:sz w:val="22"/>
                <w:szCs w:val="22"/>
              </w:rPr>
              <w:t>Кпмзрп</w:t>
            </w:r>
            <w:proofErr w:type="spellEnd"/>
          </w:p>
          <w:p w:rsidR="000071AE" w:rsidRPr="00F414D2" w:rsidRDefault="000071AE" w:rsidP="002059D4">
            <w:pPr>
              <w:ind w:left="-57" w:right="-57"/>
              <w:jc w:val="both"/>
              <w:rPr>
                <w:rFonts w:ascii="Times New Roman" w:hAnsi="Times New Roman"/>
                <w:bCs/>
                <w:color w:val="000000" w:themeColor="text1"/>
                <w:sz w:val="22"/>
                <w:szCs w:val="22"/>
              </w:rPr>
            </w:pPr>
            <w:r w:rsidRPr="00F414D2">
              <w:rPr>
                <w:rFonts w:ascii="Times New Roman" w:hAnsi="Times New Roman"/>
                <w:bCs/>
                <w:color w:val="000000" w:themeColor="text1"/>
                <w:sz w:val="22"/>
                <w:szCs w:val="22"/>
              </w:rPr>
              <w:t>где: P - Показатель с учетом зонирования</w:t>
            </w:r>
          </w:p>
          <w:p w:rsidR="000071AE" w:rsidRPr="00F414D2" w:rsidRDefault="000071AE" w:rsidP="002059D4">
            <w:pPr>
              <w:ind w:left="-57" w:right="-57"/>
              <w:jc w:val="both"/>
              <w:rPr>
                <w:rFonts w:ascii="Times New Roman" w:hAnsi="Times New Roman"/>
                <w:bCs/>
                <w:color w:val="000000" w:themeColor="text1"/>
                <w:sz w:val="22"/>
                <w:szCs w:val="22"/>
              </w:rPr>
            </w:pPr>
            <w:r w:rsidRPr="00F414D2">
              <w:rPr>
                <w:rFonts w:ascii="Times New Roman" w:hAnsi="Times New Roman"/>
                <w:bCs/>
                <w:color w:val="000000" w:themeColor="text1"/>
                <w:sz w:val="22"/>
                <w:szCs w:val="22"/>
              </w:rPr>
              <w:t xml:space="preserve">№ </w:t>
            </w:r>
            <w:proofErr w:type="spellStart"/>
            <w:r w:rsidRPr="00F414D2">
              <w:rPr>
                <w:rFonts w:ascii="Times New Roman" w:hAnsi="Times New Roman"/>
                <w:bCs/>
                <w:color w:val="000000" w:themeColor="text1"/>
                <w:sz w:val="22"/>
                <w:szCs w:val="22"/>
              </w:rPr>
              <w:t>бп</w:t>
            </w:r>
            <w:proofErr w:type="spellEnd"/>
            <w:r w:rsidRPr="00F414D2">
              <w:rPr>
                <w:rFonts w:ascii="Times New Roman" w:hAnsi="Times New Roman"/>
                <w:bCs/>
                <w:color w:val="000000" w:themeColor="text1"/>
                <w:sz w:val="22"/>
                <w:szCs w:val="22"/>
              </w:rPr>
              <w:t xml:space="preserve"> - Значение базового показателя</w:t>
            </w:r>
          </w:p>
          <w:p w:rsidR="000071AE" w:rsidRPr="00F414D2" w:rsidRDefault="000071AE" w:rsidP="002059D4">
            <w:pPr>
              <w:ind w:left="-57" w:right="-57"/>
              <w:jc w:val="both"/>
              <w:rPr>
                <w:rFonts w:ascii="Times New Roman" w:hAnsi="Times New Roman"/>
                <w:bCs/>
                <w:color w:val="000000" w:themeColor="text1"/>
                <w:sz w:val="22"/>
                <w:szCs w:val="22"/>
              </w:rPr>
            </w:pPr>
            <w:proofErr w:type="spellStart"/>
            <w:r w:rsidRPr="00F414D2">
              <w:rPr>
                <w:rFonts w:ascii="Times New Roman" w:hAnsi="Times New Roman"/>
                <w:bCs/>
                <w:color w:val="000000" w:themeColor="text1"/>
                <w:sz w:val="22"/>
                <w:szCs w:val="22"/>
              </w:rPr>
              <w:t>Кпмзрп</w:t>
            </w:r>
            <w:proofErr w:type="spellEnd"/>
            <w:r w:rsidRPr="00F414D2">
              <w:rPr>
                <w:rFonts w:ascii="Times New Roman" w:hAnsi="Times New Roman"/>
                <w:bCs/>
                <w:color w:val="000000" w:themeColor="text1"/>
                <w:sz w:val="22"/>
                <w:szCs w:val="22"/>
              </w:rPr>
              <w:t xml:space="preserve"> - Коэффициент предельного минимального значения расчетного показателя (таб. II.3.3.1)</w:t>
            </w:r>
          </w:p>
          <w:p w:rsidR="000071AE" w:rsidRPr="00F414D2" w:rsidRDefault="000071AE" w:rsidP="002059D4">
            <w:pPr>
              <w:ind w:left="-57" w:right="-57"/>
              <w:jc w:val="both"/>
              <w:rPr>
                <w:rFonts w:ascii="Times New Roman" w:hAnsi="Times New Roman"/>
                <w:bCs/>
                <w:color w:val="000000" w:themeColor="text1"/>
                <w:sz w:val="22"/>
                <w:szCs w:val="22"/>
              </w:rPr>
            </w:pPr>
            <w:r w:rsidRPr="00F414D2">
              <w:rPr>
                <w:rFonts w:ascii="Times New Roman" w:hAnsi="Times New Roman"/>
                <w:bCs/>
                <w:color w:val="000000" w:themeColor="text1"/>
                <w:sz w:val="22"/>
                <w:szCs w:val="22"/>
              </w:rPr>
              <w:t>Установление максимально допустимого уровня территориальной доступности для объекта: улично-дорожная сеть сельского поселения.</w:t>
            </w:r>
          </w:p>
          <w:p w:rsidR="000071AE" w:rsidRPr="00F414D2" w:rsidRDefault="000071AE" w:rsidP="002059D4">
            <w:pPr>
              <w:ind w:left="-57" w:right="-57"/>
              <w:jc w:val="both"/>
              <w:rPr>
                <w:rFonts w:ascii="Times New Roman" w:hAnsi="Times New Roman"/>
                <w:bCs/>
                <w:color w:val="000000" w:themeColor="text1"/>
                <w:sz w:val="22"/>
                <w:szCs w:val="22"/>
              </w:rPr>
            </w:pPr>
            <w:r w:rsidRPr="00F414D2">
              <w:rPr>
                <w:rFonts w:ascii="Times New Roman" w:hAnsi="Times New Roman"/>
                <w:bCs/>
                <w:color w:val="000000" w:themeColor="text1"/>
                <w:sz w:val="22"/>
                <w:szCs w:val="22"/>
              </w:rPr>
              <w:t>Показатель: Удаленность до границы населенного пункта, метры - 500 м.</w:t>
            </w:r>
          </w:p>
          <w:p w:rsidR="000071AE" w:rsidRPr="00F414D2" w:rsidRDefault="000071AE" w:rsidP="002059D4">
            <w:pPr>
              <w:ind w:left="-57" w:right="-57"/>
              <w:jc w:val="both"/>
              <w:rPr>
                <w:rFonts w:ascii="Times New Roman" w:hAnsi="Times New Roman"/>
                <w:bCs/>
                <w:color w:val="000000" w:themeColor="text1"/>
                <w:sz w:val="22"/>
                <w:szCs w:val="22"/>
              </w:rPr>
            </w:pPr>
            <w:r w:rsidRPr="00F414D2">
              <w:rPr>
                <w:rFonts w:ascii="Times New Roman" w:hAnsi="Times New Roman"/>
                <w:bCs/>
                <w:color w:val="000000" w:themeColor="text1"/>
                <w:sz w:val="22"/>
                <w:szCs w:val="22"/>
              </w:rPr>
              <w:t xml:space="preserve">Источники и исходные данные: п. 1.14 "Руководство по проектированию городских улиц и дорог" Центральный </w:t>
            </w:r>
            <w:proofErr w:type="spellStart"/>
            <w:r w:rsidRPr="00F414D2">
              <w:rPr>
                <w:rFonts w:ascii="Times New Roman" w:hAnsi="Times New Roman"/>
                <w:bCs/>
                <w:color w:val="000000" w:themeColor="text1"/>
                <w:sz w:val="22"/>
                <w:szCs w:val="22"/>
              </w:rPr>
              <w:t>научноисследовательский</w:t>
            </w:r>
            <w:proofErr w:type="spellEnd"/>
            <w:r w:rsidRPr="00F414D2">
              <w:rPr>
                <w:rFonts w:ascii="Times New Roman" w:hAnsi="Times New Roman"/>
                <w:bCs/>
                <w:color w:val="000000" w:themeColor="text1"/>
                <w:sz w:val="22"/>
                <w:szCs w:val="22"/>
              </w:rPr>
              <w:t xml:space="preserve"> и проектный институт по градостроительству (ЦНИИП градостроительства)</w:t>
            </w:r>
          </w:p>
          <w:p w:rsidR="000071AE" w:rsidRPr="00F414D2" w:rsidRDefault="000071AE" w:rsidP="002059D4">
            <w:pPr>
              <w:ind w:left="-57" w:right="-57"/>
              <w:jc w:val="both"/>
              <w:rPr>
                <w:rFonts w:ascii="Times New Roman" w:hAnsi="Times New Roman"/>
                <w:bCs/>
                <w:color w:val="000000" w:themeColor="text1"/>
                <w:sz w:val="22"/>
                <w:szCs w:val="22"/>
              </w:rPr>
            </w:pPr>
            <w:proofErr w:type="spellStart"/>
            <w:r w:rsidRPr="00F414D2">
              <w:rPr>
                <w:rFonts w:ascii="Times New Roman" w:hAnsi="Times New Roman"/>
                <w:bCs/>
                <w:color w:val="000000" w:themeColor="text1"/>
                <w:sz w:val="22"/>
                <w:szCs w:val="22"/>
              </w:rPr>
              <w:t>Госгражданстрой</w:t>
            </w:r>
            <w:proofErr w:type="spellEnd"/>
            <w:r w:rsidRPr="00F414D2">
              <w:rPr>
                <w:rFonts w:ascii="Times New Roman" w:hAnsi="Times New Roman"/>
                <w:bCs/>
                <w:color w:val="000000" w:themeColor="text1"/>
                <w:sz w:val="22"/>
                <w:szCs w:val="22"/>
              </w:rPr>
              <w:t>.</w:t>
            </w:r>
          </w:p>
          <w:p w:rsidR="000071AE" w:rsidRPr="00F414D2" w:rsidRDefault="000071AE" w:rsidP="002059D4">
            <w:pPr>
              <w:ind w:left="-57" w:right="-57"/>
              <w:jc w:val="both"/>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Расчет: </w:t>
            </w:r>
            <w:r w:rsidRPr="00F414D2">
              <w:rPr>
                <w:rFonts w:ascii="Times New Roman" w:hAnsi="Times New Roman"/>
                <w:bCs/>
                <w:color w:val="000000" w:themeColor="text1"/>
                <w:sz w:val="22"/>
                <w:szCs w:val="22"/>
              </w:rPr>
              <w:t>Показатель определяется нормативным путем.</w:t>
            </w:r>
          </w:p>
        </w:tc>
      </w:tr>
      <w:tr w:rsidR="000071AE" w:rsidRPr="003F7A07" w:rsidTr="002059D4">
        <w:tc>
          <w:tcPr>
            <w:tcW w:w="10065" w:type="dxa"/>
            <w:gridSpan w:val="2"/>
          </w:tcPr>
          <w:p w:rsidR="000071AE" w:rsidRPr="00F414D2" w:rsidRDefault="000071AE" w:rsidP="002059D4">
            <w:pPr>
              <w:ind w:left="-57" w:right="-57"/>
              <w:jc w:val="center"/>
              <w:rPr>
                <w:rFonts w:ascii="Times New Roman" w:hAnsi="Times New Roman"/>
                <w:b/>
                <w:bCs/>
                <w:color w:val="000000" w:themeColor="text1"/>
                <w:kern w:val="1"/>
                <w:sz w:val="24"/>
                <w:szCs w:val="24"/>
                <w:lang w:eastAsia="ar-SA"/>
              </w:rPr>
            </w:pPr>
            <w:r w:rsidRPr="00F414D2">
              <w:rPr>
                <w:rFonts w:ascii="Times New Roman" w:hAnsi="Times New Roman"/>
                <w:b/>
                <w:color w:val="000000" w:themeColor="text1"/>
                <w:sz w:val="24"/>
                <w:szCs w:val="24"/>
              </w:rPr>
              <w:t>ОБЛАСТЬ: ФИЗИЧЕСКАЯ КУЛЬТУРА И МАССОВЫЙ СПОРТ</w:t>
            </w:r>
          </w:p>
        </w:tc>
      </w:tr>
      <w:tr w:rsidR="000071AE" w:rsidRPr="003F7A07" w:rsidTr="002059D4">
        <w:tc>
          <w:tcPr>
            <w:tcW w:w="10065" w:type="dxa"/>
            <w:gridSpan w:val="2"/>
          </w:tcPr>
          <w:p w:rsidR="000071AE" w:rsidRPr="00F414D2" w:rsidRDefault="000071AE" w:rsidP="002059D4">
            <w:pPr>
              <w:ind w:left="-57" w:right="-57"/>
              <w:jc w:val="center"/>
              <w:rPr>
                <w:rFonts w:ascii="Times New Roman" w:hAnsi="Times New Roman"/>
                <w:b/>
                <w:color w:val="000000" w:themeColor="text1"/>
                <w:sz w:val="24"/>
                <w:szCs w:val="24"/>
              </w:rPr>
            </w:pPr>
            <w:r w:rsidRPr="00F414D2">
              <w:rPr>
                <w:rFonts w:ascii="Times New Roman" w:hAnsi="Times New Roman"/>
                <w:b/>
                <w:color w:val="000000" w:themeColor="text1"/>
                <w:sz w:val="24"/>
                <w:szCs w:val="24"/>
              </w:rPr>
              <w:t>Объекты физической культуры и массового спорта</w:t>
            </w:r>
          </w:p>
        </w:tc>
      </w:tr>
      <w:tr w:rsidR="000071AE" w:rsidRPr="003F7A07" w:rsidTr="002059D4">
        <w:tc>
          <w:tcPr>
            <w:tcW w:w="2411" w:type="dxa"/>
            <w:vAlign w:val="center"/>
          </w:tcPr>
          <w:p w:rsidR="000071AE" w:rsidRPr="00FF5D6D" w:rsidRDefault="000071AE" w:rsidP="002059D4">
            <w:pPr>
              <w:ind w:left="-57" w:right="-57"/>
              <w:jc w:val="center"/>
              <w:rPr>
                <w:rFonts w:ascii="Times New Roman" w:hAnsi="Times New Roman"/>
                <w:color w:val="000000" w:themeColor="text1"/>
                <w:sz w:val="22"/>
                <w:szCs w:val="22"/>
              </w:rPr>
            </w:pPr>
            <w:r w:rsidRPr="00FF5D6D">
              <w:rPr>
                <w:rFonts w:ascii="Times New Roman" w:hAnsi="Times New Roman"/>
                <w:color w:val="000000" w:themeColor="text1"/>
                <w:sz w:val="22"/>
                <w:szCs w:val="22"/>
              </w:rPr>
              <w:t xml:space="preserve">Спортивная </w:t>
            </w:r>
          </w:p>
          <w:p w:rsidR="000071AE" w:rsidRPr="00FF5D6D" w:rsidRDefault="000071AE" w:rsidP="002059D4">
            <w:pPr>
              <w:ind w:left="-57" w:right="-57"/>
              <w:jc w:val="center"/>
              <w:rPr>
                <w:rFonts w:ascii="Times New Roman" w:hAnsi="Times New Roman"/>
                <w:color w:val="000000" w:themeColor="text1"/>
                <w:sz w:val="22"/>
                <w:szCs w:val="22"/>
              </w:rPr>
            </w:pPr>
            <w:r w:rsidRPr="00FF5D6D">
              <w:rPr>
                <w:rFonts w:ascii="Times New Roman" w:hAnsi="Times New Roman"/>
                <w:color w:val="000000" w:themeColor="text1"/>
                <w:sz w:val="22"/>
                <w:szCs w:val="22"/>
              </w:rPr>
              <w:t>площадка</w:t>
            </w:r>
          </w:p>
          <w:p w:rsidR="000071AE" w:rsidRDefault="000071AE" w:rsidP="002059D4">
            <w:pPr>
              <w:ind w:left="-57" w:right="-57"/>
              <w:jc w:val="center"/>
              <w:rPr>
                <w:rFonts w:ascii="Times New Roman" w:hAnsi="Times New Roman"/>
                <w:color w:val="000000" w:themeColor="text1"/>
                <w:sz w:val="22"/>
                <w:szCs w:val="22"/>
              </w:rPr>
            </w:pPr>
            <w:r w:rsidRPr="00FF5D6D">
              <w:rPr>
                <w:rFonts w:ascii="Times New Roman" w:hAnsi="Times New Roman"/>
                <w:color w:val="000000" w:themeColor="text1"/>
                <w:sz w:val="22"/>
                <w:szCs w:val="22"/>
              </w:rPr>
              <w:t xml:space="preserve">сельского </w:t>
            </w:r>
          </w:p>
          <w:p w:rsidR="000071AE" w:rsidRPr="00FF5D6D" w:rsidRDefault="000071AE" w:rsidP="002059D4">
            <w:pPr>
              <w:ind w:left="-57" w:right="-57"/>
              <w:jc w:val="center"/>
              <w:rPr>
                <w:rFonts w:ascii="Times New Roman" w:hAnsi="Times New Roman"/>
                <w:color w:val="000000" w:themeColor="text1"/>
                <w:sz w:val="22"/>
                <w:szCs w:val="22"/>
              </w:rPr>
            </w:pPr>
            <w:r w:rsidRPr="00FF5D6D">
              <w:rPr>
                <w:rFonts w:ascii="Times New Roman" w:hAnsi="Times New Roman"/>
                <w:color w:val="000000" w:themeColor="text1"/>
                <w:sz w:val="22"/>
                <w:szCs w:val="22"/>
              </w:rPr>
              <w:t>поселения</w:t>
            </w:r>
          </w:p>
          <w:p w:rsidR="000071AE" w:rsidRPr="00FF5D6D" w:rsidRDefault="000071AE" w:rsidP="002059D4">
            <w:pPr>
              <w:ind w:left="-57" w:right="-57"/>
              <w:jc w:val="center"/>
              <w:rPr>
                <w:rFonts w:ascii="Times New Roman" w:hAnsi="Times New Roman"/>
                <w:color w:val="000000" w:themeColor="text1"/>
                <w:sz w:val="22"/>
                <w:szCs w:val="22"/>
              </w:rPr>
            </w:pPr>
            <w:proofErr w:type="gramStart"/>
            <w:r w:rsidRPr="00FF5D6D">
              <w:rPr>
                <w:rFonts w:ascii="Times New Roman" w:hAnsi="Times New Roman"/>
                <w:color w:val="000000" w:themeColor="text1"/>
                <w:sz w:val="22"/>
                <w:szCs w:val="22"/>
              </w:rPr>
              <w:t>(плоскостное  спортивное</w:t>
            </w:r>
            <w:proofErr w:type="gramEnd"/>
          </w:p>
          <w:p w:rsidR="000071AE" w:rsidRPr="00FF5D6D" w:rsidRDefault="000071AE" w:rsidP="002059D4">
            <w:pPr>
              <w:ind w:left="-57" w:right="-57"/>
              <w:jc w:val="center"/>
              <w:rPr>
                <w:rFonts w:ascii="Times New Roman" w:hAnsi="Times New Roman"/>
                <w:color w:val="000000" w:themeColor="text1"/>
                <w:sz w:val="22"/>
                <w:szCs w:val="22"/>
              </w:rPr>
            </w:pPr>
            <w:r w:rsidRPr="00FF5D6D">
              <w:rPr>
                <w:rFonts w:ascii="Times New Roman" w:hAnsi="Times New Roman"/>
                <w:color w:val="000000" w:themeColor="text1"/>
                <w:sz w:val="22"/>
                <w:szCs w:val="22"/>
              </w:rPr>
              <w:t xml:space="preserve">сооружение, включающее </w:t>
            </w:r>
          </w:p>
          <w:p w:rsidR="000071AE" w:rsidRDefault="000071AE" w:rsidP="002059D4">
            <w:pPr>
              <w:ind w:left="-57" w:right="-57"/>
              <w:jc w:val="center"/>
              <w:rPr>
                <w:rFonts w:ascii="Times New Roman" w:hAnsi="Times New Roman"/>
                <w:color w:val="000000" w:themeColor="text1"/>
                <w:sz w:val="22"/>
                <w:szCs w:val="22"/>
              </w:rPr>
            </w:pPr>
            <w:r w:rsidRPr="00FF5D6D">
              <w:rPr>
                <w:rFonts w:ascii="Times New Roman" w:hAnsi="Times New Roman"/>
                <w:color w:val="000000" w:themeColor="text1"/>
                <w:sz w:val="22"/>
                <w:szCs w:val="22"/>
              </w:rPr>
              <w:t xml:space="preserve">игровую </w:t>
            </w:r>
          </w:p>
          <w:p w:rsidR="000071AE" w:rsidRDefault="000071AE" w:rsidP="002059D4">
            <w:pPr>
              <w:ind w:left="-57" w:right="-57"/>
              <w:jc w:val="center"/>
              <w:rPr>
                <w:rFonts w:ascii="Times New Roman" w:hAnsi="Times New Roman"/>
                <w:color w:val="000000" w:themeColor="text1"/>
                <w:sz w:val="22"/>
                <w:szCs w:val="22"/>
              </w:rPr>
            </w:pPr>
            <w:r w:rsidRPr="00FF5D6D">
              <w:rPr>
                <w:rFonts w:ascii="Times New Roman" w:hAnsi="Times New Roman"/>
                <w:color w:val="000000" w:themeColor="text1"/>
                <w:sz w:val="22"/>
                <w:szCs w:val="22"/>
              </w:rPr>
              <w:t xml:space="preserve">спортивную </w:t>
            </w:r>
          </w:p>
          <w:p w:rsidR="000071AE" w:rsidRDefault="000071AE" w:rsidP="002059D4">
            <w:pPr>
              <w:ind w:left="-57" w:right="-57"/>
              <w:jc w:val="center"/>
              <w:rPr>
                <w:rFonts w:ascii="Times New Roman" w:hAnsi="Times New Roman"/>
                <w:color w:val="000000" w:themeColor="text1"/>
                <w:sz w:val="22"/>
                <w:szCs w:val="22"/>
              </w:rPr>
            </w:pPr>
            <w:r w:rsidRPr="00FF5D6D">
              <w:rPr>
                <w:rFonts w:ascii="Times New Roman" w:hAnsi="Times New Roman"/>
                <w:color w:val="000000" w:themeColor="text1"/>
                <w:sz w:val="22"/>
                <w:szCs w:val="22"/>
              </w:rPr>
              <w:t xml:space="preserve">площадку </w:t>
            </w:r>
          </w:p>
          <w:p w:rsidR="000071AE" w:rsidRDefault="000071AE" w:rsidP="002059D4">
            <w:pPr>
              <w:ind w:left="-57" w:right="-57"/>
              <w:jc w:val="center"/>
              <w:rPr>
                <w:rFonts w:ascii="Times New Roman" w:hAnsi="Times New Roman"/>
                <w:color w:val="000000" w:themeColor="text1"/>
                <w:sz w:val="22"/>
                <w:szCs w:val="22"/>
              </w:rPr>
            </w:pPr>
            <w:r w:rsidRPr="00FF5D6D">
              <w:rPr>
                <w:rFonts w:ascii="Times New Roman" w:hAnsi="Times New Roman"/>
                <w:color w:val="000000" w:themeColor="text1"/>
                <w:sz w:val="22"/>
                <w:szCs w:val="22"/>
              </w:rPr>
              <w:t xml:space="preserve">и (или) </w:t>
            </w:r>
          </w:p>
          <w:p w:rsidR="000071AE" w:rsidRDefault="000071AE" w:rsidP="002059D4">
            <w:pPr>
              <w:ind w:left="-57" w:right="-57"/>
              <w:jc w:val="center"/>
              <w:rPr>
                <w:rFonts w:ascii="Times New Roman" w:hAnsi="Times New Roman"/>
                <w:color w:val="000000" w:themeColor="text1"/>
                <w:sz w:val="22"/>
                <w:szCs w:val="22"/>
              </w:rPr>
            </w:pPr>
            <w:r w:rsidRPr="00FF5D6D">
              <w:rPr>
                <w:rFonts w:ascii="Times New Roman" w:hAnsi="Times New Roman"/>
                <w:color w:val="000000" w:themeColor="text1"/>
                <w:sz w:val="22"/>
                <w:szCs w:val="22"/>
              </w:rPr>
              <w:t xml:space="preserve">уличные </w:t>
            </w:r>
          </w:p>
          <w:p w:rsidR="000071AE" w:rsidRDefault="000071AE" w:rsidP="002059D4">
            <w:pPr>
              <w:ind w:left="-57" w:right="-57"/>
              <w:jc w:val="center"/>
              <w:rPr>
                <w:rFonts w:ascii="Times New Roman" w:hAnsi="Times New Roman"/>
                <w:color w:val="000000" w:themeColor="text1"/>
                <w:sz w:val="22"/>
                <w:szCs w:val="22"/>
              </w:rPr>
            </w:pPr>
            <w:r w:rsidRPr="00FF5D6D">
              <w:rPr>
                <w:rFonts w:ascii="Times New Roman" w:hAnsi="Times New Roman"/>
                <w:color w:val="000000" w:themeColor="text1"/>
                <w:sz w:val="22"/>
                <w:szCs w:val="22"/>
              </w:rPr>
              <w:t xml:space="preserve">тренажеры, </w:t>
            </w:r>
          </w:p>
          <w:p w:rsidR="000071AE" w:rsidRPr="00FF5D6D" w:rsidRDefault="000071AE" w:rsidP="002059D4">
            <w:pPr>
              <w:ind w:left="-57" w:right="-57"/>
              <w:jc w:val="center"/>
              <w:rPr>
                <w:rFonts w:ascii="Times New Roman" w:hAnsi="Times New Roman"/>
                <w:color w:val="000000" w:themeColor="text1"/>
                <w:sz w:val="22"/>
                <w:szCs w:val="22"/>
              </w:rPr>
            </w:pPr>
            <w:r w:rsidRPr="00FF5D6D">
              <w:rPr>
                <w:rFonts w:ascii="Times New Roman" w:hAnsi="Times New Roman"/>
                <w:color w:val="000000" w:themeColor="text1"/>
                <w:sz w:val="22"/>
                <w:szCs w:val="22"/>
              </w:rPr>
              <w:t>турники)</w:t>
            </w:r>
          </w:p>
        </w:tc>
        <w:tc>
          <w:tcPr>
            <w:tcW w:w="7654" w:type="dxa"/>
          </w:tcPr>
          <w:p w:rsidR="000071AE" w:rsidRPr="00F414D2" w:rsidRDefault="000071AE" w:rsidP="002059D4">
            <w:pPr>
              <w:ind w:left="-57" w:right="-57"/>
              <w:jc w:val="both"/>
              <w:rPr>
                <w:rFonts w:ascii="Times New Roman" w:hAnsi="Times New Roman"/>
                <w:color w:val="000000" w:themeColor="text1"/>
                <w:sz w:val="22"/>
                <w:szCs w:val="22"/>
              </w:rPr>
            </w:pPr>
            <w:r w:rsidRPr="00F414D2">
              <w:rPr>
                <w:rFonts w:ascii="Times New Roman" w:hAnsi="Times New Roman"/>
                <w:color w:val="000000" w:themeColor="text1"/>
                <w:sz w:val="22"/>
                <w:szCs w:val="22"/>
              </w:rPr>
              <w:t>Установление минимально допустимого уровня обеспеченности для объекта: спортивная площадка городского поселения (плоскостное спортивное сооружение, включающее игровую спортивную площадку и (или) уличные тренажеры, турники).</w:t>
            </w:r>
          </w:p>
          <w:p w:rsidR="000071AE" w:rsidRPr="00F414D2" w:rsidRDefault="000071AE" w:rsidP="002059D4">
            <w:pPr>
              <w:ind w:left="-57" w:right="-57"/>
              <w:jc w:val="both"/>
              <w:rPr>
                <w:rFonts w:ascii="Times New Roman" w:hAnsi="Times New Roman"/>
                <w:color w:val="000000" w:themeColor="text1"/>
                <w:sz w:val="22"/>
                <w:szCs w:val="22"/>
              </w:rPr>
            </w:pPr>
            <w:r w:rsidRPr="00F414D2">
              <w:rPr>
                <w:rFonts w:ascii="Times New Roman" w:hAnsi="Times New Roman"/>
                <w:color w:val="000000" w:themeColor="text1"/>
                <w:sz w:val="22"/>
                <w:szCs w:val="22"/>
              </w:rPr>
              <w:t xml:space="preserve">Показатель: Количество объектов - </w:t>
            </w:r>
            <w:proofErr w:type="spellStart"/>
            <w:r w:rsidRPr="00F414D2">
              <w:rPr>
                <w:rFonts w:ascii="Times New Roman" w:hAnsi="Times New Roman"/>
                <w:color w:val="000000" w:themeColor="text1"/>
                <w:sz w:val="22"/>
                <w:szCs w:val="22"/>
              </w:rPr>
              <w:t>н.п</w:t>
            </w:r>
            <w:proofErr w:type="spellEnd"/>
            <w:r w:rsidRPr="00F414D2">
              <w:rPr>
                <w:rFonts w:ascii="Times New Roman" w:hAnsi="Times New Roman"/>
                <w:color w:val="000000" w:themeColor="text1"/>
                <w:sz w:val="22"/>
                <w:szCs w:val="22"/>
              </w:rPr>
              <w:t xml:space="preserve">. с численностью населения менее 300 человек – не нормируется, 1 на каждые 1000 человек населения </w:t>
            </w:r>
            <w:proofErr w:type="spellStart"/>
            <w:r w:rsidRPr="00F414D2">
              <w:rPr>
                <w:rFonts w:ascii="Times New Roman" w:hAnsi="Times New Roman"/>
                <w:color w:val="000000" w:themeColor="text1"/>
                <w:sz w:val="22"/>
                <w:szCs w:val="22"/>
              </w:rPr>
              <w:t>н.п</w:t>
            </w:r>
            <w:proofErr w:type="spellEnd"/>
            <w:r w:rsidRPr="00F414D2">
              <w:rPr>
                <w:rFonts w:ascii="Times New Roman" w:hAnsi="Times New Roman"/>
                <w:color w:val="000000" w:themeColor="text1"/>
                <w:sz w:val="22"/>
                <w:szCs w:val="22"/>
              </w:rPr>
              <w:t>., но не менее 1 объекта.</w:t>
            </w:r>
          </w:p>
          <w:p w:rsidR="000071AE" w:rsidRPr="00F414D2" w:rsidRDefault="000071AE" w:rsidP="002059D4">
            <w:pPr>
              <w:ind w:left="-57" w:right="-57"/>
              <w:jc w:val="both"/>
              <w:rPr>
                <w:rFonts w:ascii="Times New Roman" w:hAnsi="Times New Roman"/>
                <w:color w:val="000000" w:themeColor="text1"/>
                <w:sz w:val="22"/>
                <w:szCs w:val="22"/>
              </w:rPr>
            </w:pPr>
            <w:r w:rsidRPr="00F414D2">
              <w:rPr>
                <w:rFonts w:ascii="Times New Roman" w:hAnsi="Times New Roman"/>
                <w:color w:val="000000" w:themeColor="text1"/>
                <w:sz w:val="22"/>
                <w:szCs w:val="22"/>
              </w:rPr>
              <w:t>Источники и исходные данные: п. 1.15 "Руководство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w:t>
            </w:r>
          </w:p>
          <w:p w:rsidR="000071AE" w:rsidRPr="00F414D2" w:rsidRDefault="000071AE" w:rsidP="002059D4">
            <w:pPr>
              <w:ind w:left="-57" w:right="-57"/>
              <w:jc w:val="both"/>
              <w:rPr>
                <w:rFonts w:ascii="Times New Roman" w:hAnsi="Times New Roman"/>
                <w:color w:val="000000" w:themeColor="text1"/>
                <w:sz w:val="22"/>
                <w:szCs w:val="22"/>
              </w:rPr>
            </w:pPr>
            <w:proofErr w:type="spellStart"/>
            <w:r w:rsidRPr="00F414D2">
              <w:rPr>
                <w:rFonts w:ascii="Times New Roman" w:hAnsi="Times New Roman"/>
                <w:color w:val="000000" w:themeColor="text1"/>
                <w:sz w:val="22"/>
                <w:szCs w:val="22"/>
              </w:rPr>
              <w:t>Госгражданстрой</w:t>
            </w:r>
            <w:proofErr w:type="spellEnd"/>
            <w:r w:rsidRPr="00F414D2">
              <w:rPr>
                <w:rFonts w:ascii="Times New Roman" w:hAnsi="Times New Roman"/>
                <w:color w:val="000000" w:themeColor="text1"/>
                <w:sz w:val="22"/>
                <w:szCs w:val="22"/>
              </w:rPr>
              <w:t>.</w:t>
            </w:r>
          </w:p>
          <w:p w:rsidR="000071AE" w:rsidRPr="00F414D2" w:rsidRDefault="000071AE"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F414D2">
              <w:rPr>
                <w:rFonts w:ascii="Times New Roman" w:hAnsi="Times New Roman"/>
                <w:color w:val="000000" w:themeColor="text1"/>
                <w:sz w:val="22"/>
                <w:szCs w:val="22"/>
              </w:rPr>
              <w:t>Показатель определяется нормативным путем.</w:t>
            </w:r>
          </w:p>
          <w:p w:rsidR="000071AE" w:rsidRPr="00F414D2" w:rsidRDefault="000071AE" w:rsidP="002059D4">
            <w:pPr>
              <w:ind w:left="-57" w:right="-57"/>
              <w:jc w:val="both"/>
              <w:rPr>
                <w:rFonts w:ascii="Times New Roman" w:hAnsi="Times New Roman"/>
                <w:color w:val="000000" w:themeColor="text1"/>
                <w:sz w:val="22"/>
                <w:szCs w:val="22"/>
              </w:rPr>
            </w:pPr>
            <w:r w:rsidRPr="00F414D2">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спортивная площадка городского поселения (плоскостное спортивное сооружение, включающее игровую спортивную площадку и (или) уличные тренажеры, турники).</w:t>
            </w:r>
          </w:p>
          <w:p w:rsidR="000071AE" w:rsidRPr="00F414D2" w:rsidRDefault="000071AE" w:rsidP="002059D4">
            <w:pPr>
              <w:ind w:left="-57" w:right="-57"/>
              <w:jc w:val="both"/>
              <w:rPr>
                <w:rFonts w:ascii="Times New Roman" w:hAnsi="Times New Roman"/>
                <w:color w:val="000000" w:themeColor="text1"/>
                <w:sz w:val="22"/>
                <w:szCs w:val="22"/>
              </w:rPr>
            </w:pPr>
            <w:r w:rsidRPr="00F414D2">
              <w:rPr>
                <w:rFonts w:ascii="Times New Roman" w:hAnsi="Times New Roman"/>
                <w:color w:val="000000" w:themeColor="text1"/>
                <w:sz w:val="22"/>
                <w:szCs w:val="22"/>
              </w:rPr>
              <w:t>Показатель: Пешеходная доступность, метры - 500 м.</w:t>
            </w:r>
          </w:p>
        </w:tc>
      </w:tr>
      <w:tr w:rsidR="000071AE" w:rsidRPr="003F7A07" w:rsidTr="002059D4">
        <w:tc>
          <w:tcPr>
            <w:tcW w:w="10065" w:type="dxa"/>
            <w:gridSpan w:val="2"/>
          </w:tcPr>
          <w:p w:rsidR="000071AE" w:rsidRPr="00F414D2" w:rsidRDefault="000071AE" w:rsidP="002059D4">
            <w:pPr>
              <w:ind w:left="-57" w:right="-57"/>
              <w:jc w:val="center"/>
              <w:rPr>
                <w:rFonts w:ascii="Times New Roman" w:hAnsi="Times New Roman"/>
                <w:b/>
                <w:bCs/>
                <w:color w:val="000000" w:themeColor="text1"/>
                <w:kern w:val="1"/>
                <w:sz w:val="24"/>
                <w:szCs w:val="24"/>
                <w:lang w:eastAsia="ar-SA"/>
              </w:rPr>
            </w:pPr>
            <w:r w:rsidRPr="00F414D2">
              <w:rPr>
                <w:rFonts w:ascii="Times New Roman" w:hAnsi="Times New Roman"/>
                <w:b/>
                <w:color w:val="000000" w:themeColor="text1"/>
                <w:sz w:val="24"/>
                <w:szCs w:val="24"/>
              </w:rPr>
              <w:t>ОБЛАСТЬ: КУЛЬТУРА И ИСКУССТВО</w:t>
            </w:r>
          </w:p>
        </w:tc>
      </w:tr>
      <w:tr w:rsidR="000071AE" w:rsidRPr="003F7A07" w:rsidTr="002059D4">
        <w:tc>
          <w:tcPr>
            <w:tcW w:w="10065" w:type="dxa"/>
            <w:gridSpan w:val="2"/>
          </w:tcPr>
          <w:p w:rsidR="000071AE" w:rsidRPr="00F414D2" w:rsidRDefault="000071AE" w:rsidP="002059D4">
            <w:pPr>
              <w:ind w:left="-57" w:right="-57"/>
              <w:jc w:val="center"/>
              <w:rPr>
                <w:rFonts w:ascii="Times New Roman" w:hAnsi="Times New Roman"/>
                <w:b/>
                <w:bCs/>
                <w:color w:val="000000" w:themeColor="text1"/>
                <w:kern w:val="1"/>
                <w:sz w:val="24"/>
                <w:szCs w:val="24"/>
                <w:lang w:eastAsia="ar-SA"/>
              </w:rPr>
            </w:pPr>
            <w:r w:rsidRPr="00F414D2">
              <w:rPr>
                <w:rFonts w:ascii="Times New Roman" w:hAnsi="Times New Roman"/>
                <w:b/>
                <w:color w:val="000000" w:themeColor="text1"/>
                <w:sz w:val="24"/>
                <w:szCs w:val="24"/>
              </w:rPr>
              <w:t>Объекты в области культуры и искусства</w:t>
            </w:r>
          </w:p>
        </w:tc>
      </w:tr>
      <w:tr w:rsidR="000071AE" w:rsidRPr="003F7A07" w:rsidTr="002059D4">
        <w:tc>
          <w:tcPr>
            <w:tcW w:w="2411" w:type="dxa"/>
            <w:vAlign w:val="center"/>
          </w:tcPr>
          <w:p w:rsidR="000071AE" w:rsidRPr="00F414D2" w:rsidRDefault="000071AE" w:rsidP="002059D4">
            <w:pPr>
              <w:ind w:left="-57" w:right="-57"/>
              <w:jc w:val="center"/>
              <w:rPr>
                <w:rFonts w:ascii="Times New Roman" w:hAnsi="Times New Roman"/>
                <w:color w:val="000000" w:themeColor="text1"/>
                <w:sz w:val="22"/>
                <w:szCs w:val="22"/>
              </w:rPr>
            </w:pPr>
            <w:r w:rsidRPr="00F414D2">
              <w:rPr>
                <w:rFonts w:ascii="Times New Roman" w:hAnsi="Times New Roman"/>
                <w:color w:val="000000" w:themeColor="text1"/>
                <w:sz w:val="22"/>
                <w:szCs w:val="22"/>
              </w:rPr>
              <w:t>Общедоступная</w:t>
            </w:r>
          </w:p>
          <w:p w:rsidR="000071AE" w:rsidRDefault="000071AE" w:rsidP="002059D4">
            <w:pPr>
              <w:ind w:left="-57" w:right="-57"/>
              <w:jc w:val="center"/>
              <w:rPr>
                <w:rFonts w:ascii="Times New Roman" w:hAnsi="Times New Roman"/>
                <w:color w:val="000000" w:themeColor="text1"/>
                <w:sz w:val="22"/>
                <w:szCs w:val="22"/>
              </w:rPr>
            </w:pPr>
            <w:r w:rsidRPr="00F414D2">
              <w:rPr>
                <w:rFonts w:ascii="Times New Roman" w:hAnsi="Times New Roman"/>
                <w:color w:val="000000" w:themeColor="text1"/>
                <w:sz w:val="22"/>
                <w:szCs w:val="22"/>
              </w:rPr>
              <w:t xml:space="preserve">библиотека </w:t>
            </w:r>
          </w:p>
          <w:p w:rsidR="000071AE" w:rsidRPr="00F414D2" w:rsidRDefault="000071AE" w:rsidP="002059D4">
            <w:pPr>
              <w:ind w:left="-57" w:right="-57"/>
              <w:jc w:val="center"/>
              <w:rPr>
                <w:rFonts w:ascii="Times New Roman" w:hAnsi="Times New Roman"/>
                <w:color w:val="000000" w:themeColor="text1"/>
                <w:sz w:val="22"/>
                <w:szCs w:val="22"/>
              </w:rPr>
            </w:pPr>
            <w:proofErr w:type="gramStart"/>
            <w:r w:rsidRPr="00F414D2">
              <w:rPr>
                <w:rFonts w:ascii="Times New Roman" w:hAnsi="Times New Roman"/>
                <w:color w:val="000000" w:themeColor="text1"/>
                <w:sz w:val="22"/>
                <w:szCs w:val="22"/>
              </w:rPr>
              <w:t>с</w:t>
            </w:r>
            <w:proofErr w:type="gramEnd"/>
            <w:r w:rsidRPr="00F414D2">
              <w:rPr>
                <w:rFonts w:ascii="Times New Roman" w:hAnsi="Times New Roman"/>
                <w:color w:val="000000" w:themeColor="text1"/>
                <w:sz w:val="22"/>
                <w:szCs w:val="22"/>
              </w:rPr>
              <w:t xml:space="preserve"> детским</w:t>
            </w:r>
          </w:p>
          <w:p w:rsidR="000071AE" w:rsidRDefault="000071AE" w:rsidP="002059D4">
            <w:pPr>
              <w:ind w:left="-57" w:right="-57"/>
              <w:jc w:val="center"/>
              <w:rPr>
                <w:rFonts w:ascii="Times New Roman" w:hAnsi="Times New Roman"/>
                <w:color w:val="000000" w:themeColor="text1"/>
                <w:sz w:val="22"/>
                <w:szCs w:val="22"/>
              </w:rPr>
            </w:pPr>
            <w:r w:rsidRPr="00F414D2">
              <w:rPr>
                <w:rFonts w:ascii="Times New Roman" w:hAnsi="Times New Roman"/>
                <w:color w:val="000000" w:themeColor="text1"/>
                <w:sz w:val="22"/>
                <w:szCs w:val="22"/>
              </w:rPr>
              <w:t>отделением</w:t>
            </w:r>
          </w:p>
          <w:p w:rsidR="000071AE" w:rsidRPr="00F414D2" w:rsidRDefault="000071AE" w:rsidP="002059D4">
            <w:pPr>
              <w:ind w:left="-57" w:right="-57"/>
              <w:jc w:val="center"/>
              <w:rPr>
                <w:rFonts w:ascii="Times New Roman" w:hAnsi="Times New Roman"/>
                <w:color w:val="000000" w:themeColor="text1"/>
                <w:sz w:val="22"/>
                <w:szCs w:val="22"/>
              </w:rPr>
            </w:pPr>
            <w:r w:rsidRPr="00F414D2">
              <w:rPr>
                <w:rFonts w:ascii="Times New Roman" w:hAnsi="Times New Roman"/>
                <w:color w:val="000000" w:themeColor="text1"/>
                <w:sz w:val="22"/>
                <w:szCs w:val="22"/>
              </w:rPr>
              <w:t xml:space="preserve"> сельского</w:t>
            </w:r>
          </w:p>
          <w:p w:rsidR="000071AE" w:rsidRPr="00F414D2" w:rsidRDefault="000071AE" w:rsidP="002059D4">
            <w:pPr>
              <w:ind w:left="-57" w:right="-57"/>
              <w:jc w:val="center"/>
              <w:rPr>
                <w:rFonts w:ascii="Times New Roman" w:hAnsi="Times New Roman"/>
                <w:b/>
                <w:bCs/>
                <w:color w:val="000000" w:themeColor="text1"/>
                <w:kern w:val="1"/>
                <w:sz w:val="22"/>
                <w:szCs w:val="22"/>
                <w:lang w:eastAsia="ar-SA"/>
              </w:rPr>
            </w:pPr>
            <w:r w:rsidRPr="00F414D2">
              <w:rPr>
                <w:rFonts w:ascii="Times New Roman" w:hAnsi="Times New Roman"/>
                <w:color w:val="000000" w:themeColor="text1"/>
                <w:sz w:val="22"/>
                <w:szCs w:val="22"/>
              </w:rPr>
              <w:lastRenderedPageBreak/>
              <w:t>поселения</w:t>
            </w:r>
          </w:p>
        </w:tc>
        <w:tc>
          <w:tcPr>
            <w:tcW w:w="7654" w:type="dxa"/>
          </w:tcPr>
          <w:p w:rsidR="000071AE" w:rsidRPr="00F414D2" w:rsidRDefault="000071AE" w:rsidP="002059D4">
            <w:pPr>
              <w:ind w:left="-57" w:right="-57"/>
              <w:jc w:val="both"/>
              <w:rPr>
                <w:rFonts w:ascii="Times New Roman" w:hAnsi="Times New Roman"/>
                <w:bCs/>
                <w:color w:val="000000" w:themeColor="text1"/>
                <w:sz w:val="22"/>
                <w:szCs w:val="22"/>
              </w:rPr>
            </w:pPr>
            <w:r w:rsidRPr="00F414D2">
              <w:rPr>
                <w:rFonts w:ascii="Times New Roman" w:hAnsi="Times New Roman"/>
                <w:bCs/>
                <w:color w:val="000000" w:themeColor="text1"/>
                <w:sz w:val="22"/>
                <w:szCs w:val="22"/>
              </w:rPr>
              <w:lastRenderedPageBreak/>
              <w:t>Установление минимально допустимого уровня обеспеченности для объекта:</w:t>
            </w:r>
          </w:p>
          <w:p w:rsidR="000071AE" w:rsidRPr="00F414D2" w:rsidRDefault="000071AE" w:rsidP="002059D4">
            <w:pPr>
              <w:ind w:left="-57" w:right="-57"/>
              <w:jc w:val="both"/>
              <w:rPr>
                <w:rFonts w:ascii="Times New Roman" w:hAnsi="Times New Roman"/>
                <w:bCs/>
                <w:color w:val="000000" w:themeColor="text1"/>
                <w:sz w:val="22"/>
                <w:szCs w:val="22"/>
              </w:rPr>
            </w:pPr>
            <w:r w:rsidRPr="00F414D2">
              <w:rPr>
                <w:rFonts w:ascii="Times New Roman" w:hAnsi="Times New Roman"/>
                <w:bCs/>
                <w:color w:val="000000" w:themeColor="text1"/>
                <w:sz w:val="22"/>
                <w:szCs w:val="22"/>
              </w:rPr>
              <w:t>общедоступная библиотека с детским отделением сельского поселения.</w:t>
            </w:r>
          </w:p>
          <w:p w:rsidR="000071AE" w:rsidRPr="00F414D2" w:rsidRDefault="000071AE" w:rsidP="002059D4">
            <w:pPr>
              <w:ind w:left="-57" w:right="-57"/>
              <w:jc w:val="both"/>
              <w:rPr>
                <w:rFonts w:ascii="Times New Roman" w:hAnsi="Times New Roman"/>
                <w:bCs/>
                <w:color w:val="000000" w:themeColor="text1"/>
                <w:sz w:val="22"/>
                <w:szCs w:val="22"/>
              </w:rPr>
            </w:pPr>
            <w:r w:rsidRPr="00F414D2">
              <w:rPr>
                <w:rFonts w:ascii="Times New Roman" w:hAnsi="Times New Roman"/>
                <w:bCs/>
                <w:color w:val="000000" w:themeColor="text1"/>
                <w:sz w:val="22"/>
                <w:szCs w:val="22"/>
              </w:rPr>
              <w:t>Показатель: Количество объектов - 1 объект независимо от численности населения.</w:t>
            </w:r>
          </w:p>
          <w:p w:rsidR="000071AE" w:rsidRPr="00F414D2" w:rsidRDefault="000071AE" w:rsidP="002059D4">
            <w:pPr>
              <w:ind w:left="-57" w:right="-57"/>
              <w:jc w:val="both"/>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Источники и исходные данные: </w:t>
            </w:r>
            <w:r w:rsidRPr="00F414D2">
              <w:rPr>
                <w:rFonts w:ascii="Times New Roman" w:hAnsi="Times New Roman"/>
                <w:bCs/>
                <w:color w:val="000000" w:themeColor="text1"/>
                <w:sz w:val="22"/>
                <w:szCs w:val="22"/>
              </w:rPr>
              <w:t xml:space="preserve">Распоряжение Министерства культуры </w:t>
            </w:r>
            <w:r w:rsidRPr="00F414D2">
              <w:rPr>
                <w:rFonts w:ascii="Times New Roman" w:hAnsi="Times New Roman"/>
                <w:bCs/>
                <w:color w:val="000000" w:themeColor="text1"/>
                <w:sz w:val="22"/>
                <w:szCs w:val="22"/>
              </w:rPr>
              <w:lastRenderedPageBreak/>
              <w:t>Российской Федерации от 23.10.2023 № Р-2879 "Об</w:t>
            </w:r>
            <w:r>
              <w:rPr>
                <w:rFonts w:ascii="Times New Roman" w:hAnsi="Times New Roman"/>
                <w:bCs/>
                <w:color w:val="000000" w:themeColor="text1"/>
                <w:sz w:val="22"/>
                <w:szCs w:val="22"/>
              </w:rPr>
              <w:t xml:space="preserve"> </w:t>
            </w:r>
            <w:r w:rsidRPr="00F414D2">
              <w:rPr>
                <w:rFonts w:ascii="Times New Roman" w:hAnsi="Times New Roman"/>
                <w:bCs/>
                <w:color w:val="000000" w:themeColor="text1"/>
                <w:sz w:val="22"/>
                <w:szCs w:val="22"/>
              </w:rPr>
              <w:t>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w:t>
            </w:r>
            <w:r>
              <w:rPr>
                <w:rFonts w:ascii="Times New Roman" w:hAnsi="Times New Roman"/>
                <w:bCs/>
                <w:color w:val="000000" w:themeColor="text1"/>
                <w:sz w:val="22"/>
                <w:szCs w:val="22"/>
              </w:rPr>
              <w:t xml:space="preserve"> </w:t>
            </w:r>
            <w:r w:rsidRPr="00F414D2">
              <w:rPr>
                <w:rFonts w:ascii="Times New Roman" w:hAnsi="Times New Roman"/>
                <w:bCs/>
                <w:color w:val="000000" w:themeColor="text1"/>
                <w:sz w:val="22"/>
                <w:szCs w:val="22"/>
              </w:rPr>
              <w:t>размещения организаций культуры и обеспеченности населения услугами организаций культуры".</w:t>
            </w:r>
          </w:p>
          <w:p w:rsidR="000071AE" w:rsidRPr="00F414D2" w:rsidRDefault="000071AE" w:rsidP="002059D4">
            <w:pPr>
              <w:ind w:left="-57" w:right="-57"/>
              <w:jc w:val="both"/>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Расчет: </w:t>
            </w:r>
            <w:r w:rsidRPr="00F414D2">
              <w:rPr>
                <w:rFonts w:ascii="Times New Roman" w:hAnsi="Times New Roman"/>
                <w:bCs/>
                <w:color w:val="000000" w:themeColor="text1"/>
                <w:sz w:val="22"/>
                <w:szCs w:val="22"/>
              </w:rPr>
              <w:t>Показатель определяется нормативным путем.</w:t>
            </w:r>
          </w:p>
          <w:p w:rsidR="000071AE" w:rsidRPr="00F414D2" w:rsidRDefault="000071AE" w:rsidP="002059D4">
            <w:pPr>
              <w:ind w:left="-57" w:right="-57"/>
              <w:jc w:val="both"/>
              <w:rPr>
                <w:rFonts w:ascii="Times New Roman" w:hAnsi="Times New Roman"/>
                <w:bCs/>
                <w:color w:val="000000" w:themeColor="text1"/>
                <w:sz w:val="22"/>
                <w:szCs w:val="22"/>
              </w:rPr>
            </w:pPr>
            <w:r w:rsidRPr="00F414D2">
              <w:rPr>
                <w:rFonts w:ascii="Times New Roman" w:hAnsi="Times New Roman"/>
                <w:bCs/>
                <w:color w:val="000000" w:themeColor="text1"/>
                <w:sz w:val="22"/>
                <w:szCs w:val="22"/>
              </w:rPr>
              <w:t>Установление максимально допустимого уровня территориальной доступности для объекта: общедоступная библиотека с детским отделением сельского поселения.</w:t>
            </w:r>
          </w:p>
          <w:p w:rsidR="000071AE" w:rsidRPr="00F414D2" w:rsidRDefault="000071AE" w:rsidP="002059D4">
            <w:pPr>
              <w:ind w:left="-57" w:right="-57"/>
              <w:jc w:val="both"/>
              <w:rPr>
                <w:rFonts w:ascii="Times New Roman" w:hAnsi="Times New Roman"/>
                <w:bCs/>
                <w:color w:val="000000" w:themeColor="text1"/>
                <w:sz w:val="22"/>
                <w:szCs w:val="22"/>
              </w:rPr>
            </w:pPr>
            <w:r w:rsidRPr="00F414D2">
              <w:rPr>
                <w:rFonts w:ascii="Times New Roman" w:hAnsi="Times New Roman"/>
                <w:bCs/>
                <w:color w:val="000000" w:themeColor="text1"/>
                <w:sz w:val="22"/>
                <w:szCs w:val="22"/>
              </w:rPr>
              <w:t>Показатель: Транспортная доступность, минуты - 30 мин.</w:t>
            </w:r>
          </w:p>
          <w:p w:rsidR="000071AE" w:rsidRPr="00F414D2" w:rsidRDefault="000071AE" w:rsidP="002059D4">
            <w:pPr>
              <w:ind w:left="-57" w:right="-57"/>
              <w:jc w:val="both"/>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Источники и исходные данные: </w:t>
            </w:r>
            <w:r w:rsidRPr="00F414D2">
              <w:rPr>
                <w:rFonts w:ascii="Times New Roman" w:hAnsi="Times New Roman"/>
                <w:bCs/>
                <w:color w:val="000000" w:themeColor="text1"/>
                <w:sz w:val="22"/>
                <w:szCs w:val="22"/>
              </w:rPr>
              <w:t>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0071AE" w:rsidRPr="00F414D2" w:rsidRDefault="000071AE" w:rsidP="002059D4">
            <w:pPr>
              <w:ind w:left="-57" w:right="-57"/>
              <w:jc w:val="both"/>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Расчет: </w:t>
            </w:r>
            <w:r w:rsidRPr="00F414D2">
              <w:rPr>
                <w:rFonts w:ascii="Times New Roman" w:hAnsi="Times New Roman"/>
                <w:bCs/>
                <w:color w:val="000000" w:themeColor="text1"/>
                <w:sz w:val="22"/>
                <w:szCs w:val="22"/>
              </w:rPr>
              <w:t>Показатель определяется нормативным путем</w:t>
            </w:r>
          </w:p>
        </w:tc>
      </w:tr>
      <w:tr w:rsidR="000071AE" w:rsidRPr="003F7A07" w:rsidTr="002059D4">
        <w:tc>
          <w:tcPr>
            <w:tcW w:w="2411" w:type="dxa"/>
          </w:tcPr>
          <w:p w:rsidR="000071AE" w:rsidRPr="00F414D2" w:rsidRDefault="000071AE" w:rsidP="002059D4">
            <w:pPr>
              <w:ind w:left="-57" w:right="-57"/>
              <w:jc w:val="center"/>
              <w:rPr>
                <w:rFonts w:ascii="Times New Roman" w:hAnsi="Times New Roman"/>
                <w:color w:val="000000" w:themeColor="text1"/>
                <w:sz w:val="22"/>
                <w:szCs w:val="22"/>
              </w:rPr>
            </w:pPr>
            <w:r w:rsidRPr="00F414D2">
              <w:rPr>
                <w:rFonts w:ascii="Times New Roman" w:hAnsi="Times New Roman"/>
                <w:color w:val="000000" w:themeColor="text1"/>
                <w:sz w:val="22"/>
                <w:szCs w:val="22"/>
              </w:rPr>
              <w:lastRenderedPageBreak/>
              <w:t xml:space="preserve"> </w:t>
            </w:r>
          </w:p>
          <w:p w:rsidR="000071AE" w:rsidRDefault="000071AE" w:rsidP="002059D4">
            <w:pPr>
              <w:ind w:left="-57" w:right="-57"/>
              <w:jc w:val="center"/>
              <w:rPr>
                <w:rFonts w:ascii="Times New Roman" w:hAnsi="Times New Roman"/>
                <w:color w:val="000000" w:themeColor="text1"/>
                <w:sz w:val="22"/>
                <w:szCs w:val="22"/>
              </w:rPr>
            </w:pPr>
            <w:r w:rsidRPr="00F414D2">
              <w:rPr>
                <w:rFonts w:ascii="Times New Roman" w:hAnsi="Times New Roman"/>
                <w:color w:val="000000" w:themeColor="text1"/>
                <w:sz w:val="22"/>
                <w:szCs w:val="22"/>
              </w:rPr>
              <w:t xml:space="preserve">Филиал </w:t>
            </w:r>
          </w:p>
          <w:p w:rsidR="000071AE" w:rsidRPr="00F414D2" w:rsidRDefault="000071AE" w:rsidP="002059D4">
            <w:pPr>
              <w:ind w:left="-57" w:right="-57"/>
              <w:jc w:val="center"/>
              <w:rPr>
                <w:rFonts w:ascii="Times New Roman" w:hAnsi="Times New Roman"/>
                <w:color w:val="000000" w:themeColor="text1"/>
                <w:sz w:val="22"/>
                <w:szCs w:val="22"/>
              </w:rPr>
            </w:pPr>
            <w:r w:rsidRPr="00F414D2">
              <w:rPr>
                <w:rFonts w:ascii="Times New Roman" w:hAnsi="Times New Roman"/>
                <w:color w:val="000000" w:themeColor="text1"/>
                <w:sz w:val="22"/>
                <w:szCs w:val="22"/>
              </w:rPr>
              <w:t>общедоступной</w:t>
            </w:r>
          </w:p>
          <w:p w:rsidR="000071AE" w:rsidRDefault="000071AE" w:rsidP="002059D4">
            <w:pPr>
              <w:ind w:left="-57" w:right="-57"/>
              <w:jc w:val="center"/>
              <w:rPr>
                <w:rFonts w:ascii="Times New Roman" w:hAnsi="Times New Roman"/>
                <w:color w:val="000000" w:themeColor="text1"/>
                <w:sz w:val="22"/>
                <w:szCs w:val="22"/>
              </w:rPr>
            </w:pPr>
            <w:r w:rsidRPr="00F414D2">
              <w:rPr>
                <w:rFonts w:ascii="Times New Roman" w:hAnsi="Times New Roman"/>
                <w:color w:val="000000" w:themeColor="text1"/>
                <w:sz w:val="22"/>
                <w:szCs w:val="22"/>
              </w:rPr>
              <w:t xml:space="preserve">библиотеки </w:t>
            </w:r>
          </w:p>
          <w:p w:rsidR="000071AE" w:rsidRPr="00F414D2" w:rsidRDefault="000071AE" w:rsidP="002059D4">
            <w:pPr>
              <w:ind w:left="-57" w:right="-57"/>
              <w:jc w:val="center"/>
              <w:rPr>
                <w:rFonts w:ascii="Times New Roman" w:hAnsi="Times New Roman"/>
                <w:color w:val="000000" w:themeColor="text1"/>
                <w:sz w:val="22"/>
                <w:szCs w:val="22"/>
              </w:rPr>
            </w:pPr>
            <w:proofErr w:type="gramStart"/>
            <w:r w:rsidRPr="00F414D2">
              <w:rPr>
                <w:rFonts w:ascii="Times New Roman" w:hAnsi="Times New Roman"/>
                <w:color w:val="000000" w:themeColor="text1"/>
                <w:sz w:val="22"/>
                <w:szCs w:val="22"/>
              </w:rPr>
              <w:t>с</w:t>
            </w:r>
            <w:proofErr w:type="gramEnd"/>
            <w:r w:rsidRPr="00F414D2">
              <w:rPr>
                <w:rFonts w:ascii="Times New Roman" w:hAnsi="Times New Roman"/>
                <w:color w:val="000000" w:themeColor="text1"/>
                <w:sz w:val="22"/>
                <w:szCs w:val="22"/>
              </w:rPr>
              <w:t xml:space="preserve"> детским</w:t>
            </w:r>
          </w:p>
          <w:p w:rsidR="000071AE" w:rsidRDefault="000071AE" w:rsidP="002059D4">
            <w:pPr>
              <w:ind w:left="-57" w:right="-57"/>
              <w:jc w:val="center"/>
              <w:rPr>
                <w:rFonts w:ascii="Times New Roman" w:hAnsi="Times New Roman"/>
                <w:color w:val="000000" w:themeColor="text1"/>
                <w:sz w:val="22"/>
                <w:szCs w:val="22"/>
              </w:rPr>
            </w:pPr>
            <w:r w:rsidRPr="00F414D2">
              <w:rPr>
                <w:rFonts w:ascii="Times New Roman" w:hAnsi="Times New Roman"/>
                <w:color w:val="000000" w:themeColor="text1"/>
                <w:sz w:val="22"/>
                <w:szCs w:val="22"/>
              </w:rPr>
              <w:t xml:space="preserve">отделением </w:t>
            </w:r>
          </w:p>
          <w:p w:rsidR="000071AE" w:rsidRPr="00F414D2" w:rsidRDefault="000071AE" w:rsidP="002059D4">
            <w:pPr>
              <w:ind w:left="-57" w:right="-57"/>
              <w:jc w:val="center"/>
              <w:rPr>
                <w:rFonts w:ascii="Times New Roman" w:hAnsi="Times New Roman"/>
                <w:color w:val="000000" w:themeColor="text1"/>
                <w:sz w:val="22"/>
                <w:szCs w:val="22"/>
              </w:rPr>
            </w:pPr>
            <w:r w:rsidRPr="00F414D2">
              <w:rPr>
                <w:rFonts w:ascii="Times New Roman" w:hAnsi="Times New Roman"/>
                <w:color w:val="000000" w:themeColor="text1"/>
                <w:sz w:val="22"/>
                <w:szCs w:val="22"/>
              </w:rPr>
              <w:t>сельского</w:t>
            </w:r>
          </w:p>
          <w:p w:rsidR="000071AE" w:rsidRPr="00F414D2" w:rsidRDefault="000071AE" w:rsidP="002059D4">
            <w:pPr>
              <w:ind w:left="-57" w:right="-57"/>
              <w:jc w:val="center"/>
              <w:rPr>
                <w:rFonts w:ascii="Times New Roman" w:hAnsi="Times New Roman"/>
                <w:color w:val="000000" w:themeColor="text1"/>
                <w:sz w:val="22"/>
                <w:szCs w:val="22"/>
              </w:rPr>
            </w:pPr>
            <w:r w:rsidRPr="00F414D2">
              <w:rPr>
                <w:rFonts w:ascii="Times New Roman" w:hAnsi="Times New Roman"/>
                <w:color w:val="000000" w:themeColor="text1"/>
                <w:sz w:val="22"/>
                <w:szCs w:val="22"/>
              </w:rPr>
              <w:t>поселения</w:t>
            </w:r>
          </w:p>
        </w:tc>
        <w:tc>
          <w:tcPr>
            <w:tcW w:w="7654" w:type="dxa"/>
          </w:tcPr>
          <w:p w:rsidR="000071AE" w:rsidRPr="00F414D2" w:rsidRDefault="000071AE" w:rsidP="002059D4">
            <w:pPr>
              <w:ind w:left="-57" w:right="-57"/>
              <w:jc w:val="both"/>
              <w:rPr>
                <w:rFonts w:ascii="Times New Roman" w:hAnsi="Times New Roman"/>
                <w:color w:val="000000" w:themeColor="text1"/>
                <w:sz w:val="22"/>
                <w:szCs w:val="22"/>
              </w:rPr>
            </w:pPr>
            <w:r w:rsidRPr="00F414D2">
              <w:rPr>
                <w:rFonts w:ascii="Times New Roman" w:hAnsi="Times New Roman"/>
                <w:color w:val="000000" w:themeColor="text1"/>
                <w:sz w:val="22"/>
                <w:szCs w:val="22"/>
              </w:rPr>
              <w:t>Установление минимально допустимого уровня обеспеченности для объекта: филиал общедоступной библиотеки с детским отделением сельского поселения.</w:t>
            </w:r>
          </w:p>
          <w:p w:rsidR="000071AE" w:rsidRPr="00F414D2" w:rsidRDefault="000071AE" w:rsidP="002059D4">
            <w:pPr>
              <w:ind w:left="-57" w:right="-57"/>
              <w:jc w:val="both"/>
              <w:rPr>
                <w:rFonts w:ascii="Times New Roman" w:hAnsi="Times New Roman"/>
                <w:color w:val="000000" w:themeColor="text1"/>
                <w:sz w:val="22"/>
                <w:szCs w:val="22"/>
              </w:rPr>
            </w:pPr>
            <w:r w:rsidRPr="00F414D2">
              <w:rPr>
                <w:rFonts w:ascii="Times New Roman" w:hAnsi="Times New Roman"/>
                <w:color w:val="000000" w:themeColor="text1"/>
                <w:sz w:val="22"/>
                <w:szCs w:val="22"/>
              </w:rPr>
              <w:t>Показатель: Количество объектов - 1 объект на 1000 человек</w:t>
            </w:r>
          </w:p>
          <w:p w:rsidR="000071AE" w:rsidRPr="00F414D2" w:rsidRDefault="000071AE" w:rsidP="002059D4">
            <w:pPr>
              <w:ind w:left="-57" w:right="-57"/>
              <w:jc w:val="both"/>
              <w:rPr>
                <w:rFonts w:ascii="Times New Roman" w:hAnsi="Times New Roman"/>
                <w:color w:val="000000" w:themeColor="text1"/>
                <w:sz w:val="22"/>
                <w:szCs w:val="22"/>
              </w:rPr>
            </w:pPr>
            <w:r w:rsidRPr="00F414D2">
              <w:rPr>
                <w:rFonts w:ascii="Times New Roman" w:hAnsi="Times New Roman"/>
                <w:color w:val="000000" w:themeColor="text1"/>
                <w:sz w:val="22"/>
                <w:szCs w:val="22"/>
              </w:rPr>
              <w:t xml:space="preserve">Источники и исходные данные: </w:t>
            </w:r>
          </w:p>
          <w:p w:rsidR="000071AE" w:rsidRPr="00F414D2" w:rsidRDefault="000071AE" w:rsidP="002059D4">
            <w:pPr>
              <w:ind w:left="-57" w:right="-57"/>
              <w:jc w:val="both"/>
              <w:rPr>
                <w:rFonts w:ascii="Times New Roman" w:hAnsi="Times New Roman"/>
                <w:color w:val="000000" w:themeColor="text1"/>
                <w:sz w:val="22"/>
                <w:szCs w:val="22"/>
              </w:rPr>
            </w:pPr>
            <w:r w:rsidRPr="00F414D2">
              <w:rPr>
                <w:rFonts w:ascii="Times New Roman" w:hAnsi="Times New Roman"/>
                <w:color w:val="000000" w:themeColor="text1"/>
                <w:sz w:val="22"/>
                <w:szCs w:val="22"/>
              </w:rPr>
              <w:t>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0071AE" w:rsidRPr="00F414D2" w:rsidRDefault="000071AE"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F414D2">
              <w:rPr>
                <w:rFonts w:ascii="Times New Roman" w:hAnsi="Times New Roman"/>
                <w:color w:val="000000" w:themeColor="text1"/>
                <w:sz w:val="22"/>
                <w:szCs w:val="22"/>
              </w:rPr>
              <w:t>Показатель определяется нормативным путем.</w:t>
            </w:r>
          </w:p>
          <w:p w:rsidR="000071AE" w:rsidRPr="00F414D2" w:rsidRDefault="000071AE" w:rsidP="002059D4">
            <w:pPr>
              <w:ind w:left="-57" w:right="-57"/>
              <w:jc w:val="both"/>
              <w:rPr>
                <w:rFonts w:ascii="Times New Roman" w:hAnsi="Times New Roman"/>
                <w:color w:val="000000" w:themeColor="text1"/>
                <w:sz w:val="22"/>
                <w:szCs w:val="22"/>
              </w:rPr>
            </w:pPr>
            <w:r w:rsidRPr="00F414D2">
              <w:rPr>
                <w:rFonts w:ascii="Times New Roman" w:hAnsi="Times New Roman"/>
                <w:color w:val="000000" w:themeColor="text1"/>
                <w:sz w:val="22"/>
                <w:szCs w:val="22"/>
              </w:rPr>
              <w:t>Расчет для групп и зон Волгоградской области</w:t>
            </w:r>
          </w:p>
          <w:p w:rsidR="000071AE" w:rsidRPr="00F414D2" w:rsidRDefault="000071AE" w:rsidP="002059D4">
            <w:pPr>
              <w:ind w:left="-57" w:right="-57"/>
              <w:jc w:val="both"/>
              <w:rPr>
                <w:rFonts w:ascii="Times New Roman" w:hAnsi="Times New Roman"/>
                <w:color w:val="000000" w:themeColor="text1"/>
                <w:sz w:val="22"/>
                <w:szCs w:val="22"/>
              </w:rPr>
            </w:pPr>
            <w:r w:rsidRPr="00F414D2">
              <w:rPr>
                <w:rFonts w:ascii="Times New Roman" w:hAnsi="Times New Roman"/>
                <w:color w:val="000000" w:themeColor="text1"/>
                <w:sz w:val="22"/>
                <w:szCs w:val="22"/>
              </w:rPr>
              <w:t>P = №</w:t>
            </w:r>
            <w:proofErr w:type="spellStart"/>
            <w:r w:rsidRPr="00F414D2">
              <w:rPr>
                <w:rFonts w:ascii="Times New Roman" w:hAnsi="Times New Roman"/>
                <w:color w:val="000000" w:themeColor="text1"/>
                <w:sz w:val="22"/>
                <w:szCs w:val="22"/>
              </w:rPr>
              <w:t>бп</w:t>
            </w:r>
            <w:proofErr w:type="spellEnd"/>
            <w:r w:rsidRPr="00F414D2">
              <w:rPr>
                <w:rFonts w:ascii="Times New Roman" w:hAnsi="Times New Roman"/>
                <w:color w:val="000000" w:themeColor="text1"/>
                <w:sz w:val="22"/>
                <w:szCs w:val="22"/>
              </w:rPr>
              <w:t xml:space="preserve"> x </w:t>
            </w:r>
            <w:proofErr w:type="spellStart"/>
            <w:r w:rsidRPr="00F414D2">
              <w:rPr>
                <w:rFonts w:ascii="Times New Roman" w:hAnsi="Times New Roman"/>
                <w:color w:val="000000" w:themeColor="text1"/>
                <w:sz w:val="22"/>
                <w:szCs w:val="22"/>
              </w:rPr>
              <w:t>Кпмзрп</w:t>
            </w:r>
            <w:proofErr w:type="spellEnd"/>
            <w:r w:rsidRPr="00F414D2">
              <w:rPr>
                <w:rFonts w:ascii="Times New Roman" w:hAnsi="Times New Roman"/>
                <w:color w:val="000000" w:themeColor="text1"/>
                <w:sz w:val="22"/>
                <w:szCs w:val="22"/>
              </w:rPr>
              <w:t>, где:</w:t>
            </w:r>
          </w:p>
          <w:p w:rsidR="000071AE" w:rsidRPr="00F414D2" w:rsidRDefault="000071AE" w:rsidP="002059D4">
            <w:pPr>
              <w:ind w:left="-57" w:right="-57"/>
              <w:jc w:val="both"/>
              <w:rPr>
                <w:rFonts w:ascii="Times New Roman" w:hAnsi="Times New Roman"/>
                <w:color w:val="000000" w:themeColor="text1"/>
                <w:sz w:val="22"/>
                <w:szCs w:val="22"/>
              </w:rPr>
            </w:pPr>
            <w:r w:rsidRPr="00F414D2">
              <w:rPr>
                <w:rFonts w:ascii="Times New Roman" w:hAnsi="Times New Roman"/>
                <w:color w:val="000000" w:themeColor="text1"/>
                <w:sz w:val="22"/>
                <w:szCs w:val="22"/>
              </w:rPr>
              <w:t>P - Показатель с учетом зонирования</w:t>
            </w:r>
          </w:p>
          <w:p w:rsidR="000071AE" w:rsidRPr="00F414D2" w:rsidRDefault="000071AE" w:rsidP="002059D4">
            <w:pPr>
              <w:ind w:left="-57" w:right="-57"/>
              <w:jc w:val="both"/>
              <w:rPr>
                <w:rFonts w:ascii="Times New Roman" w:hAnsi="Times New Roman"/>
                <w:color w:val="000000" w:themeColor="text1"/>
                <w:sz w:val="22"/>
                <w:szCs w:val="22"/>
              </w:rPr>
            </w:pPr>
            <w:r w:rsidRPr="00F414D2">
              <w:rPr>
                <w:rFonts w:ascii="Times New Roman" w:hAnsi="Times New Roman"/>
                <w:color w:val="000000" w:themeColor="text1"/>
                <w:sz w:val="22"/>
                <w:szCs w:val="22"/>
              </w:rPr>
              <w:t>№</w:t>
            </w:r>
            <w:proofErr w:type="spellStart"/>
            <w:r w:rsidRPr="00F414D2">
              <w:rPr>
                <w:rFonts w:ascii="Times New Roman" w:hAnsi="Times New Roman"/>
                <w:color w:val="000000" w:themeColor="text1"/>
                <w:sz w:val="22"/>
                <w:szCs w:val="22"/>
              </w:rPr>
              <w:t>бп</w:t>
            </w:r>
            <w:proofErr w:type="spellEnd"/>
            <w:r w:rsidRPr="00F414D2">
              <w:rPr>
                <w:rFonts w:ascii="Times New Roman" w:hAnsi="Times New Roman"/>
                <w:color w:val="000000" w:themeColor="text1"/>
                <w:sz w:val="22"/>
                <w:szCs w:val="22"/>
              </w:rPr>
              <w:t xml:space="preserve"> - Значение базового показателя</w:t>
            </w:r>
          </w:p>
          <w:p w:rsidR="000071AE" w:rsidRPr="00F414D2" w:rsidRDefault="000071AE" w:rsidP="002059D4">
            <w:pPr>
              <w:ind w:left="-57" w:right="-57"/>
              <w:jc w:val="both"/>
              <w:rPr>
                <w:rFonts w:ascii="Times New Roman" w:hAnsi="Times New Roman"/>
                <w:color w:val="000000" w:themeColor="text1"/>
                <w:sz w:val="22"/>
                <w:szCs w:val="22"/>
              </w:rPr>
            </w:pPr>
            <w:proofErr w:type="spellStart"/>
            <w:r w:rsidRPr="00F414D2">
              <w:rPr>
                <w:rFonts w:ascii="Times New Roman" w:hAnsi="Times New Roman"/>
                <w:color w:val="000000" w:themeColor="text1"/>
                <w:sz w:val="22"/>
                <w:szCs w:val="22"/>
              </w:rPr>
              <w:t>Кпмзрп</w:t>
            </w:r>
            <w:proofErr w:type="spellEnd"/>
            <w:r w:rsidRPr="00F414D2">
              <w:rPr>
                <w:rFonts w:ascii="Times New Roman" w:hAnsi="Times New Roman"/>
                <w:color w:val="000000" w:themeColor="text1"/>
                <w:sz w:val="22"/>
                <w:szCs w:val="22"/>
              </w:rPr>
              <w:t xml:space="preserve"> - Коэффициент предельного минимального значения расчетного показателя (таб. II.3.3.1)</w:t>
            </w:r>
          </w:p>
          <w:p w:rsidR="000071AE" w:rsidRPr="00F414D2" w:rsidRDefault="000071AE" w:rsidP="002059D4">
            <w:pPr>
              <w:ind w:left="-57" w:right="-57"/>
              <w:jc w:val="both"/>
              <w:rPr>
                <w:rFonts w:ascii="Times New Roman" w:hAnsi="Times New Roman"/>
                <w:color w:val="000000" w:themeColor="text1"/>
                <w:sz w:val="22"/>
                <w:szCs w:val="22"/>
              </w:rPr>
            </w:pPr>
            <w:r w:rsidRPr="00F414D2">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филиал общедоступной библиотеки с детским отделением сельского поселения.</w:t>
            </w:r>
          </w:p>
          <w:p w:rsidR="000071AE" w:rsidRPr="00F414D2" w:rsidRDefault="000071AE" w:rsidP="002059D4">
            <w:pPr>
              <w:ind w:left="-57" w:right="-57"/>
              <w:jc w:val="both"/>
              <w:rPr>
                <w:rFonts w:ascii="Times New Roman" w:hAnsi="Times New Roman"/>
                <w:color w:val="000000" w:themeColor="text1"/>
                <w:sz w:val="22"/>
                <w:szCs w:val="22"/>
              </w:rPr>
            </w:pPr>
            <w:r w:rsidRPr="00F414D2">
              <w:rPr>
                <w:rFonts w:ascii="Times New Roman" w:hAnsi="Times New Roman"/>
                <w:color w:val="000000" w:themeColor="text1"/>
                <w:sz w:val="22"/>
                <w:szCs w:val="22"/>
              </w:rPr>
              <w:t>Показатель: Транспортная доступность, минуты - 30 мин.</w:t>
            </w:r>
          </w:p>
          <w:p w:rsidR="000071AE" w:rsidRPr="00F414D2" w:rsidRDefault="000071AE"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F414D2">
              <w:rPr>
                <w:rFonts w:ascii="Times New Roman" w:hAnsi="Times New Roman"/>
                <w:color w:val="000000" w:themeColor="text1"/>
                <w:sz w:val="22"/>
                <w:szCs w:val="22"/>
              </w:rPr>
              <w:t>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0071AE" w:rsidRPr="00F414D2" w:rsidRDefault="000071AE"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F414D2">
              <w:rPr>
                <w:rFonts w:ascii="Times New Roman" w:hAnsi="Times New Roman"/>
                <w:color w:val="000000" w:themeColor="text1"/>
                <w:sz w:val="22"/>
                <w:szCs w:val="22"/>
              </w:rPr>
              <w:t>Показатель определяется нормативным путем.</w:t>
            </w:r>
          </w:p>
        </w:tc>
      </w:tr>
      <w:tr w:rsidR="000071AE" w:rsidRPr="003F7A07" w:rsidTr="002059D4">
        <w:tc>
          <w:tcPr>
            <w:tcW w:w="2411" w:type="dxa"/>
            <w:vAlign w:val="center"/>
          </w:tcPr>
          <w:p w:rsidR="000071AE" w:rsidRPr="00F414D2" w:rsidRDefault="000071AE" w:rsidP="002059D4">
            <w:pPr>
              <w:ind w:left="-57" w:right="-57"/>
              <w:jc w:val="center"/>
              <w:rPr>
                <w:rFonts w:ascii="Times New Roman" w:hAnsi="Times New Roman"/>
                <w:color w:val="000000" w:themeColor="text1"/>
                <w:sz w:val="22"/>
                <w:szCs w:val="22"/>
              </w:rPr>
            </w:pPr>
            <w:r w:rsidRPr="00F414D2">
              <w:rPr>
                <w:rFonts w:ascii="Times New Roman" w:hAnsi="Times New Roman"/>
                <w:color w:val="000000" w:themeColor="text1"/>
                <w:sz w:val="22"/>
                <w:szCs w:val="22"/>
              </w:rPr>
              <w:t xml:space="preserve">Дом культуры </w:t>
            </w:r>
            <w:proofErr w:type="gramStart"/>
            <w:r w:rsidRPr="00F414D2">
              <w:rPr>
                <w:rFonts w:ascii="Times New Roman" w:hAnsi="Times New Roman"/>
                <w:color w:val="000000" w:themeColor="text1"/>
                <w:sz w:val="22"/>
                <w:szCs w:val="22"/>
              </w:rPr>
              <w:t>сельского</w:t>
            </w:r>
            <w:proofErr w:type="gramEnd"/>
          </w:p>
          <w:p w:rsidR="000071AE" w:rsidRPr="00F414D2" w:rsidRDefault="000071AE" w:rsidP="002059D4">
            <w:pPr>
              <w:ind w:left="-57" w:right="-57"/>
              <w:jc w:val="center"/>
              <w:rPr>
                <w:rFonts w:ascii="Times New Roman" w:hAnsi="Times New Roman"/>
                <w:color w:val="000000" w:themeColor="text1"/>
                <w:sz w:val="22"/>
                <w:szCs w:val="22"/>
              </w:rPr>
            </w:pPr>
            <w:r w:rsidRPr="00F414D2">
              <w:rPr>
                <w:rFonts w:ascii="Times New Roman" w:hAnsi="Times New Roman"/>
                <w:color w:val="000000" w:themeColor="text1"/>
                <w:sz w:val="22"/>
                <w:szCs w:val="22"/>
              </w:rPr>
              <w:t>поселения</w:t>
            </w:r>
          </w:p>
        </w:tc>
        <w:tc>
          <w:tcPr>
            <w:tcW w:w="7654" w:type="dxa"/>
          </w:tcPr>
          <w:p w:rsidR="000071AE" w:rsidRPr="00F414D2" w:rsidRDefault="000071AE" w:rsidP="002059D4">
            <w:pPr>
              <w:ind w:left="-57" w:right="-57"/>
              <w:jc w:val="both"/>
              <w:rPr>
                <w:rFonts w:ascii="Times New Roman" w:hAnsi="Times New Roman"/>
                <w:color w:val="000000" w:themeColor="text1"/>
                <w:sz w:val="22"/>
                <w:szCs w:val="22"/>
              </w:rPr>
            </w:pPr>
            <w:r w:rsidRPr="00F414D2">
              <w:rPr>
                <w:rFonts w:ascii="Times New Roman" w:hAnsi="Times New Roman"/>
                <w:color w:val="000000" w:themeColor="text1"/>
                <w:sz w:val="22"/>
                <w:szCs w:val="22"/>
              </w:rPr>
              <w:t>Установление минимально допустимого уровня обеспеченности для объекта: дом культуры сельского поселения.</w:t>
            </w:r>
          </w:p>
          <w:p w:rsidR="000071AE" w:rsidRPr="00F414D2" w:rsidRDefault="000071AE" w:rsidP="002059D4">
            <w:pPr>
              <w:ind w:left="-57" w:right="-57"/>
              <w:jc w:val="both"/>
              <w:rPr>
                <w:rFonts w:ascii="Times New Roman" w:hAnsi="Times New Roman"/>
                <w:color w:val="000000" w:themeColor="text1"/>
                <w:sz w:val="22"/>
                <w:szCs w:val="22"/>
              </w:rPr>
            </w:pPr>
            <w:r w:rsidRPr="00F414D2">
              <w:rPr>
                <w:rFonts w:ascii="Times New Roman" w:hAnsi="Times New Roman"/>
                <w:color w:val="000000" w:themeColor="text1"/>
                <w:sz w:val="22"/>
                <w:szCs w:val="22"/>
              </w:rPr>
              <w:t>Показатель: Количество объектов - 1 объект независимо от численности населения.</w:t>
            </w:r>
          </w:p>
          <w:p w:rsidR="000071AE" w:rsidRPr="00F414D2" w:rsidRDefault="000071AE" w:rsidP="002059D4">
            <w:pPr>
              <w:ind w:left="-57" w:right="-57"/>
              <w:jc w:val="both"/>
              <w:rPr>
                <w:rFonts w:ascii="Times New Roman" w:hAnsi="Times New Roman"/>
                <w:color w:val="000000" w:themeColor="text1"/>
                <w:sz w:val="22"/>
                <w:szCs w:val="22"/>
              </w:rPr>
            </w:pPr>
            <w:r w:rsidRPr="00F414D2">
              <w:rPr>
                <w:rFonts w:ascii="Times New Roman" w:hAnsi="Times New Roman"/>
                <w:color w:val="000000" w:themeColor="text1"/>
                <w:sz w:val="22"/>
                <w:szCs w:val="22"/>
              </w:rPr>
              <w:t>Источники и исходные данные</w:t>
            </w:r>
            <w:r>
              <w:rPr>
                <w:rFonts w:ascii="Times New Roman" w:hAnsi="Times New Roman"/>
                <w:color w:val="000000" w:themeColor="text1"/>
                <w:sz w:val="22"/>
                <w:szCs w:val="22"/>
              </w:rPr>
              <w:t xml:space="preserve">: </w:t>
            </w:r>
            <w:r w:rsidRPr="00F414D2">
              <w:rPr>
                <w:rFonts w:ascii="Times New Roman" w:hAnsi="Times New Roman"/>
                <w:color w:val="000000" w:themeColor="text1"/>
                <w:sz w:val="22"/>
                <w:szCs w:val="22"/>
              </w:rPr>
              <w:t>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0071AE" w:rsidRPr="00F414D2" w:rsidRDefault="000071AE"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F414D2">
              <w:rPr>
                <w:rFonts w:ascii="Times New Roman" w:hAnsi="Times New Roman"/>
                <w:color w:val="000000" w:themeColor="text1"/>
                <w:sz w:val="22"/>
                <w:szCs w:val="22"/>
              </w:rPr>
              <w:t>Показатель определяется нормативным путем.</w:t>
            </w:r>
          </w:p>
          <w:p w:rsidR="000071AE" w:rsidRPr="00F414D2" w:rsidRDefault="000071AE" w:rsidP="002059D4">
            <w:pPr>
              <w:ind w:left="-57" w:right="-57"/>
              <w:jc w:val="both"/>
              <w:rPr>
                <w:rFonts w:ascii="Times New Roman" w:hAnsi="Times New Roman"/>
                <w:color w:val="000000" w:themeColor="text1"/>
                <w:sz w:val="22"/>
                <w:szCs w:val="22"/>
              </w:rPr>
            </w:pPr>
            <w:r w:rsidRPr="00F414D2">
              <w:rPr>
                <w:rFonts w:ascii="Times New Roman" w:hAnsi="Times New Roman"/>
                <w:color w:val="000000" w:themeColor="text1"/>
                <w:sz w:val="22"/>
                <w:szCs w:val="22"/>
              </w:rPr>
              <w:lastRenderedPageBreak/>
              <w:t>Установление максимально допустимого уровня территориальной доступности для объекта: дом культуры сельского поселения.</w:t>
            </w:r>
          </w:p>
          <w:p w:rsidR="000071AE" w:rsidRPr="00F414D2" w:rsidRDefault="000071AE" w:rsidP="002059D4">
            <w:pPr>
              <w:ind w:left="-57" w:right="-57"/>
              <w:jc w:val="both"/>
              <w:rPr>
                <w:rFonts w:ascii="Times New Roman" w:hAnsi="Times New Roman"/>
                <w:color w:val="000000" w:themeColor="text1"/>
                <w:sz w:val="22"/>
                <w:szCs w:val="22"/>
              </w:rPr>
            </w:pPr>
            <w:r w:rsidRPr="00F414D2">
              <w:rPr>
                <w:rFonts w:ascii="Times New Roman" w:hAnsi="Times New Roman"/>
                <w:color w:val="000000" w:themeColor="text1"/>
                <w:sz w:val="22"/>
                <w:szCs w:val="22"/>
              </w:rPr>
              <w:t>Показатель: Транспортная доступность, минуты - 30 мин.</w:t>
            </w:r>
          </w:p>
          <w:p w:rsidR="000071AE" w:rsidRPr="00F414D2" w:rsidRDefault="000071AE"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F414D2">
              <w:rPr>
                <w:rFonts w:ascii="Times New Roman" w:hAnsi="Times New Roman"/>
                <w:color w:val="000000" w:themeColor="text1"/>
                <w:sz w:val="22"/>
                <w:szCs w:val="22"/>
              </w:rPr>
              <w:t>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0071AE" w:rsidRPr="00F414D2" w:rsidRDefault="000071AE"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F414D2">
              <w:rPr>
                <w:rFonts w:ascii="Times New Roman" w:hAnsi="Times New Roman"/>
                <w:color w:val="000000" w:themeColor="text1"/>
                <w:sz w:val="22"/>
                <w:szCs w:val="22"/>
              </w:rPr>
              <w:t>Показатель определяется нормативным путем.</w:t>
            </w:r>
          </w:p>
        </w:tc>
      </w:tr>
      <w:tr w:rsidR="000071AE" w:rsidRPr="003F7A07" w:rsidTr="002059D4">
        <w:tc>
          <w:tcPr>
            <w:tcW w:w="10065" w:type="dxa"/>
            <w:gridSpan w:val="2"/>
          </w:tcPr>
          <w:p w:rsidR="000071AE" w:rsidRPr="00F414D2" w:rsidRDefault="000071AE" w:rsidP="002059D4">
            <w:pPr>
              <w:ind w:left="-57" w:right="-57"/>
              <w:jc w:val="center"/>
              <w:rPr>
                <w:rFonts w:ascii="Times New Roman" w:hAnsi="Times New Roman"/>
                <w:b/>
                <w:bCs/>
                <w:color w:val="000000" w:themeColor="text1"/>
                <w:kern w:val="1"/>
                <w:sz w:val="24"/>
                <w:szCs w:val="24"/>
                <w:lang w:eastAsia="ar-SA"/>
              </w:rPr>
            </w:pPr>
            <w:r w:rsidRPr="00F414D2">
              <w:rPr>
                <w:rFonts w:ascii="Times New Roman" w:hAnsi="Times New Roman"/>
                <w:b/>
                <w:color w:val="000000" w:themeColor="text1"/>
                <w:sz w:val="24"/>
                <w:szCs w:val="24"/>
              </w:rPr>
              <w:lastRenderedPageBreak/>
              <w:t>ОБЛАСТЬ: МЕСТНОЕ САМОУПРАВЛЕНИЕ</w:t>
            </w:r>
          </w:p>
        </w:tc>
      </w:tr>
      <w:tr w:rsidR="000071AE" w:rsidRPr="003F7A07" w:rsidTr="002059D4">
        <w:tc>
          <w:tcPr>
            <w:tcW w:w="10065" w:type="dxa"/>
            <w:gridSpan w:val="2"/>
          </w:tcPr>
          <w:p w:rsidR="000071AE" w:rsidRPr="00F414D2" w:rsidRDefault="000071AE" w:rsidP="002059D4">
            <w:pPr>
              <w:ind w:left="-57" w:right="-57"/>
              <w:jc w:val="center"/>
              <w:rPr>
                <w:rFonts w:ascii="Times New Roman" w:hAnsi="Times New Roman"/>
                <w:color w:val="000000" w:themeColor="text1"/>
                <w:sz w:val="24"/>
                <w:szCs w:val="24"/>
              </w:rPr>
            </w:pPr>
            <w:r w:rsidRPr="00F414D2">
              <w:rPr>
                <w:rFonts w:ascii="Times New Roman" w:hAnsi="Times New Roman"/>
                <w:b/>
                <w:color w:val="000000" w:themeColor="text1"/>
                <w:sz w:val="24"/>
                <w:szCs w:val="24"/>
              </w:rPr>
              <w:t>Объекты услуг</w:t>
            </w:r>
          </w:p>
        </w:tc>
      </w:tr>
      <w:tr w:rsidR="000071AE" w:rsidRPr="003F7A07" w:rsidTr="002059D4">
        <w:tc>
          <w:tcPr>
            <w:tcW w:w="2411" w:type="dxa"/>
            <w:vAlign w:val="center"/>
          </w:tcPr>
          <w:p w:rsidR="000071AE" w:rsidRPr="00F414D2" w:rsidRDefault="000071AE" w:rsidP="002059D4">
            <w:pPr>
              <w:ind w:left="-57" w:right="-57"/>
              <w:jc w:val="center"/>
              <w:rPr>
                <w:rFonts w:ascii="Times New Roman" w:hAnsi="Times New Roman"/>
                <w:color w:val="000000" w:themeColor="text1"/>
                <w:sz w:val="22"/>
                <w:szCs w:val="22"/>
              </w:rPr>
            </w:pPr>
            <w:r w:rsidRPr="00F414D2">
              <w:rPr>
                <w:rFonts w:ascii="Times New Roman" w:hAnsi="Times New Roman"/>
                <w:color w:val="000000" w:themeColor="text1"/>
                <w:sz w:val="22"/>
                <w:szCs w:val="22"/>
              </w:rPr>
              <w:t>Административное</w:t>
            </w:r>
          </w:p>
          <w:p w:rsidR="000071AE" w:rsidRDefault="000071AE" w:rsidP="002059D4">
            <w:pPr>
              <w:ind w:left="-57" w:right="-57"/>
              <w:jc w:val="center"/>
              <w:rPr>
                <w:rFonts w:ascii="Times New Roman" w:hAnsi="Times New Roman"/>
                <w:color w:val="000000" w:themeColor="text1"/>
                <w:sz w:val="22"/>
                <w:szCs w:val="22"/>
              </w:rPr>
            </w:pPr>
            <w:r w:rsidRPr="00F414D2">
              <w:rPr>
                <w:rFonts w:ascii="Times New Roman" w:hAnsi="Times New Roman"/>
                <w:color w:val="000000" w:themeColor="text1"/>
                <w:sz w:val="22"/>
                <w:szCs w:val="22"/>
              </w:rPr>
              <w:t xml:space="preserve">здание органа </w:t>
            </w:r>
          </w:p>
          <w:p w:rsidR="000071AE" w:rsidRPr="00F414D2" w:rsidRDefault="000071AE" w:rsidP="002059D4">
            <w:pPr>
              <w:ind w:left="-57" w:right="-57"/>
              <w:jc w:val="center"/>
              <w:rPr>
                <w:rFonts w:ascii="Times New Roman" w:hAnsi="Times New Roman"/>
                <w:color w:val="000000" w:themeColor="text1"/>
                <w:sz w:val="22"/>
                <w:szCs w:val="22"/>
              </w:rPr>
            </w:pPr>
            <w:r w:rsidRPr="00F414D2">
              <w:rPr>
                <w:rFonts w:ascii="Times New Roman" w:hAnsi="Times New Roman"/>
                <w:color w:val="000000" w:themeColor="text1"/>
                <w:sz w:val="22"/>
                <w:szCs w:val="22"/>
              </w:rPr>
              <w:t>местного самоуправления</w:t>
            </w:r>
          </w:p>
        </w:tc>
        <w:tc>
          <w:tcPr>
            <w:tcW w:w="7654" w:type="dxa"/>
          </w:tcPr>
          <w:p w:rsidR="000071AE" w:rsidRPr="00F414D2" w:rsidRDefault="000071AE" w:rsidP="002059D4">
            <w:pPr>
              <w:ind w:left="-57" w:right="-57"/>
              <w:jc w:val="both"/>
              <w:rPr>
                <w:rFonts w:ascii="Times New Roman" w:hAnsi="Times New Roman"/>
                <w:color w:val="000000" w:themeColor="text1"/>
                <w:sz w:val="22"/>
                <w:szCs w:val="22"/>
              </w:rPr>
            </w:pPr>
            <w:r w:rsidRPr="00F414D2">
              <w:rPr>
                <w:rFonts w:ascii="Times New Roman" w:hAnsi="Times New Roman"/>
                <w:color w:val="000000" w:themeColor="text1"/>
                <w:sz w:val="22"/>
                <w:szCs w:val="22"/>
              </w:rPr>
              <w:t>1 объект независимо от численности населения принят в соответствии с полномочиями установленные ч.1 ст.15 Федерального закона от 06.10.2003          N 131-ФЗ» Об общих принципах организации местного самоуправления в Российской Федерации».</w:t>
            </w:r>
          </w:p>
          <w:p w:rsidR="000071AE" w:rsidRPr="00F414D2" w:rsidRDefault="000071AE" w:rsidP="002059D4">
            <w:pPr>
              <w:ind w:left="-57" w:right="-57"/>
              <w:jc w:val="both"/>
              <w:rPr>
                <w:rFonts w:ascii="Times New Roman" w:hAnsi="Times New Roman"/>
                <w:color w:val="000000" w:themeColor="text1"/>
                <w:sz w:val="22"/>
                <w:szCs w:val="22"/>
              </w:rPr>
            </w:pPr>
            <w:r w:rsidRPr="00F414D2">
              <w:rPr>
                <w:rFonts w:ascii="Times New Roman" w:hAnsi="Times New Roman"/>
                <w:color w:val="000000" w:themeColor="text1"/>
                <w:sz w:val="22"/>
                <w:szCs w:val="22"/>
              </w:rPr>
              <w:t>Транспортная доступность 40 минут принята исходя из времени, за которое можно добраться от самого удаленного населенного пункта муниципального образования до объекта.</w:t>
            </w:r>
          </w:p>
        </w:tc>
      </w:tr>
      <w:tr w:rsidR="000071AE" w:rsidRPr="003F7A07" w:rsidTr="002059D4">
        <w:tc>
          <w:tcPr>
            <w:tcW w:w="10065" w:type="dxa"/>
            <w:gridSpan w:val="2"/>
          </w:tcPr>
          <w:p w:rsidR="000071AE" w:rsidRPr="00F414D2" w:rsidRDefault="000071AE" w:rsidP="002059D4">
            <w:pPr>
              <w:ind w:left="-57" w:right="-57"/>
              <w:jc w:val="center"/>
              <w:rPr>
                <w:rFonts w:ascii="Times New Roman" w:hAnsi="Times New Roman"/>
                <w:b/>
                <w:bCs/>
                <w:color w:val="000000" w:themeColor="text1"/>
                <w:kern w:val="1"/>
                <w:sz w:val="24"/>
                <w:szCs w:val="24"/>
                <w:lang w:eastAsia="ar-SA"/>
              </w:rPr>
            </w:pPr>
            <w:r w:rsidRPr="00F414D2">
              <w:rPr>
                <w:rFonts w:ascii="Times New Roman" w:hAnsi="Times New Roman"/>
                <w:b/>
                <w:color w:val="000000" w:themeColor="text1"/>
                <w:sz w:val="24"/>
                <w:szCs w:val="24"/>
              </w:rPr>
              <w:t>ОБЛАСТЬ: БЛАГОУСТРОЙСТВО ТЕРРИТОРИИ</w:t>
            </w:r>
          </w:p>
        </w:tc>
      </w:tr>
      <w:tr w:rsidR="000071AE" w:rsidRPr="003F7A07" w:rsidTr="002059D4">
        <w:tc>
          <w:tcPr>
            <w:tcW w:w="10065" w:type="dxa"/>
            <w:gridSpan w:val="2"/>
          </w:tcPr>
          <w:p w:rsidR="000071AE" w:rsidRPr="00F414D2" w:rsidRDefault="000071AE" w:rsidP="002059D4">
            <w:pPr>
              <w:ind w:left="-57" w:right="-57"/>
              <w:jc w:val="center"/>
              <w:rPr>
                <w:rFonts w:ascii="Times New Roman" w:hAnsi="Times New Roman"/>
                <w:color w:val="000000" w:themeColor="text1"/>
                <w:sz w:val="24"/>
                <w:szCs w:val="24"/>
              </w:rPr>
            </w:pPr>
            <w:r w:rsidRPr="00F414D2">
              <w:rPr>
                <w:rFonts w:ascii="Times New Roman" w:hAnsi="Times New Roman"/>
                <w:b/>
                <w:color w:val="000000" w:themeColor="text1"/>
                <w:sz w:val="24"/>
                <w:szCs w:val="24"/>
              </w:rPr>
              <w:t>Объекты общественных пространств</w:t>
            </w:r>
          </w:p>
        </w:tc>
      </w:tr>
      <w:tr w:rsidR="000071AE" w:rsidRPr="003F7A07" w:rsidTr="002059D4">
        <w:tc>
          <w:tcPr>
            <w:tcW w:w="2411" w:type="dxa"/>
            <w:vAlign w:val="center"/>
          </w:tcPr>
          <w:p w:rsidR="000071AE" w:rsidRPr="00F414D2" w:rsidRDefault="000071AE" w:rsidP="002059D4">
            <w:pPr>
              <w:ind w:left="-57" w:right="-57"/>
              <w:jc w:val="center"/>
              <w:rPr>
                <w:rFonts w:ascii="Times New Roman" w:hAnsi="Times New Roman"/>
                <w:color w:val="000000" w:themeColor="text1"/>
                <w:sz w:val="22"/>
                <w:szCs w:val="22"/>
              </w:rPr>
            </w:pPr>
            <w:r w:rsidRPr="00F414D2">
              <w:rPr>
                <w:rFonts w:ascii="Times New Roman" w:hAnsi="Times New Roman"/>
                <w:color w:val="000000" w:themeColor="text1"/>
                <w:sz w:val="22"/>
                <w:szCs w:val="22"/>
              </w:rPr>
              <w:t>Территория</w:t>
            </w:r>
          </w:p>
          <w:p w:rsidR="000071AE" w:rsidRPr="00F414D2" w:rsidRDefault="000071AE" w:rsidP="002059D4">
            <w:pPr>
              <w:ind w:left="-57" w:right="-57"/>
              <w:jc w:val="center"/>
              <w:rPr>
                <w:rFonts w:ascii="Times New Roman" w:hAnsi="Times New Roman"/>
                <w:color w:val="000000" w:themeColor="text1"/>
                <w:sz w:val="22"/>
                <w:szCs w:val="22"/>
              </w:rPr>
            </w:pPr>
            <w:r w:rsidRPr="00F414D2">
              <w:rPr>
                <w:rFonts w:ascii="Times New Roman" w:hAnsi="Times New Roman"/>
                <w:color w:val="000000" w:themeColor="text1"/>
                <w:sz w:val="22"/>
                <w:szCs w:val="22"/>
              </w:rPr>
              <w:t>рекреационного</w:t>
            </w:r>
          </w:p>
          <w:p w:rsidR="000071AE" w:rsidRPr="00F414D2" w:rsidRDefault="000071AE" w:rsidP="002059D4">
            <w:pPr>
              <w:ind w:left="-57" w:right="-57"/>
              <w:jc w:val="center"/>
              <w:rPr>
                <w:rFonts w:ascii="Times New Roman" w:hAnsi="Times New Roman"/>
                <w:color w:val="000000" w:themeColor="text1"/>
                <w:sz w:val="22"/>
                <w:szCs w:val="22"/>
              </w:rPr>
            </w:pPr>
            <w:r w:rsidRPr="00F414D2">
              <w:rPr>
                <w:rFonts w:ascii="Times New Roman" w:hAnsi="Times New Roman"/>
                <w:color w:val="000000" w:themeColor="text1"/>
                <w:sz w:val="22"/>
                <w:szCs w:val="22"/>
              </w:rPr>
              <w:t>назначения</w:t>
            </w:r>
          </w:p>
          <w:p w:rsidR="000071AE" w:rsidRPr="00F414D2" w:rsidRDefault="000071AE" w:rsidP="002059D4">
            <w:pPr>
              <w:ind w:left="-57" w:right="-57"/>
              <w:jc w:val="center"/>
              <w:rPr>
                <w:rFonts w:ascii="Times New Roman" w:hAnsi="Times New Roman"/>
                <w:color w:val="000000" w:themeColor="text1"/>
                <w:sz w:val="22"/>
                <w:szCs w:val="22"/>
              </w:rPr>
            </w:pPr>
            <w:proofErr w:type="gramStart"/>
            <w:r w:rsidRPr="00F414D2">
              <w:rPr>
                <w:rFonts w:ascii="Times New Roman" w:hAnsi="Times New Roman"/>
                <w:color w:val="000000" w:themeColor="text1"/>
                <w:sz w:val="22"/>
                <w:szCs w:val="22"/>
              </w:rPr>
              <w:t>(лесопарк,</w:t>
            </w:r>
            <w:proofErr w:type="gramEnd"/>
          </w:p>
          <w:p w:rsidR="000071AE" w:rsidRPr="00F414D2" w:rsidRDefault="000071AE" w:rsidP="002059D4">
            <w:pPr>
              <w:ind w:left="-57" w:right="-57"/>
              <w:jc w:val="center"/>
              <w:rPr>
                <w:rFonts w:ascii="Times New Roman" w:hAnsi="Times New Roman"/>
                <w:color w:val="000000" w:themeColor="text1"/>
                <w:sz w:val="22"/>
                <w:szCs w:val="22"/>
              </w:rPr>
            </w:pPr>
            <w:r w:rsidRPr="00F414D2">
              <w:rPr>
                <w:rFonts w:ascii="Times New Roman" w:hAnsi="Times New Roman"/>
                <w:color w:val="000000" w:themeColor="text1"/>
                <w:sz w:val="22"/>
                <w:szCs w:val="22"/>
              </w:rPr>
              <w:t>парк, сквер,</w:t>
            </w:r>
          </w:p>
          <w:p w:rsidR="000071AE" w:rsidRPr="00F414D2" w:rsidRDefault="000071AE" w:rsidP="002059D4">
            <w:pPr>
              <w:ind w:left="-57" w:right="-57"/>
              <w:jc w:val="center"/>
              <w:rPr>
                <w:rFonts w:ascii="Times New Roman" w:hAnsi="Times New Roman"/>
                <w:color w:val="000000" w:themeColor="text1"/>
                <w:sz w:val="22"/>
                <w:szCs w:val="22"/>
              </w:rPr>
            </w:pPr>
            <w:r w:rsidRPr="00F414D2">
              <w:rPr>
                <w:rFonts w:ascii="Times New Roman" w:hAnsi="Times New Roman"/>
                <w:color w:val="000000" w:themeColor="text1"/>
                <w:sz w:val="22"/>
                <w:szCs w:val="22"/>
              </w:rPr>
              <w:t>бульвар, аллея)</w:t>
            </w:r>
          </w:p>
        </w:tc>
        <w:tc>
          <w:tcPr>
            <w:tcW w:w="7654" w:type="dxa"/>
          </w:tcPr>
          <w:p w:rsidR="000071AE" w:rsidRPr="00F414D2" w:rsidRDefault="000071AE" w:rsidP="002059D4">
            <w:pPr>
              <w:ind w:left="-57" w:right="-57"/>
              <w:jc w:val="both"/>
              <w:rPr>
                <w:rFonts w:ascii="Times New Roman" w:hAnsi="Times New Roman"/>
                <w:bCs/>
                <w:color w:val="000000" w:themeColor="text1"/>
                <w:sz w:val="22"/>
                <w:szCs w:val="22"/>
              </w:rPr>
            </w:pPr>
            <w:r w:rsidRPr="00F414D2">
              <w:rPr>
                <w:rFonts w:ascii="Times New Roman" w:hAnsi="Times New Roman"/>
                <w:bCs/>
                <w:color w:val="000000" w:themeColor="text1"/>
                <w:sz w:val="22"/>
                <w:szCs w:val="22"/>
              </w:rPr>
              <w:t>Площадь территории 12 м</w:t>
            </w:r>
            <w:proofErr w:type="gramStart"/>
            <w:r w:rsidRPr="00F414D2">
              <w:rPr>
                <w:rFonts w:ascii="Times New Roman" w:hAnsi="Times New Roman"/>
                <w:bCs/>
                <w:color w:val="000000" w:themeColor="text1"/>
                <w:sz w:val="22"/>
                <w:szCs w:val="22"/>
              </w:rPr>
              <w:t>2</w:t>
            </w:r>
            <w:proofErr w:type="gramEnd"/>
            <w:r w:rsidRPr="00F414D2">
              <w:rPr>
                <w:rFonts w:ascii="Times New Roman" w:hAnsi="Times New Roman"/>
                <w:bCs/>
                <w:color w:val="000000" w:themeColor="text1"/>
                <w:sz w:val="22"/>
                <w:szCs w:val="22"/>
              </w:rPr>
              <w:t xml:space="preserve"> на чел. принято в соответствии с таблицей 9.2. СП 42.13330 «СНиП 2.07.01-89*» Планировка и застройка городских и сельских поселений. Актуализированная редакци</w:t>
            </w:r>
            <w:proofErr w:type="gramStart"/>
            <w:r w:rsidRPr="00F414D2">
              <w:rPr>
                <w:rFonts w:ascii="Times New Roman" w:hAnsi="Times New Roman"/>
                <w:bCs/>
                <w:color w:val="000000" w:themeColor="text1"/>
                <w:sz w:val="22"/>
                <w:szCs w:val="22"/>
              </w:rPr>
              <w:t>я(</w:t>
            </w:r>
            <w:proofErr w:type="gramEnd"/>
            <w:r w:rsidRPr="00F414D2">
              <w:rPr>
                <w:rFonts w:ascii="Times New Roman" w:hAnsi="Times New Roman"/>
                <w:bCs/>
                <w:color w:val="000000" w:themeColor="text1"/>
                <w:sz w:val="22"/>
                <w:szCs w:val="22"/>
              </w:rPr>
              <w:t xml:space="preserve">утв. Приказом Минстроя России от 30.12.2016 N 1034/ </w:t>
            </w:r>
            <w:proofErr w:type="spellStart"/>
            <w:r w:rsidRPr="00F414D2">
              <w:rPr>
                <w:rFonts w:ascii="Times New Roman" w:hAnsi="Times New Roman"/>
                <w:bCs/>
                <w:color w:val="000000" w:themeColor="text1"/>
                <w:sz w:val="22"/>
                <w:szCs w:val="22"/>
              </w:rPr>
              <w:t>пр</w:t>
            </w:r>
            <w:proofErr w:type="spellEnd"/>
            <w:r w:rsidRPr="00F414D2">
              <w:rPr>
                <w:rFonts w:ascii="Times New Roman" w:hAnsi="Times New Roman"/>
                <w:bCs/>
                <w:color w:val="000000" w:themeColor="text1"/>
                <w:sz w:val="22"/>
                <w:szCs w:val="22"/>
              </w:rPr>
              <w:t>)</w:t>
            </w:r>
          </w:p>
          <w:p w:rsidR="000071AE" w:rsidRPr="00F414D2" w:rsidRDefault="000071AE" w:rsidP="002059D4">
            <w:pPr>
              <w:ind w:left="-57" w:right="-57"/>
              <w:jc w:val="both"/>
              <w:rPr>
                <w:rFonts w:ascii="Times New Roman" w:hAnsi="Times New Roman"/>
                <w:bCs/>
                <w:color w:val="000000" w:themeColor="text1"/>
                <w:sz w:val="22"/>
                <w:szCs w:val="22"/>
              </w:rPr>
            </w:pPr>
            <w:r w:rsidRPr="00F414D2">
              <w:rPr>
                <w:rFonts w:ascii="Times New Roman" w:hAnsi="Times New Roman"/>
                <w:bCs/>
                <w:color w:val="000000" w:themeColor="text1"/>
                <w:sz w:val="22"/>
                <w:szCs w:val="22"/>
              </w:rPr>
              <w:t xml:space="preserve">Базовое предельное значение показателя «А» по зонам </w:t>
            </w:r>
            <w:proofErr w:type="spellStart"/>
            <w:r w:rsidRPr="00F414D2">
              <w:rPr>
                <w:rFonts w:ascii="Times New Roman" w:hAnsi="Times New Roman"/>
                <w:bCs/>
                <w:color w:val="000000" w:themeColor="text1"/>
                <w:sz w:val="22"/>
                <w:szCs w:val="22"/>
              </w:rPr>
              <w:t>урбанизированности</w:t>
            </w:r>
            <w:proofErr w:type="spellEnd"/>
            <w:r w:rsidRPr="00F414D2">
              <w:rPr>
                <w:rFonts w:ascii="Times New Roman" w:hAnsi="Times New Roman"/>
                <w:bCs/>
                <w:color w:val="000000" w:themeColor="text1"/>
                <w:sz w:val="22"/>
                <w:szCs w:val="22"/>
              </w:rPr>
              <w:t xml:space="preserve"> получаем по формуле: 12 х КУМО, </w:t>
            </w:r>
          </w:p>
          <w:p w:rsidR="000071AE" w:rsidRPr="00F414D2" w:rsidRDefault="000071AE" w:rsidP="002059D4">
            <w:pPr>
              <w:ind w:left="-57" w:right="-57"/>
              <w:jc w:val="both"/>
              <w:rPr>
                <w:rFonts w:ascii="Times New Roman" w:hAnsi="Times New Roman"/>
                <w:bCs/>
                <w:color w:val="000000" w:themeColor="text1"/>
                <w:sz w:val="22"/>
                <w:szCs w:val="22"/>
              </w:rPr>
            </w:pPr>
            <w:r w:rsidRPr="00F414D2">
              <w:rPr>
                <w:rFonts w:ascii="Times New Roman" w:hAnsi="Times New Roman"/>
                <w:bCs/>
                <w:color w:val="000000" w:themeColor="text1"/>
                <w:sz w:val="22"/>
                <w:szCs w:val="22"/>
              </w:rPr>
              <w:t xml:space="preserve">где: КУМО* - коэффициент </w:t>
            </w:r>
            <w:proofErr w:type="spellStart"/>
            <w:r w:rsidRPr="00F414D2">
              <w:rPr>
                <w:rFonts w:ascii="Times New Roman" w:hAnsi="Times New Roman"/>
                <w:bCs/>
                <w:color w:val="000000" w:themeColor="text1"/>
                <w:sz w:val="22"/>
                <w:szCs w:val="22"/>
              </w:rPr>
              <w:t>урбанизированности</w:t>
            </w:r>
            <w:proofErr w:type="spellEnd"/>
            <w:r w:rsidRPr="00F414D2">
              <w:rPr>
                <w:rFonts w:ascii="Times New Roman" w:hAnsi="Times New Roman"/>
                <w:bCs/>
                <w:color w:val="000000" w:themeColor="text1"/>
                <w:sz w:val="22"/>
                <w:szCs w:val="22"/>
              </w:rPr>
              <w:t xml:space="preserve"> муниципального образования</w:t>
            </w:r>
          </w:p>
          <w:p w:rsidR="000071AE" w:rsidRPr="00F414D2" w:rsidRDefault="000071AE" w:rsidP="002059D4">
            <w:pPr>
              <w:ind w:left="-57" w:right="-57"/>
              <w:jc w:val="both"/>
              <w:rPr>
                <w:rFonts w:ascii="Times New Roman" w:hAnsi="Times New Roman"/>
                <w:color w:val="000000" w:themeColor="text1"/>
                <w:sz w:val="22"/>
                <w:szCs w:val="22"/>
              </w:rPr>
            </w:pPr>
            <w:r w:rsidRPr="00F414D2">
              <w:rPr>
                <w:rFonts w:ascii="Times New Roman" w:hAnsi="Times New Roman"/>
                <w:bCs/>
                <w:color w:val="000000" w:themeColor="text1"/>
                <w:sz w:val="22"/>
                <w:szCs w:val="22"/>
              </w:rPr>
              <w:t>Транспортная доступность принята 20</w:t>
            </w:r>
            <w:r w:rsidRPr="00F414D2">
              <w:rPr>
                <w:rFonts w:ascii="Times New Roman" w:hAnsi="Times New Roman"/>
                <w:color w:val="000000" w:themeColor="text1"/>
                <w:sz w:val="22"/>
                <w:szCs w:val="22"/>
              </w:rPr>
              <w:t xml:space="preserve"> мин </w:t>
            </w:r>
            <w:r w:rsidRPr="00F414D2">
              <w:rPr>
                <w:rFonts w:ascii="Times New Roman" w:hAnsi="Times New Roman"/>
                <w:bCs/>
                <w:color w:val="000000" w:themeColor="text1"/>
                <w:sz w:val="22"/>
                <w:szCs w:val="22"/>
              </w:rPr>
              <w:t xml:space="preserve">в соответствии с </w:t>
            </w:r>
            <w:proofErr w:type="gramStart"/>
            <w:r w:rsidRPr="00F414D2">
              <w:rPr>
                <w:rFonts w:ascii="Times New Roman" w:hAnsi="Times New Roman"/>
                <w:bCs/>
                <w:color w:val="000000" w:themeColor="text1"/>
                <w:sz w:val="22"/>
                <w:szCs w:val="22"/>
              </w:rPr>
              <w:t>п</w:t>
            </w:r>
            <w:proofErr w:type="gramEnd"/>
            <w:r w:rsidRPr="00F414D2">
              <w:rPr>
                <w:rFonts w:ascii="Times New Roman" w:hAnsi="Times New Roman"/>
                <w:bCs/>
                <w:color w:val="000000" w:themeColor="text1"/>
                <w:sz w:val="22"/>
                <w:szCs w:val="22"/>
              </w:rPr>
              <w:t xml:space="preserve"> 9.4. </w:t>
            </w:r>
            <w:r w:rsidRPr="00F414D2">
              <w:rPr>
                <w:rFonts w:ascii="Times New Roman" w:hAnsi="Times New Roman"/>
                <w:color w:val="000000" w:themeColor="text1"/>
                <w:sz w:val="22"/>
                <w:szCs w:val="22"/>
              </w:rPr>
              <w:t>СП 42.13330 «СНиП 2.07.01-89*» Планировка и застройка городских и сельских поселений. Актуализированная редакци</w:t>
            </w:r>
            <w:proofErr w:type="gramStart"/>
            <w:r w:rsidRPr="00F414D2">
              <w:rPr>
                <w:rFonts w:ascii="Times New Roman" w:hAnsi="Times New Roman"/>
                <w:color w:val="000000" w:themeColor="text1"/>
                <w:sz w:val="22"/>
                <w:szCs w:val="22"/>
              </w:rPr>
              <w:t>я(</w:t>
            </w:r>
            <w:proofErr w:type="gramEnd"/>
            <w:r w:rsidRPr="00F414D2">
              <w:rPr>
                <w:rFonts w:ascii="Times New Roman" w:hAnsi="Times New Roman"/>
                <w:color w:val="000000" w:themeColor="text1"/>
                <w:sz w:val="22"/>
                <w:szCs w:val="22"/>
              </w:rPr>
              <w:t xml:space="preserve">утв. Приказом Минстроя России от 30.12.2016 N 1034/ </w:t>
            </w:r>
            <w:proofErr w:type="spellStart"/>
            <w:r w:rsidRPr="00F414D2">
              <w:rPr>
                <w:rFonts w:ascii="Times New Roman" w:hAnsi="Times New Roman"/>
                <w:color w:val="000000" w:themeColor="text1"/>
                <w:sz w:val="22"/>
                <w:szCs w:val="22"/>
              </w:rPr>
              <w:t>пр</w:t>
            </w:r>
            <w:proofErr w:type="spellEnd"/>
            <w:r w:rsidRPr="00F414D2">
              <w:rPr>
                <w:rFonts w:ascii="Times New Roman" w:hAnsi="Times New Roman"/>
                <w:color w:val="000000" w:themeColor="text1"/>
                <w:sz w:val="22"/>
                <w:szCs w:val="22"/>
              </w:rPr>
              <w:t>)</w:t>
            </w:r>
          </w:p>
        </w:tc>
      </w:tr>
      <w:tr w:rsidR="000071AE" w:rsidRPr="003F7A07" w:rsidTr="002059D4">
        <w:tc>
          <w:tcPr>
            <w:tcW w:w="10065" w:type="dxa"/>
            <w:gridSpan w:val="2"/>
            <w:vAlign w:val="center"/>
          </w:tcPr>
          <w:p w:rsidR="000071AE" w:rsidRPr="00F414D2" w:rsidRDefault="000071AE" w:rsidP="002059D4">
            <w:pPr>
              <w:ind w:left="-57" w:right="-57"/>
              <w:jc w:val="center"/>
              <w:rPr>
                <w:rFonts w:ascii="Times New Roman" w:hAnsi="Times New Roman"/>
                <w:color w:val="000000" w:themeColor="text1"/>
                <w:sz w:val="24"/>
                <w:szCs w:val="24"/>
              </w:rPr>
            </w:pPr>
            <w:r w:rsidRPr="00F414D2">
              <w:rPr>
                <w:rFonts w:ascii="Times New Roman" w:hAnsi="Times New Roman"/>
                <w:b/>
                <w:color w:val="000000" w:themeColor="text1"/>
                <w:sz w:val="24"/>
                <w:szCs w:val="24"/>
              </w:rPr>
              <w:t>Объекты благоустройства</w:t>
            </w:r>
          </w:p>
        </w:tc>
      </w:tr>
      <w:tr w:rsidR="000071AE" w:rsidRPr="003F7A07" w:rsidTr="002059D4">
        <w:tc>
          <w:tcPr>
            <w:tcW w:w="2411" w:type="dxa"/>
            <w:vAlign w:val="center"/>
          </w:tcPr>
          <w:p w:rsidR="000071AE" w:rsidRPr="00F414D2" w:rsidRDefault="000071AE" w:rsidP="002059D4">
            <w:pPr>
              <w:ind w:left="-57" w:right="-57"/>
              <w:jc w:val="center"/>
              <w:rPr>
                <w:rFonts w:ascii="Times New Roman" w:hAnsi="Times New Roman"/>
                <w:color w:val="000000" w:themeColor="text1"/>
                <w:sz w:val="22"/>
                <w:szCs w:val="22"/>
              </w:rPr>
            </w:pPr>
            <w:r w:rsidRPr="00F414D2">
              <w:rPr>
                <w:rFonts w:ascii="Times New Roman" w:hAnsi="Times New Roman"/>
                <w:color w:val="000000" w:themeColor="text1"/>
                <w:sz w:val="22"/>
                <w:szCs w:val="22"/>
              </w:rPr>
              <w:t>Детская</w:t>
            </w:r>
          </w:p>
          <w:p w:rsidR="000071AE" w:rsidRPr="00F414D2" w:rsidRDefault="000071AE" w:rsidP="002059D4">
            <w:pPr>
              <w:ind w:left="-57" w:right="-57"/>
              <w:jc w:val="center"/>
              <w:rPr>
                <w:rFonts w:ascii="Times New Roman" w:hAnsi="Times New Roman"/>
                <w:color w:val="000000" w:themeColor="text1"/>
                <w:sz w:val="22"/>
                <w:szCs w:val="22"/>
              </w:rPr>
            </w:pPr>
            <w:r w:rsidRPr="00F414D2">
              <w:rPr>
                <w:rFonts w:ascii="Times New Roman" w:hAnsi="Times New Roman"/>
                <w:color w:val="000000" w:themeColor="text1"/>
                <w:sz w:val="22"/>
                <w:szCs w:val="22"/>
              </w:rPr>
              <w:t>площадка</w:t>
            </w:r>
          </w:p>
        </w:tc>
        <w:tc>
          <w:tcPr>
            <w:tcW w:w="7654" w:type="dxa"/>
          </w:tcPr>
          <w:p w:rsidR="000071AE" w:rsidRPr="00F414D2" w:rsidRDefault="000071AE" w:rsidP="002059D4">
            <w:pPr>
              <w:widowControl/>
              <w:adjustRightInd w:val="0"/>
              <w:ind w:left="-57" w:right="-57"/>
              <w:jc w:val="both"/>
              <w:rPr>
                <w:rFonts w:ascii="Times New Roman" w:hAnsi="Times New Roman"/>
                <w:color w:val="000000" w:themeColor="text1"/>
                <w:sz w:val="22"/>
                <w:szCs w:val="22"/>
              </w:rPr>
            </w:pPr>
            <w:r w:rsidRPr="00F414D2">
              <w:rPr>
                <w:rFonts w:ascii="Times New Roman" w:hAnsi="Times New Roman"/>
                <w:bCs/>
                <w:color w:val="000000" w:themeColor="text1"/>
                <w:sz w:val="22"/>
                <w:szCs w:val="22"/>
              </w:rPr>
              <w:t>Площадь территории на человека и пешеходная доступность установлены исходя из Приказа Минстроя России № 897/</w:t>
            </w:r>
            <w:proofErr w:type="spellStart"/>
            <w:proofErr w:type="gramStart"/>
            <w:r w:rsidRPr="00F414D2">
              <w:rPr>
                <w:rFonts w:ascii="Times New Roman" w:hAnsi="Times New Roman"/>
                <w:bCs/>
                <w:color w:val="000000" w:themeColor="text1"/>
                <w:sz w:val="22"/>
                <w:szCs w:val="22"/>
              </w:rPr>
              <w:t>пр</w:t>
            </w:r>
            <w:proofErr w:type="spellEnd"/>
            <w:proofErr w:type="gramEnd"/>
            <w:r w:rsidRPr="00F414D2">
              <w:rPr>
                <w:rFonts w:ascii="Times New Roman" w:hAnsi="Times New Roman"/>
                <w:bCs/>
                <w:color w:val="000000" w:themeColor="text1"/>
                <w:sz w:val="22"/>
                <w:szCs w:val="22"/>
              </w:rPr>
              <w:t xml:space="preserve">, </w:t>
            </w:r>
            <w:proofErr w:type="spellStart"/>
            <w:r w:rsidRPr="00F414D2">
              <w:rPr>
                <w:rFonts w:ascii="Times New Roman" w:hAnsi="Times New Roman"/>
                <w:bCs/>
                <w:color w:val="000000" w:themeColor="text1"/>
                <w:sz w:val="22"/>
                <w:szCs w:val="22"/>
              </w:rPr>
              <w:t>Минспорта</w:t>
            </w:r>
            <w:proofErr w:type="spellEnd"/>
            <w:r w:rsidRPr="00F414D2">
              <w:rPr>
                <w:rFonts w:ascii="Times New Roman" w:hAnsi="Times New Roman"/>
                <w:bCs/>
                <w:color w:val="000000" w:themeColor="text1"/>
                <w:sz w:val="22"/>
                <w:szCs w:val="22"/>
              </w:rPr>
              <w:t xml:space="preserve"> России №1128 от 27.12.2019 (ред. от 12.01.2024) "Об утверждении методических рекомендаций по благоустройству общественных и дворовых территорий средствами спортивной и детской игровой инфраструктуры", Приказа Минстроя России от 29.12.2021 N 1042/</w:t>
            </w:r>
            <w:proofErr w:type="spellStart"/>
            <w:r w:rsidRPr="00F414D2">
              <w:rPr>
                <w:rFonts w:ascii="Times New Roman" w:hAnsi="Times New Roman"/>
                <w:bCs/>
                <w:color w:val="000000" w:themeColor="text1"/>
                <w:sz w:val="22"/>
                <w:szCs w:val="22"/>
              </w:rPr>
              <w:t>пр</w:t>
            </w:r>
            <w:proofErr w:type="spellEnd"/>
            <w:r w:rsidRPr="00F414D2">
              <w:rPr>
                <w:rFonts w:ascii="Times New Roman" w:hAnsi="Times New Roman"/>
                <w:bCs/>
                <w:color w:val="000000" w:themeColor="text1"/>
                <w:sz w:val="22"/>
                <w:szCs w:val="22"/>
              </w:rPr>
              <w:t xml:space="preserve"> "Об утверждении методических рекомендаций по разработке норм и правил по благоустройству территорий муниципальных образований"</w:t>
            </w:r>
          </w:p>
        </w:tc>
      </w:tr>
      <w:tr w:rsidR="000071AE" w:rsidRPr="003F7A07" w:rsidTr="002059D4">
        <w:tc>
          <w:tcPr>
            <w:tcW w:w="2411" w:type="dxa"/>
          </w:tcPr>
          <w:p w:rsidR="000071AE" w:rsidRDefault="000071AE" w:rsidP="002059D4">
            <w:pPr>
              <w:ind w:left="-57" w:right="-57"/>
              <w:jc w:val="center"/>
              <w:rPr>
                <w:rFonts w:ascii="Times New Roman" w:hAnsi="Times New Roman"/>
                <w:color w:val="000000" w:themeColor="text1"/>
                <w:sz w:val="22"/>
                <w:szCs w:val="22"/>
              </w:rPr>
            </w:pPr>
            <w:r w:rsidRPr="00F414D2">
              <w:rPr>
                <w:rFonts w:ascii="Times New Roman" w:hAnsi="Times New Roman"/>
                <w:color w:val="000000" w:themeColor="text1"/>
                <w:sz w:val="22"/>
                <w:szCs w:val="22"/>
              </w:rPr>
              <w:t xml:space="preserve">Площадка </w:t>
            </w:r>
          </w:p>
          <w:p w:rsidR="000071AE" w:rsidRPr="00F414D2" w:rsidRDefault="000071AE" w:rsidP="002059D4">
            <w:pPr>
              <w:ind w:left="-57" w:right="-57"/>
              <w:jc w:val="center"/>
              <w:rPr>
                <w:rFonts w:ascii="Times New Roman" w:hAnsi="Times New Roman"/>
                <w:color w:val="000000" w:themeColor="text1"/>
                <w:sz w:val="22"/>
                <w:szCs w:val="22"/>
              </w:rPr>
            </w:pPr>
            <w:r w:rsidRPr="00F414D2">
              <w:rPr>
                <w:rFonts w:ascii="Times New Roman" w:hAnsi="Times New Roman"/>
                <w:color w:val="000000" w:themeColor="text1"/>
                <w:sz w:val="22"/>
                <w:szCs w:val="22"/>
              </w:rPr>
              <w:t xml:space="preserve">отдыха </w:t>
            </w:r>
          </w:p>
          <w:p w:rsidR="000071AE" w:rsidRPr="00F414D2" w:rsidRDefault="000071AE" w:rsidP="002059D4">
            <w:pPr>
              <w:ind w:left="-57" w:right="-57"/>
              <w:jc w:val="center"/>
              <w:rPr>
                <w:rFonts w:ascii="Times New Roman" w:hAnsi="Times New Roman"/>
                <w:color w:val="000000" w:themeColor="text1"/>
                <w:sz w:val="22"/>
                <w:szCs w:val="22"/>
              </w:rPr>
            </w:pPr>
            <w:r w:rsidRPr="00F414D2">
              <w:rPr>
                <w:rFonts w:ascii="Times New Roman" w:hAnsi="Times New Roman"/>
                <w:color w:val="000000" w:themeColor="text1"/>
                <w:sz w:val="22"/>
                <w:szCs w:val="22"/>
              </w:rPr>
              <w:t>и досуга</w:t>
            </w:r>
          </w:p>
        </w:tc>
        <w:tc>
          <w:tcPr>
            <w:tcW w:w="7654" w:type="dxa"/>
          </w:tcPr>
          <w:p w:rsidR="000071AE" w:rsidRPr="00F414D2" w:rsidRDefault="000071AE" w:rsidP="002059D4">
            <w:pPr>
              <w:ind w:left="-57" w:right="-57"/>
              <w:jc w:val="both"/>
              <w:rPr>
                <w:rFonts w:ascii="Times New Roman" w:hAnsi="Times New Roman"/>
                <w:color w:val="000000" w:themeColor="text1"/>
                <w:sz w:val="22"/>
                <w:szCs w:val="22"/>
              </w:rPr>
            </w:pPr>
            <w:r w:rsidRPr="00F414D2">
              <w:rPr>
                <w:rFonts w:ascii="Times New Roman" w:hAnsi="Times New Roman"/>
                <w:color w:val="000000" w:themeColor="text1"/>
                <w:sz w:val="22"/>
                <w:szCs w:val="22"/>
              </w:rPr>
              <w:t>Показатели обеспеченности определены в соответствии с Приказом Минстроя России от 29.12.2021 N 1042/</w:t>
            </w:r>
            <w:proofErr w:type="spellStart"/>
            <w:proofErr w:type="gramStart"/>
            <w:r w:rsidRPr="00F414D2">
              <w:rPr>
                <w:rFonts w:ascii="Times New Roman" w:hAnsi="Times New Roman"/>
                <w:color w:val="000000" w:themeColor="text1"/>
                <w:sz w:val="22"/>
                <w:szCs w:val="22"/>
              </w:rPr>
              <w:t>пр</w:t>
            </w:r>
            <w:proofErr w:type="spellEnd"/>
            <w:proofErr w:type="gramEnd"/>
            <w:r w:rsidRPr="00F414D2">
              <w:rPr>
                <w:rFonts w:ascii="Times New Roman" w:hAnsi="Times New Roman"/>
                <w:color w:val="000000" w:themeColor="text1"/>
                <w:sz w:val="22"/>
                <w:szCs w:val="22"/>
              </w:rPr>
              <w:t xml:space="preserve"> "Об утверждении методических рекомендаций по разработке норм и правил по благоустройству территорий муниципальных образований"</w:t>
            </w:r>
          </w:p>
        </w:tc>
      </w:tr>
      <w:tr w:rsidR="000071AE" w:rsidRPr="003F7A07" w:rsidTr="002059D4">
        <w:tc>
          <w:tcPr>
            <w:tcW w:w="10065" w:type="dxa"/>
            <w:gridSpan w:val="2"/>
          </w:tcPr>
          <w:p w:rsidR="000071AE" w:rsidRPr="00F414D2" w:rsidRDefault="000071AE" w:rsidP="002059D4">
            <w:pPr>
              <w:ind w:left="-57" w:right="-57"/>
              <w:jc w:val="center"/>
              <w:rPr>
                <w:rFonts w:ascii="Times New Roman" w:hAnsi="Times New Roman"/>
                <w:b/>
                <w:bCs/>
                <w:color w:val="000000" w:themeColor="text1"/>
                <w:kern w:val="1"/>
                <w:sz w:val="24"/>
                <w:szCs w:val="24"/>
                <w:lang w:eastAsia="ar-SA"/>
              </w:rPr>
            </w:pPr>
            <w:r w:rsidRPr="00F414D2">
              <w:rPr>
                <w:rFonts w:ascii="Times New Roman" w:hAnsi="Times New Roman"/>
                <w:b/>
                <w:bCs/>
                <w:color w:val="000000" w:themeColor="text1"/>
                <w:sz w:val="24"/>
                <w:szCs w:val="24"/>
              </w:rPr>
              <w:t>ОБЛАСТЬ: ЗДРАВООХРАНЕНИЕ</w:t>
            </w:r>
          </w:p>
        </w:tc>
      </w:tr>
      <w:tr w:rsidR="000071AE" w:rsidRPr="003F7A07" w:rsidTr="002059D4">
        <w:tc>
          <w:tcPr>
            <w:tcW w:w="10065" w:type="dxa"/>
            <w:gridSpan w:val="2"/>
            <w:vAlign w:val="center"/>
          </w:tcPr>
          <w:p w:rsidR="000071AE" w:rsidRPr="00F414D2" w:rsidRDefault="000071AE" w:rsidP="002059D4">
            <w:pPr>
              <w:widowControl/>
              <w:adjustRightInd w:val="0"/>
              <w:ind w:left="-57" w:right="-57"/>
              <w:jc w:val="center"/>
              <w:rPr>
                <w:rFonts w:ascii="Times New Roman" w:eastAsiaTheme="minorHAnsi" w:hAnsi="Times New Roman"/>
                <w:color w:val="000000" w:themeColor="text1"/>
                <w:sz w:val="24"/>
                <w:szCs w:val="24"/>
                <w:lang w:eastAsia="en-US"/>
              </w:rPr>
            </w:pPr>
            <w:r w:rsidRPr="00F414D2">
              <w:rPr>
                <w:rFonts w:ascii="Times New Roman" w:hAnsi="Times New Roman"/>
                <w:b/>
                <w:color w:val="000000" w:themeColor="text1"/>
                <w:sz w:val="24"/>
                <w:szCs w:val="24"/>
              </w:rPr>
              <w:t>Объекты в области здравоохранения</w:t>
            </w:r>
          </w:p>
        </w:tc>
      </w:tr>
      <w:tr w:rsidR="000071AE" w:rsidRPr="003F7A07" w:rsidTr="002059D4">
        <w:tc>
          <w:tcPr>
            <w:tcW w:w="2411" w:type="dxa"/>
            <w:vAlign w:val="center"/>
          </w:tcPr>
          <w:p w:rsidR="000071AE" w:rsidRPr="00F414D2" w:rsidRDefault="000071AE" w:rsidP="002059D4">
            <w:pPr>
              <w:ind w:left="-57" w:right="-57"/>
              <w:jc w:val="center"/>
              <w:rPr>
                <w:rFonts w:ascii="Times New Roman" w:hAnsi="Times New Roman"/>
                <w:color w:val="000000" w:themeColor="text1"/>
                <w:sz w:val="22"/>
                <w:szCs w:val="22"/>
              </w:rPr>
            </w:pPr>
            <w:r w:rsidRPr="00F414D2">
              <w:rPr>
                <w:rFonts w:ascii="Times New Roman" w:hAnsi="Times New Roman"/>
                <w:color w:val="000000" w:themeColor="text1"/>
                <w:sz w:val="22"/>
                <w:szCs w:val="22"/>
              </w:rPr>
              <w:t>Фельдшерско-акушерские</w:t>
            </w:r>
          </w:p>
          <w:p w:rsidR="000071AE" w:rsidRPr="00F414D2" w:rsidRDefault="000071AE" w:rsidP="002059D4">
            <w:pPr>
              <w:ind w:left="-57" w:right="-57"/>
              <w:jc w:val="center"/>
              <w:rPr>
                <w:rFonts w:ascii="Times New Roman" w:hAnsi="Times New Roman"/>
                <w:color w:val="000000" w:themeColor="text1"/>
                <w:sz w:val="22"/>
                <w:szCs w:val="22"/>
              </w:rPr>
            </w:pPr>
            <w:r w:rsidRPr="00F414D2">
              <w:rPr>
                <w:rFonts w:ascii="Times New Roman" w:hAnsi="Times New Roman"/>
                <w:color w:val="000000" w:themeColor="text1"/>
                <w:sz w:val="22"/>
                <w:szCs w:val="22"/>
              </w:rPr>
              <w:t>пункты</w:t>
            </w:r>
          </w:p>
        </w:tc>
        <w:tc>
          <w:tcPr>
            <w:tcW w:w="7654" w:type="dxa"/>
          </w:tcPr>
          <w:p w:rsidR="000071AE" w:rsidRPr="00F414D2" w:rsidRDefault="000071AE" w:rsidP="002059D4">
            <w:pPr>
              <w:widowControl/>
              <w:adjustRightInd w:val="0"/>
              <w:ind w:left="-57" w:right="-57"/>
              <w:jc w:val="both"/>
              <w:rPr>
                <w:rFonts w:ascii="Times New Roman" w:hAnsi="Times New Roman"/>
                <w:color w:val="000000" w:themeColor="text1"/>
                <w:sz w:val="22"/>
                <w:szCs w:val="22"/>
              </w:rPr>
            </w:pPr>
            <w:r w:rsidRPr="00F414D2">
              <w:rPr>
                <w:rFonts w:ascii="Times New Roman" w:eastAsiaTheme="minorHAnsi" w:hAnsi="Times New Roman"/>
                <w:color w:val="000000" w:themeColor="text1"/>
                <w:sz w:val="22"/>
                <w:szCs w:val="22"/>
                <w:lang w:eastAsia="en-US"/>
              </w:rPr>
              <w:t xml:space="preserve">Показатель обеспеченности (кол-во мест), Показатель транспортной доступности объекта установлены исходя из текущего состояния и перспектив </w:t>
            </w:r>
            <w:proofErr w:type="gramStart"/>
            <w:r w:rsidRPr="00F414D2">
              <w:rPr>
                <w:rFonts w:ascii="Times New Roman" w:eastAsiaTheme="minorHAnsi" w:hAnsi="Times New Roman"/>
                <w:color w:val="000000" w:themeColor="text1"/>
                <w:sz w:val="22"/>
                <w:szCs w:val="22"/>
                <w:lang w:eastAsia="en-US"/>
              </w:rPr>
              <w:t>развития системы учреждений здравоохранения региона</w:t>
            </w:r>
            <w:proofErr w:type="gramEnd"/>
            <w:r w:rsidRPr="00F414D2">
              <w:rPr>
                <w:rFonts w:ascii="Times New Roman" w:eastAsiaTheme="minorHAnsi" w:hAnsi="Times New Roman"/>
                <w:color w:val="000000" w:themeColor="text1"/>
                <w:sz w:val="22"/>
                <w:szCs w:val="22"/>
                <w:lang w:eastAsia="en-US"/>
              </w:rPr>
              <w:t xml:space="preserve"> с учетом требований </w:t>
            </w:r>
            <w:r w:rsidRPr="00F414D2">
              <w:rPr>
                <w:rFonts w:ascii="Times New Roman" w:hAnsi="Times New Roman"/>
                <w:color w:val="000000" w:themeColor="text1"/>
                <w:sz w:val="22"/>
                <w:szCs w:val="22"/>
              </w:rPr>
              <w:t xml:space="preserve">"СП 118.13330.2022. Свод правил. Общественные здания и сооружения. СНиП 31-06-2009". </w:t>
            </w:r>
            <w:r w:rsidRPr="00F414D2">
              <w:rPr>
                <w:rFonts w:ascii="Times New Roman" w:eastAsiaTheme="minorHAnsi" w:hAnsi="Times New Roman"/>
                <w:color w:val="000000" w:themeColor="text1"/>
                <w:sz w:val="22"/>
                <w:szCs w:val="22"/>
                <w:lang w:eastAsia="en-US"/>
              </w:rPr>
              <w:t xml:space="preserve">Общественные здания и сооружения, </w:t>
            </w:r>
            <w:hyperlink r:id="rId6" w:history="1">
              <w:r w:rsidRPr="00F414D2">
                <w:rPr>
                  <w:rFonts w:ascii="Times New Roman" w:eastAsiaTheme="minorHAnsi" w:hAnsi="Times New Roman"/>
                  <w:color w:val="000000" w:themeColor="text1"/>
                  <w:sz w:val="22"/>
                  <w:szCs w:val="22"/>
                  <w:lang w:eastAsia="en-US"/>
                </w:rPr>
                <w:t>СП 42.13330.2016</w:t>
              </w:r>
            </w:hyperlink>
            <w:r w:rsidRPr="00F414D2">
              <w:rPr>
                <w:rFonts w:ascii="Times New Roman" w:eastAsiaTheme="minorHAnsi" w:hAnsi="Times New Roman"/>
                <w:color w:val="000000" w:themeColor="text1"/>
                <w:sz w:val="22"/>
                <w:szCs w:val="22"/>
                <w:lang w:eastAsia="en-US"/>
              </w:rPr>
              <w:t>. Градостроительство. Планировка и застройка городских и сельских поселений</w:t>
            </w:r>
          </w:p>
        </w:tc>
      </w:tr>
      <w:tr w:rsidR="000071AE" w:rsidRPr="003F7A07" w:rsidTr="002059D4">
        <w:tc>
          <w:tcPr>
            <w:tcW w:w="10065" w:type="dxa"/>
            <w:gridSpan w:val="2"/>
          </w:tcPr>
          <w:p w:rsidR="000071AE" w:rsidRPr="00F414D2" w:rsidRDefault="000071AE" w:rsidP="002059D4">
            <w:pPr>
              <w:ind w:left="-57" w:right="-57"/>
              <w:jc w:val="center"/>
              <w:rPr>
                <w:rFonts w:ascii="Times New Roman" w:hAnsi="Times New Roman"/>
                <w:b/>
                <w:bCs/>
                <w:color w:val="000000" w:themeColor="text1"/>
                <w:sz w:val="24"/>
                <w:szCs w:val="24"/>
              </w:rPr>
            </w:pPr>
            <w:r w:rsidRPr="00F414D2">
              <w:rPr>
                <w:rFonts w:ascii="Times New Roman" w:hAnsi="Times New Roman"/>
                <w:b/>
                <w:bCs/>
                <w:color w:val="000000" w:themeColor="text1"/>
                <w:sz w:val="24"/>
                <w:szCs w:val="24"/>
              </w:rPr>
              <w:t xml:space="preserve">ОБЛАСТЬ: ОБРАБОТКА, УТИЛИЗАЦИЯ, ОБЕЗВРЕЖИВАНИЕ, </w:t>
            </w:r>
          </w:p>
          <w:p w:rsidR="000071AE" w:rsidRPr="00F414D2" w:rsidRDefault="000071AE" w:rsidP="002059D4">
            <w:pPr>
              <w:ind w:left="-57" w:right="-57"/>
              <w:jc w:val="center"/>
              <w:rPr>
                <w:rFonts w:ascii="Times New Roman" w:hAnsi="Times New Roman"/>
                <w:b/>
                <w:bCs/>
                <w:color w:val="000000" w:themeColor="text1"/>
                <w:sz w:val="24"/>
                <w:szCs w:val="24"/>
              </w:rPr>
            </w:pPr>
            <w:r w:rsidRPr="00F414D2">
              <w:rPr>
                <w:rFonts w:ascii="Times New Roman" w:hAnsi="Times New Roman"/>
                <w:b/>
                <w:bCs/>
                <w:color w:val="000000" w:themeColor="text1"/>
                <w:sz w:val="24"/>
                <w:szCs w:val="24"/>
              </w:rPr>
              <w:t>РАЗМЕЩЕНИЕ ТВЕРДЫХ КОММУНАЛЬНЫХ ОТХОДОВ</w:t>
            </w:r>
          </w:p>
        </w:tc>
      </w:tr>
      <w:tr w:rsidR="000071AE" w:rsidRPr="003F7A07" w:rsidTr="002059D4">
        <w:tc>
          <w:tcPr>
            <w:tcW w:w="10065" w:type="dxa"/>
            <w:gridSpan w:val="2"/>
            <w:vAlign w:val="center"/>
          </w:tcPr>
          <w:p w:rsidR="000071AE" w:rsidRDefault="000071AE" w:rsidP="002059D4">
            <w:pPr>
              <w:ind w:left="-57" w:right="-57"/>
              <w:jc w:val="center"/>
              <w:rPr>
                <w:rFonts w:ascii="Times New Roman" w:hAnsi="Times New Roman"/>
                <w:b/>
                <w:color w:val="000000" w:themeColor="text1"/>
                <w:sz w:val="24"/>
                <w:szCs w:val="24"/>
              </w:rPr>
            </w:pPr>
            <w:r w:rsidRPr="00F414D2">
              <w:rPr>
                <w:rFonts w:ascii="Times New Roman" w:hAnsi="Times New Roman"/>
                <w:b/>
                <w:color w:val="000000" w:themeColor="text1"/>
                <w:sz w:val="24"/>
                <w:szCs w:val="24"/>
              </w:rPr>
              <w:t xml:space="preserve">Объекты обработки, утилизации, обезвреживания, </w:t>
            </w:r>
          </w:p>
          <w:p w:rsidR="000071AE" w:rsidRPr="00F414D2" w:rsidRDefault="000071AE" w:rsidP="002059D4">
            <w:pPr>
              <w:ind w:left="-57" w:right="-57"/>
              <w:jc w:val="center"/>
              <w:rPr>
                <w:rFonts w:ascii="Times New Roman" w:hAnsi="Times New Roman"/>
                <w:b/>
                <w:color w:val="000000" w:themeColor="text1"/>
                <w:sz w:val="24"/>
                <w:szCs w:val="24"/>
              </w:rPr>
            </w:pPr>
            <w:r w:rsidRPr="00F414D2">
              <w:rPr>
                <w:rFonts w:ascii="Times New Roman" w:hAnsi="Times New Roman"/>
                <w:b/>
                <w:color w:val="000000" w:themeColor="text1"/>
                <w:sz w:val="24"/>
                <w:szCs w:val="24"/>
              </w:rPr>
              <w:lastRenderedPageBreak/>
              <w:t>размещения твердых коммунальных отходов</w:t>
            </w:r>
          </w:p>
        </w:tc>
      </w:tr>
      <w:tr w:rsidR="000071AE" w:rsidRPr="003F7A07" w:rsidTr="002059D4">
        <w:tc>
          <w:tcPr>
            <w:tcW w:w="2411" w:type="dxa"/>
            <w:vAlign w:val="center"/>
          </w:tcPr>
          <w:p w:rsidR="000071AE" w:rsidRPr="00F414D2" w:rsidRDefault="000071AE" w:rsidP="002059D4">
            <w:pPr>
              <w:ind w:left="-57" w:right="-57"/>
              <w:jc w:val="center"/>
              <w:rPr>
                <w:rFonts w:ascii="Times New Roman" w:hAnsi="Times New Roman"/>
                <w:color w:val="000000" w:themeColor="text1"/>
                <w:sz w:val="22"/>
                <w:szCs w:val="22"/>
              </w:rPr>
            </w:pPr>
            <w:r w:rsidRPr="00F414D2">
              <w:rPr>
                <w:rFonts w:ascii="Times New Roman" w:hAnsi="Times New Roman"/>
                <w:color w:val="000000" w:themeColor="text1"/>
                <w:sz w:val="22"/>
                <w:szCs w:val="22"/>
              </w:rPr>
              <w:lastRenderedPageBreak/>
              <w:t>Площадки для установки контейнеров для сбора, в том числе раздельного, твердых коммунальных отходов</w:t>
            </w:r>
          </w:p>
        </w:tc>
        <w:tc>
          <w:tcPr>
            <w:tcW w:w="7654" w:type="dxa"/>
          </w:tcPr>
          <w:p w:rsidR="000071AE" w:rsidRPr="00F414D2" w:rsidRDefault="000071AE" w:rsidP="002059D4">
            <w:pPr>
              <w:ind w:left="-57" w:right="-57"/>
              <w:jc w:val="both"/>
              <w:rPr>
                <w:rFonts w:ascii="Times New Roman" w:hAnsi="Times New Roman"/>
                <w:b/>
                <w:bCs/>
                <w:color w:val="000000" w:themeColor="text1"/>
                <w:kern w:val="1"/>
                <w:sz w:val="22"/>
                <w:szCs w:val="22"/>
                <w:lang w:eastAsia="ar-SA"/>
              </w:rPr>
            </w:pPr>
            <w:r w:rsidRPr="00F414D2">
              <w:rPr>
                <w:rFonts w:ascii="Times New Roman" w:eastAsiaTheme="minorHAnsi" w:hAnsi="Times New Roman"/>
                <w:color w:val="000000" w:themeColor="text1"/>
                <w:sz w:val="22"/>
                <w:szCs w:val="22"/>
                <w:lang w:eastAsia="en-US"/>
              </w:rPr>
              <w:t>Определяются в соответствии с территориальной схемой обращения с отходами на территории Волгоградской области. Приказ комитета природных ресурсов, лесного хозяйства и экологии Волгоградской области от 21.07.2025 № 940-ОД "Об утверждении территориальной схемы обращения с отходами производства и потребления на территории Волгоградской области"</w:t>
            </w:r>
            <w:r w:rsidRPr="00F414D2">
              <w:rPr>
                <w:rFonts w:ascii="Times New Roman" w:hAnsi="Times New Roman"/>
                <w:color w:val="000000" w:themeColor="text1"/>
                <w:sz w:val="22"/>
                <w:szCs w:val="22"/>
              </w:rPr>
              <w:t xml:space="preserve"> </w:t>
            </w:r>
          </w:p>
        </w:tc>
      </w:tr>
      <w:tr w:rsidR="000071AE" w:rsidRPr="003F7A07" w:rsidTr="002059D4">
        <w:tc>
          <w:tcPr>
            <w:tcW w:w="10065" w:type="dxa"/>
            <w:gridSpan w:val="2"/>
          </w:tcPr>
          <w:p w:rsidR="000071AE" w:rsidRPr="00F414D2" w:rsidRDefault="000071AE" w:rsidP="002059D4">
            <w:pPr>
              <w:ind w:left="-57" w:right="-57"/>
              <w:jc w:val="center"/>
              <w:rPr>
                <w:rFonts w:ascii="Times New Roman" w:hAnsi="Times New Roman"/>
                <w:b/>
                <w:bCs/>
                <w:color w:val="000000" w:themeColor="text1"/>
                <w:kern w:val="1"/>
                <w:sz w:val="24"/>
                <w:szCs w:val="24"/>
                <w:lang w:eastAsia="ar-SA"/>
              </w:rPr>
            </w:pPr>
            <w:r w:rsidRPr="00F414D2">
              <w:rPr>
                <w:rFonts w:ascii="Times New Roman" w:hAnsi="Times New Roman"/>
                <w:b/>
                <w:color w:val="000000" w:themeColor="text1"/>
                <w:sz w:val="24"/>
                <w:szCs w:val="24"/>
              </w:rPr>
              <w:t>ОБЛАСТЬ: ГРАЖДАНСКАЯ ОБОРОНА И ПРЕДУПРЕЖДЕНИЕ ЧС</w:t>
            </w:r>
          </w:p>
        </w:tc>
      </w:tr>
      <w:tr w:rsidR="000071AE" w:rsidRPr="003F7A07" w:rsidTr="002059D4">
        <w:tc>
          <w:tcPr>
            <w:tcW w:w="10065" w:type="dxa"/>
            <w:gridSpan w:val="2"/>
            <w:vAlign w:val="center"/>
          </w:tcPr>
          <w:p w:rsidR="000071AE" w:rsidRPr="00F414D2" w:rsidRDefault="000071AE" w:rsidP="002059D4">
            <w:pPr>
              <w:ind w:left="-57" w:right="-57"/>
              <w:jc w:val="center"/>
              <w:rPr>
                <w:rFonts w:ascii="Times New Roman" w:hAnsi="Times New Roman"/>
                <w:b/>
                <w:bCs/>
                <w:color w:val="000000" w:themeColor="text1"/>
                <w:kern w:val="1"/>
                <w:sz w:val="24"/>
                <w:szCs w:val="24"/>
                <w:lang w:eastAsia="ar-SA"/>
              </w:rPr>
            </w:pPr>
            <w:r w:rsidRPr="00F414D2">
              <w:rPr>
                <w:rFonts w:ascii="Times New Roman" w:hAnsi="Times New Roman"/>
                <w:b/>
                <w:color w:val="000000" w:themeColor="text1"/>
                <w:sz w:val="24"/>
                <w:szCs w:val="24"/>
              </w:rPr>
              <w:t>Объекты служб оперативного реагирования</w:t>
            </w:r>
          </w:p>
        </w:tc>
      </w:tr>
      <w:tr w:rsidR="000071AE" w:rsidRPr="003F7A07" w:rsidTr="002059D4">
        <w:tc>
          <w:tcPr>
            <w:tcW w:w="2411" w:type="dxa"/>
            <w:vAlign w:val="center"/>
          </w:tcPr>
          <w:p w:rsidR="000071AE" w:rsidRPr="00F414D2" w:rsidRDefault="000071AE" w:rsidP="002059D4">
            <w:pPr>
              <w:ind w:left="-57" w:right="-57"/>
              <w:jc w:val="center"/>
              <w:rPr>
                <w:rFonts w:ascii="Times New Roman" w:hAnsi="Times New Roman"/>
                <w:bCs/>
                <w:color w:val="000000" w:themeColor="text1"/>
                <w:kern w:val="1"/>
                <w:sz w:val="22"/>
                <w:szCs w:val="22"/>
                <w:lang w:eastAsia="ar-SA"/>
              </w:rPr>
            </w:pPr>
            <w:r w:rsidRPr="00F414D2">
              <w:rPr>
                <w:rFonts w:ascii="Times New Roman" w:hAnsi="Times New Roman"/>
                <w:bCs/>
                <w:color w:val="000000" w:themeColor="text1"/>
                <w:kern w:val="1"/>
                <w:sz w:val="22"/>
                <w:szCs w:val="22"/>
                <w:lang w:eastAsia="ar-SA"/>
              </w:rPr>
              <w:t>Объекты</w:t>
            </w:r>
          </w:p>
          <w:p w:rsidR="000071AE" w:rsidRDefault="000071AE" w:rsidP="002059D4">
            <w:pPr>
              <w:ind w:left="-57" w:right="-57"/>
              <w:jc w:val="center"/>
              <w:rPr>
                <w:rFonts w:ascii="Times New Roman" w:hAnsi="Times New Roman"/>
                <w:bCs/>
                <w:color w:val="000000" w:themeColor="text1"/>
                <w:kern w:val="1"/>
                <w:sz w:val="22"/>
                <w:szCs w:val="22"/>
                <w:lang w:eastAsia="ar-SA"/>
              </w:rPr>
            </w:pPr>
            <w:r w:rsidRPr="00F414D2">
              <w:rPr>
                <w:rFonts w:ascii="Times New Roman" w:hAnsi="Times New Roman"/>
                <w:bCs/>
                <w:color w:val="000000" w:themeColor="text1"/>
                <w:kern w:val="1"/>
                <w:sz w:val="22"/>
                <w:szCs w:val="22"/>
                <w:lang w:eastAsia="ar-SA"/>
              </w:rPr>
              <w:t xml:space="preserve">пожарной </w:t>
            </w:r>
          </w:p>
          <w:p w:rsidR="000071AE" w:rsidRPr="00F414D2" w:rsidRDefault="000071AE" w:rsidP="002059D4">
            <w:pPr>
              <w:ind w:left="-57" w:right="-57"/>
              <w:jc w:val="center"/>
              <w:rPr>
                <w:rFonts w:ascii="Times New Roman" w:hAnsi="Times New Roman"/>
                <w:bCs/>
                <w:color w:val="000000" w:themeColor="text1"/>
                <w:kern w:val="1"/>
                <w:sz w:val="22"/>
                <w:szCs w:val="22"/>
                <w:lang w:eastAsia="ar-SA"/>
              </w:rPr>
            </w:pPr>
            <w:r w:rsidRPr="00F414D2">
              <w:rPr>
                <w:rFonts w:ascii="Times New Roman" w:hAnsi="Times New Roman"/>
                <w:bCs/>
                <w:color w:val="000000" w:themeColor="text1"/>
                <w:kern w:val="1"/>
                <w:sz w:val="22"/>
                <w:szCs w:val="22"/>
                <w:lang w:eastAsia="ar-SA"/>
              </w:rPr>
              <w:t>охраны</w:t>
            </w:r>
          </w:p>
        </w:tc>
        <w:tc>
          <w:tcPr>
            <w:tcW w:w="7654" w:type="dxa"/>
          </w:tcPr>
          <w:p w:rsidR="000071AE" w:rsidRPr="00F414D2" w:rsidRDefault="000071AE" w:rsidP="002059D4">
            <w:pPr>
              <w:ind w:left="-57" w:right="-57"/>
              <w:jc w:val="both"/>
              <w:rPr>
                <w:rFonts w:ascii="Times New Roman" w:hAnsi="Times New Roman"/>
                <w:color w:val="000000" w:themeColor="text1"/>
                <w:sz w:val="22"/>
                <w:szCs w:val="22"/>
              </w:rPr>
            </w:pPr>
            <w:proofErr w:type="gramStart"/>
            <w:r w:rsidRPr="00F414D2">
              <w:rPr>
                <w:rFonts w:ascii="Times New Roman" w:hAnsi="Times New Roman"/>
                <w:color w:val="000000" w:themeColor="text1"/>
                <w:sz w:val="22"/>
                <w:szCs w:val="22"/>
              </w:rPr>
              <w:t>1 объект независимо от численности населения (не нормируется на территориях где установленное время прибытия покрывается подразделениями противопожарной службы Волгоградской области) в соответствии с ч.1 «Методические рекомендации органам местного самоуправления по реализации Федерального закона от 6 октября 2003 г. № 131-ФЗ «Об общих принципах местного самоуправления в Российской Федерации» в области гражданской обороны, защиты населения и территорий от чрезвычайных ситуаций, обеспечения</w:t>
            </w:r>
            <w:proofErr w:type="gramEnd"/>
            <w:r w:rsidRPr="00F414D2">
              <w:rPr>
                <w:rFonts w:ascii="Times New Roman" w:hAnsi="Times New Roman"/>
                <w:color w:val="000000" w:themeColor="text1"/>
                <w:sz w:val="22"/>
                <w:szCs w:val="22"/>
              </w:rPr>
              <w:t xml:space="preserve"> пожарной безопасности и безопасности людей на водных объектах»</w:t>
            </w:r>
          </w:p>
          <w:p w:rsidR="000071AE" w:rsidRPr="00F414D2" w:rsidRDefault="000071AE" w:rsidP="002059D4">
            <w:pPr>
              <w:ind w:left="-57" w:right="-57"/>
              <w:jc w:val="both"/>
              <w:rPr>
                <w:rFonts w:ascii="Times New Roman" w:hAnsi="Times New Roman"/>
                <w:b/>
                <w:bCs/>
                <w:color w:val="000000" w:themeColor="text1"/>
                <w:kern w:val="1"/>
                <w:sz w:val="22"/>
                <w:szCs w:val="22"/>
                <w:lang w:eastAsia="ar-SA"/>
              </w:rPr>
            </w:pPr>
            <w:r w:rsidRPr="00F414D2">
              <w:rPr>
                <w:rFonts w:ascii="Times New Roman" w:hAnsi="Times New Roman"/>
                <w:color w:val="000000" w:themeColor="text1"/>
                <w:sz w:val="22"/>
                <w:szCs w:val="22"/>
              </w:rPr>
              <w:t>Время прибытия первого подразделения к месту вызова 10 мин. для городского поселения, 20 мин. для сельского поселения принят в соответствии с ч. 1, ст. 76 Федерального закона от 22.07.2008 N 123-ФЗ «Технический регламент о требованиях пожарной безопасности»</w:t>
            </w:r>
          </w:p>
        </w:tc>
      </w:tr>
      <w:tr w:rsidR="000071AE" w:rsidRPr="003F7A07" w:rsidTr="002059D4">
        <w:tc>
          <w:tcPr>
            <w:tcW w:w="10065" w:type="dxa"/>
            <w:gridSpan w:val="2"/>
            <w:vAlign w:val="center"/>
          </w:tcPr>
          <w:p w:rsidR="000071AE" w:rsidRPr="00F414D2" w:rsidRDefault="000071AE" w:rsidP="002059D4">
            <w:pPr>
              <w:ind w:left="-57" w:right="-57"/>
              <w:jc w:val="center"/>
              <w:rPr>
                <w:rFonts w:ascii="Times New Roman" w:hAnsi="Times New Roman"/>
                <w:b/>
                <w:color w:val="000000" w:themeColor="text1"/>
                <w:sz w:val="24"/>
                <w:szCs w:val="24"/>
              </w:rPr>
            </w:pPr>
            <w:r w:rsidRPr="00F414D2">
              <w:rPr>
                <w:rFonts w:ascii="Times New Roman" w:hAnsi="Times New Roman"/>
                <w:b/>
                <w:color w:val="000000" w:themeColor="text1"/>
                <w:sz w:val="24"/>
                <w:szCs w:val="24"/>
              </w:rPr>
              <w:t>ОБЛАСТЬ: ГРАЖДАНСКАЯ ОБОРОНА И ПРЕДУПРЕЖДЕНИЕ ЧС</w:t>
            </w:r>
          </w:p>
        </w:tc>
      </w:tr>
      <w:tr w:rsidR="000071AE" w:rsidRPr="003F7A07" w:rsidTr="002059D4">
        <w:tc>
          <w:tcPr>
            <w:tcW w:w="10065" w:type="dxa"/>
            <w:gridSpan w:val="2"/>
            <w:vAlign w:val="center"/>
          </w:tcPr>
          <w:p w:rsidR="000071AE" w:rsidRDefault="000071AE" w:rsidP="002059D4">
            <w:pPr>
              <w:ind w:left="-57" w:right="-57"/>
              <w:jc w:val="center"/>
              <w:rPr>
                <w:rFonts w:ascii="Times New Roman" w:hAnsi="Times New Roman"/>
                <w:b/>
                <w:bCs/>
                <w:color w:val="000000" w:themeColor="text1"/>
                <w:kern w:val="1"/>
                <w:sz w:val="24"/>
                <w:szCs w:val="24"/>
                <w:lang w:eastAsia="ar-SA"/>
              </w:rPr>
            </w:pPr>
            <w:r w:rsidRPr="00F414D2">
              <w:rPr>
                <w:rFonts w:ascii="Times New Roman" w:hAnsi="Times New Roman"/>
                <w:b/>
                <w:bCs/>
                <w:color w:val="000000" w:themeColor="text1"/>
                <w:kern w:val="1"/>
                <w:sz w:val="24"/>
                <w:szCs w:val="24"/>
                <w:lang w:eastAsia="ar-SA"/>
              </w:rPr>
              <w:t xml:space="preserve">Объекты в области предупреждения чрезвычайных ситуаций межмуниципального </w:t>
            </w:r>
          </w:p>
          <w:p w:rsidR="000071AE" w:rsidRDefault="000071AE" w:rsidP="002059D4">
            <w:pPr>
              <w:ind w:left="-57" w:right="-57"/>
              <w:jc w:val="center"/>
              <w:rPr>
                <w:rFonts w:ascii="Times New Roman" w:hAnsi="Times New Roman"/>
                <w:b/>
                <w:bCs/>
                <w:color w:val="000000" w:themeColor="text1"/>
                <w:kern w:val="1"/>
                <w:sz w:val="24"/>
                <w:szCs w:val="24"/>
                <w:lang w:eastAsia="ar-SA"/>
              </w:rPr>
            </w:pPr>
            <w:r w:rsidRPr="00F414D2">
              <w:rPr>
                <w:rFonts w:ascii="Times New Roman" w:hAnsi="Times New Roman"/>
                <w:b/>
                <w:bCs/>
                <w:color w:val="000000" w:themeColor="text1"/>
                <w:kern w:val="1"/>
                <w:sz w:val="24"/>
                <w:szCs w:val="24"/>
                <w:lang w:eastAsia="ar-SA"/>
              </w:rPr>
              <w:t xml:space="preserve">и регионального характера, стихийных бедствий, пожаров, эпидемий </w:t>
            </w:r>
          </w:p>
          <w:p w:rsidR="000071AE" w:rsidRPr="00F414D2" w:rsidRDefault="000071AE" w:rsidP="002059D4">
            <w:pPr>
              <w:ind w:left="-57" w:right="-57"/>
              <w:jc w:val="center"/>
              <w:rPr>
                <w:rFonts w:ascii="Times New Roman" w:hAnsi="Times New Roman"/>
                <w:b/>
                <w:color w:val="000000" w:themeColor="text1"/>
                <w:sz w:val="24"/>
                <w:szCs w:val="24"/>
              </w:rPr>
            </w:pPr>
            <w:r w:rsidRPr="00F414D2">
              <w:rPr>
                <w:rFonts w:ascii="Times New Roman" w:hAnsi="Times New Roman"/>
                <w:b/>
                <w:bCs/>
                <w:color w:val="000000" w:themeColor="text1"/>
                <w:kern w:val="1"/>
                <w:sz w:val="24"/>
                <w:szCs w:val="24"/>
                <w:lang w:eastAsia="ar-SA"/>
              </w:rPr>
              <w:t>и ликвидации их последствий</w:t>
            </w:r>
          </w:p>
        </w:tc>
      </w:tr>
      <w:tr w:rsidR="000071AE" w:rsidRPr="003F7A07" w:rsidTr="002059D4">
        <w:tc>
          <w:tcPr>
            <w:tcW w:w="2411" w:type="dxa"/>
            <w:vAlign w:val="center"/>
          </w:tcPr>
          <w:p w:rsidR="000071AE" w:rsidRPr="00F414D2" w:rsidRDefault="000071AE" w:rsidP="002059D4">
            <w:pPr>
              <w:ind w:left="-57" w:right="-57"/>
              <w:jc w:val="center"/>
              <w:rPr>
                <w:rFonts w:ascii="Times New Roman" w:hAnsi="Times New Roman"/>
                <w:bCs/>
                <w:color w:val="000000" w:themeColor="text1"/>
                <w:kern w:val="1"/>
                <w:sz w:val="22"/>
                <w:szCs w:val="22"/>
                <w:lang w:eastAsia="ar-SA"/>
              </w:rPr>
            </w:pPr>
            <w:r w:rsidRPr="00F414D2">
              <w:rPr>
                <w:rFonts w:ascii="Times New Roman" w:hAnsi="Times New Roman"/>
                <w:bCs/>
                <w:color w:val="000000" w:themeColor="text1"/>
                <w:kern w:val="1"/>
                <w:sz w:val="22"/>
                <w:szCs w:val="22"/>
                <w:lang w:eastAsia="ar-SA"/>
              </w:rPr>
              <w:t>Убежища, противорадиационные укрытия в сельском поселении</w:t>
            </w:r>
          </w:p>
        </w:tc>
        <w:tc>
          <w:tcPr>
            <w:tcW w:w="7654" w:type="dxa"/>
          </w:tcPr>
          <w:p w:rsidR="000071AE" w:rsidRPr="00F414D2" w:rsidRDefault="000071AE" w:rsidP="002059D4">
            <w:pPr>
              <w:ind w:left="-57" w:right="-57"/>
              <w:jc w:val="both"/>
              <w:rPr>
                <w:rFonts w:ascii="Times New Roman" w:hAnsi="Times New Roman"/>
                <w:color w:val="000000" w:themeColor="text1"/>
                <w:sz w:val="22"/>
                <w:szCs w:val="22"/>
              </w:rPr>
            </w:pPr>
            <w:r w:rsidRPr="00F414D2">
              <w:rPr>
                <w:rFonts w:ascii="Times New Roman" w:hAnsi="Times New Roman"/>
                <w:color w:val="000000" w:themeColor="text1"/>
                <w:sz w:val="22"/>
                <w:szCs w:val="22"/>
              </w:rPr>
              <w:t>Установление минимально допустимого уровня обеспеченности для объекта: убежища, противорадиационные укрытия в сельском поселении.</w:t>
            </w:r>
          </w:p>
          <w:p w:rsidR="000071AE" w:rsidRPr="00F414D2" w:rsidRDefault="000071AE" w:rsidP="002059D4">
            <w:pPr>
              <w:ind w:left="-57" w:right="-57"/>
              <w:jc w:val="both"/>
              <w:rPr>
                <w:rFonts w:ascii="Times New Roman" w:hAnsi="Times New Roman"/>
                <w:color w:val="000000" w:themeColor="text1"/>
                <w:sz w:val="22"/>
                <w:szCs w:val="22"/>
              </w:rPr>
            </w:pPr>
            <w:r w:rsidRPr="00F414D2">
              <w:rPr>
                <w:rFonts w:ascii="Times New Roman" w:hAnsi="Times New Roman"/>
                <w:color w:val="000000" w:themeColor="text1"/>
                <w:sz w:val="22"/>
                <w:szCs w:val="22"/>
              </w:rPr>
              <w:t xml:space="preserve">Показатель: Показатель вместимости (кв. м) на 1000 </w:t>
            </w:r>
            <w:proofErr w:type="gramStart"/>
            <w:r w:rsidRPr="00F414D2">
              <w:rPr>
                <w:rFonts w:ascii="Times New Roman" w:hAnsi="Times New Roman"/>
                <w:color w:val="000000" w:themeColor="text1"/>
                <w:sz w:val="22"/>
                <w:szCs w:val="22"/>
              </w:rPr>
              <w:t>укрываемых</w:t>
            </w:r>
            <w:proofErr w:type="gramEnd"/>
            <w:r w:rsidRPr="00F414D2">
              <w:rPr>
                <w:rFonts w:ascii="Times New Roman" w:hAnsi="Times New Roman"/>
                <w:color w:val="000000" w:themeColor="text1"/>
                <w:sz w:val="22"/>
                <w:szCs w:val="22"/>
              </w:rPr>
              <w:t xml:space="preserve"> - 500 кв. м</w:t>
            </w:r>
          </w:p>
          <w:p w:rsidR="000071AE" w:rsidRPr="00F414D2" w:rsidRDefault="000071AE"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F414D2">
              <w:rPr>
                <w:rFonts w:ascii="Times New Roman" w:hAnsi="Times New Roman"/>
                <w:color w:val="000000" w:themeColor="text1"/>
                <w:sz w:val="22"/>
                <w:szCs w:val="22"/>
              </w:rPr>
              <w:t>СП 88.13330.2022 "СНиП II-11-77* Защитные сооружения гражданской обороны" (утв. приказом Министерства строительства и жилищно-коммунального хозяйства Российской Федерации от 21.12.2022 № 1101/</w:t>
            </w:r>
            <w:proofErr w:type="spellStart"/>
            <w:proofErr w:type="gramStart"/>
            <w:r w:rsidRPr="00F414D2">
              <w:rPr>
                <w:rFonts w:ascii="Times New Roman" w:hAnsi="Times New Roman"/>
                <w:color w:val="000000" w:themeColor="text1"/>
                <w:sz w:val="22"/>
                <w:szCs w:val="22"/>
              </w:rPr>
              <w:t>пр</w:t>
            </w:r>
            <w:proofErr w:type="spellEnd"/>
            <w:proofErr w:type="gramEnd"/>
            <w:r w:rsidRPr="00F414D2">
              <w:rPr>
                <w:rFonts w:ascii="Times New Roman" w:hAnsi="Times New Roman"/>
                <w:color w:val="000000" w:themeColor="text1"/>
                <w:sz w:val="22"/>
                <w:szCs w:val="22"/>
              </w:rPr>
              <w:t>)</w:t>
            </w:r>
          </w:p>
          <w:p w:rsidR="000071AE" w:rsidRPr="00F414D2" w:rsidRDefault="000071AE"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F414D2">
              <w:rPr>
                <w:rFonts w:ascii="Times New Roman" w:hAnsi="Times New Roman"/>
                <w:color w:val="000000" w:themeColor="text1"/>
                <w:sz w:val="22"/>
                <w:szCs w:val="22"/>
              </w:rPr>
              <w:t>Показатель определяется нормативным путем.</w:t>
            </w:r>
          </w:p>
          <w:p w:rsidR="000071AE" w:rsidRPr="00F414D2" w:rsidRDefault="000071AE" w:rsidP="002059D4">
            <w:pPr>
              <w:ind w:left="-57" w:right="-57"/>
              <w:jc w:val="both"/>
              <w:rPr>
                <w:rFonts w:ascii="Times New Roman" w:hAnsi="Times New Roman"/>
                <w:color w:val="000000" w:themeColor="text1"/>
                <w:sz w:val="22"/>
                <w:szCs w:val="22"/>
              </w:rPr>
            </w:pPr>
            <w:r w:rsidRPr="00F414D2">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убежища, противорадиационные укрытия в  сельском поселении.</w:t>
            </w:r>
          </w:p>
          <w:p w:rsidR="000071AE" w:rsidRPr="00F414D2" w:rsidRDefault="000071AE" w:rsidP="002059D4">
            <w:pPr>
              <w:ind w:left="-57" w:right="-57"/>
              <w:jc w:val="both"/>
              <w:rPr>
                <w:rFonts w:ascii="Times New Roman" w:hAnsi="Times New Roman"/>
                <w:color w:val="000000" w:themeColor="text1"/>
                <w:sz w:val="22"/>
                <w:szCs w:val="22"/>
              </w:rPr>
            </w:pPr>
            <w:r w:rsidRPr="00F414D2">
              <w:rPr>
                <w:rFonts w:ascii="Times New Roman" w:hAnsi="Times New Roman"/>
                <w:color w:val="000000" w:themeColor="text1"/>
                <w:sz w:val="22"/>
                <w:szCs w:val="22"/>
              </w:rPr>
              <w:t>Показатель: Пешеходная доступность, километры: 1 км</w:t>
            </w:r>
            <w:proofErr w:type="gramStart"/>
            <w:r w:rsidRPr="00F414D2">
              <w:rPr>
                <w:rFonts w:ascii="Times New Roman" w:hAnsi="Times New Roman"/>
                <w:color w:val="000000" w:themeColor="text1"/>
                <w:sz w:val="22"/>
                <w:szCs w:val="22"/>
              </w:rPr>
              <w:t>.</w:t>
            </w:r>
            <w:proofErr w:type="gramEnd"/>
            <w:r w:rsidRPr="00F414D2">
              <w:rPr>
                <w:rFonts w:ascii="Times New Roman" w:hAnsi="Times New Roman"/>
                <w:color w:val="000000" w:themeColor="text1"/>
                <w:sz w:val="22"/>
                <w:szCs w:val="22"/>
              </w:rPr>
              <w:t xml:space="preserve"> - </w:t>
            </w:r>
            <w:proofErr w:type="gramStart"/>
            <w:r w:rsidRPr="00F414D2">
              <w:rPr>
                <w:rFonts w:ascii="Times New Roman" w:hAnsi="Times New Roman"/>
                <w:color w:val="000000" w:themeColor="text1"/>
                <w:sz w:val="22"/>
                <w:szCs w:val="22"/>
              </w:rPr>
              <w:t>д</w:t>
            </w:r>
            <w:proofErr w:type="gramEnd"/>
            <w:r w:rsidRPr="00F414D2">
              <w:rPr>
                <w:rFonts w:ascii="Times New Roman" w:hAnsi="Times New Roman"/>
                <w:color w:val="000000" w:themeColor="text1"/>
                <w:sz w:val="22"/>
                <w:szCs w:val="22"/>
              </w:rPr>
              <w:t>ля защитных сооружений гражданской обороны (кроме противорадиационных укрытий; 3 км. - для противорадиационных укрытий.</w:t>
            </w:r>
          </w:p>
          <w:p w:rsidR="000071AE" w:rsidRPr="00F414D2" w:rsidRDefault="000071AE"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F414D2">
              <w:rPr>
                <w:rFonts w:ascii="Times New Roman" w:hAnsi="Times New Roman"/>
                <w:color w:val="000000" w:themeColor="text1"/>
                <w:sz w:val="22"/>
                <w:szCs w:val="22"/>
              </w:rPr>
              <w:t>СП 88.13330.2022 "СНиП II-11-77* Защитные сооружения гражданской обороны" (утв. приказом Министерства строительства и жилищно-коммунального хозяйства Российской Федерации от 21.12.2022 № 1101/</w:t>
            </w:r>
            <w:proofErr w:type="spellStart"/>
            <w:proofErr w:type="gramStart"/>
            <w:r w:rsidRPr="00F414D2">
              <w:rPr>
                <w:rFonts w:ascii="Times New Roman" w:hAnsi="Times New Roman"/>
                <w:color w:val="000000" w:themeColor="text1"/>
                <w:sz w:val="22"/>
                <w:szCs w:val="22"/>
              </w:rPr>
              <w:t>пр</w:t>
            </w:r>
            <w:proofErr w:type="spellEnd"/>
            <w:proofErr w:type="gramEnd"/>
            <w:r w:rsidRPr="00F414D2">
              <w:rPr>
                <w:rFonts w:ascii="Times New Roman" w:hAnsi="Times New Roman"/>
                <w:color w:val="000000" w:themeColor="text1"/>
                <w:sz w:val="22"/>
                <w:szCs w:val="22"/>
              </w:rPr>
              <w:t>)</w:t>
            </w:r>
          </w:p>
        </w:tc>
      </w:tr>
      <w:tr w:rsidR="000071AE" w:rsidRPr="003F7A07" w:rsidTr="002059D4">
        <w:trPr>
          <w:trHeight w:val="292"/>
        </w:trPr>
        <w:tc>
          <w:tcPr>
            <w:tcW w:w="10065" w:type="dxa"/>
            <w:gridSpan w:val="2"/>
            <w:vAlign w:val="center"/>
          </w:tcPr>
          <w:p w:rsidR="000071AE" w:rsidRPr="00F414D2" w:rsidRDefault="000071AE" w:rsidP="002059D4">
            <w:pPr>
              <w:ind w:left="-57" w:right="-57"/>
              <w:jc w:val="center"/>
              <w:rPr>
                <w:rFonts w:ascii="Times New Roman" w:hAnsi="Times New Roman"/>
                <w:b/>
                <w:color w:val="000000" w:themeColor="text1"/>
                <w:sz w:val="24"/>
                <w:szCs w:val="24"/>
              </w:rPr>
            </w:pPr>
            <w:r w:rsidRPr="00F414D2">
              <w:rPr>
                <w:rFonts w:ascii="Times New Roman" w:hAnsi="Times New Roman"/>
                <w:b/>
                <w:color w:val="000000" w:themeColor="text1"/>
                <w:sz w:val="24"/>
                <w:szCs w:val="24"/>
              </w:rPr>
              <w:t>ОБЛАСТЬ: ОРГАНИЗАЦИЯ РИТУАЛЬНЫХ УСЛУГ И МЕСТ ЗАХОРОНЕНИЯ</w:t>
            </w:r>
          </w:p>
        </w:tc>
      </w:tr>
      <w:tr w:rsidR="000071AE" w:rsidRPr="003F7A07" w:rsidTr="002059D4">
        <w:tc>
          <w:tcPr>
            <w:tcW w:w="10065" w:type="dxa"/>
            <w:gridSpan w:val="2"/>
            <w:vAlign w:val="center"/>
          </w:tcPr>
          <w:p w:rsidR="000071AE" w:rsidRPr="00F414D2" w:rsidRDefault="000071AE" w:rsidP="002059D4">
            <w:pPr>
              <w:ind w:left="-57" w:right="-57"/>
              <w:jc w:val="center"/>
              <w:rPr>
                <w:rFonts w:ascii="Times New Roman" w:hAnsi="Times New Roman"/>
                <w:b/>
                <w:color w:val="000000" w:themeColor="text1"/>
                <w:sz w:val="24"/>
                <w:szCs w:val="24"/>
              </w:rPr>
            </w:pPr>
            <w:r w:rsidRPr="00F414D2">
              <w:rPr>
                <w:rFonts w:ascii="Times New Roman" w:hAnsi="Times New Roman"/>
                <w:b/>
                <w:color w:val="000000" w:themeColor="text1"/>
                <w:sz w:val="24"/>
                <w:szCs w:val="24"/>
              </w:rPr>
              <w:t>Объекты в области организации ритуальных услуг и мест захоронения</w:t>
            </w:r>
          </w:p>
        </w:tc>
      </w:tr>
      <w:tr w:rsidR="000071AE" w:rsidRPr="003F7A07" w:rsidTr="002059D4">
        <w:tc>
          <w:tcPr>
            <w:tcW w:w="2411" w:type="dxa"/>
            <w:vAlign w:val="center"/>
          </w:tcPr>
          <w:p w:rsidR="000071AE" w:rsidRPr="00F414D2" w:rsidRDefault="000071AE" w:rsidP="002059D4">
            <w:pPr>
              <w:ind w:left="-57" w:right="-57"/>
              <w:jc w:val="center"/>
              <w:rPr>
                <w:rFonts w:ascii="Times New Roman" w:hAnsi="Times New Roman"/>
                <w:bCs/>
                <w:color w:val="000000" w:themeColor="text1"/>
                <w:kern w:val="1"/>
                <w:sz w:val="22"/>
                <w:szCs w:val="22"/>
                <w:lang w:eastAsia="ar-SA"/>
              </w:rPr>
            </w:pPr>
            <w:r w:rsidRPr="00F414D2">
              <w:rPr>
                <w:rFonts w:ascii="Times New Roman" w:hAnsi="Times New Roman"/>
                <w:bCs/>
                <w:color w:val="000000" w:themeColor="text1"/>
                <w:kern w:val="1"/>
                <w:sz w:val="22"/>
                <w:szCs w:val="22"/>
                <w:lang w:eastAsia="ar-SA"/>
              </w:rPr>
              <w:t xml:space="preserve">Кладбище </w:t>
            </w:r>
            <w:proofErr w:type="gramStart"/>
            <w:r w:rsidRPr="00F414D2">
              <w:rPr>
                <w:rFonts w:ascii="Times New Roman" w:hAnsi="Times New Roman"/>
                <w:bCs/>
                <w:color w:val="000000" w:themeColor="text1"/>
                <w:kern w:val="1"/>
                <w:sz w:val="22"/>
                <w:szCs w:val="22"/>
                <w:lang w:eastAsia="ar-SA"/>
              </w:rPr>
              <w:t>традиционного</w:t>
            </w:r>
            <w:proofErr w:type="gramEnd"/>
          </w:p>
          <w:p w:rsidR="000071AE" w:rsidRDefault="000071AE" w:rsidP="002059D4">
            <w:pPr>
              <w:ind w:left="-57" w:right="-57"/>
              <w:jc w:val="center"/>
              <w:rPr>
                <w:rFonts w:ascii="Times New Roman" w:hAnsi="Times New Roman"/>
                <w:bCs/>
                <w:color w:val="000000" w:themeColor="text1"/>
                <w:kern w:val="1"/>
                <w:sz w:val="22"/>
                <w:szCs w:val="22"/>
                <w:lang w:eastAsia="ar-SA"/>
              </w:rPr>
            </w:pPr>
            <w:r>
              <w:rPr>
                <w:rFonts w:ascii="Times New Roman" w:hAnsi="Times New Roman"/>
                <w:bCs/>
                <w:color w:val="000000" w:themeColor="text1"/>
                <w:kern w:val="1"/>
                <w:sz w:val="22"/>
                <w:szCs w:val="22"/>
                <w:lang w:eastAsia="ar-SA"/>
              </w:rPr>
              <w:t>з</w:t>
            </w:r>
            <w:r w:rsidRPr="00F414D2">
              <w:rPr>
                <w:rFonts w:ascii="Times New Roman" w:hAnsi="Times New Roman"/>
                <w:bCs/>
                <w:color w:val="000000" w:themeColor="text1"/>
                <w:kern w:val="1"/>
                <w:sz w:val="22"/>
                <w:szCs w:val="22"/>
                <w:lang w:eastAsia="ar-SA"/>
              </w:rPr>
              <w:t>ахоронения</w:t>
            </w:r>
          </w:p>
          <w:p w:rsidR="000071AE" w:rsidRDefault="000071AE" w:rsidP="002059D4">
            <w:pPr>
              <w:ind w:left="-57" w:right="-57"/>
              <w:jc w:val="center"/>
              <w:rPr>
                <w:rFonts w:ascii="Times New Roman" w:hAnsi="Times New Roman"/>
                <w:bCs/>
                <w:color w:val="000000" w:themeColor="text1"/>
                <w:kern w:val="1"/>
                <w:sz w:val="22"/>
                <w:szCs w:val="22"/>
                <w:lang w:eastAsia="ar-SA"/>
              </w:rPr>
            </w:pPr>
            <w:r w:rsidRPr="00F414D2">
              <w:rPr>
                <w:rFonts w:ascii="Times New Roman" w:hAnsi="Times New Roman"/>
                <w:bCs/>
                <w:color w:val="000000" w:themeColor="text1"/>
                <w:kern w:val="1"/>
                <w:sz w:val="22"/>
                <w:szCs w:val="22"/>
                <w:lang w:eastAsia="ar-SA"/>
              </w:rPr>
              <w:t xml:space="preserve"> в границах </w:t>
            </w:r>
          </w:p>
          <w:p w:rsidR="000071AE" w:rsidRPr="00F414D2" w:rsidRDefault="000071AE" w:rsidP="002059D4">
            <w:pPr>
              <w:ind w:left="-57" w:right="-57"/>
              <w:jc w:val="center"/>
              <w:rPr>
                <w:rFonts w:ascii="Times New Roman" w:hAnsi="Times New Roman"/>
                <w:bCs/>
                <w:color w:val="000000" w:themeColor="text1"/>
                <w:kern w:val="1"/>
                <w:sz w:val="22"/>
                <w:szCs w:val="22"/>
                <w:lang w:eastAsia="ar-SA"/>
              </w:rPr>
            </w:pPr>
            <w:r w:rsidRPr="00F414D2">
              <w:rPr>
                <w:rFonts w:ascii="Times New Roman" w:hAnsi="Times New Roman"/>
                <w:bCs/>
                <w:color w:val="000000" w:themeColor="text1"/>
                <w:kern w:val="1"/>
                <w:sz w:val="22"/>
                <w:szCs w:val="22"/>
                <w:lang w:eastAsia="ar-SA"/>
              </w:rPr>
              <w:t>сельского</w:t>
            </w:r>
          </w:p>
          <w:p w:rsidR="000071AE" w:rsidRPr="00F414D2" w:rsidRDefault="000071AE" w:rsidP="002059D4">
            <w:pPr>
              <w:ind w:left="-57" w:right="-57"/>
              <w:jc w:val="center"/>
              <w:rPr>
                <w:rFonts w:ascii="Times New Roman" w:hAnsi="Times New Roman"/>
                <w:bCs/>
                <w:color w:val="000000" w:themeColor="text1"/>
                <w:kern w:val="1"/>
                <w:sz w:val="22"/>
                <w:szCs w:val="22"/>
                <w:lang w:eastAsia="ar-SA"/>
              </w:rPr>
            </w:pPr>
            <w:r w:rsidRPr="00F414D2">
              <w:rPr>
                <w:rFonts w:ascii="Times New Roman" w:hAnsi="Times New Roman"/>
                <w:bCs/>
                <w:color w:val="000000" w:themeColor="text1"/>
                <w:kern w:val="1"/>
                <w:sz w:val="22"/>
                <w:szCs w:val="22"/>
                <w:lang w:eastAsia="ar-SA"/>
              </w:rPr>
              <w:t>поселения</w:t>
            </w:r>
          </w:p>
        </w:tc>
        <w:tc>
          <w:tcPr>
            <w:tcW w:w="7654" w:type="dxa"/>
          </w:tcPr>
          <w:p w:rsidR="000071AE" w:rsidRPr="00F414D2" w:rsidRDefault="000071AE" w:rsidP="002059D4">
            <w:pPr>
              <w:ind w:left="-57" w:right="-57"/>
              <w:jc w:val="both"/>
              <w:rPr>
                <w:rFonts w:ascii="Times New Roman" w:hAnsi="Times New Roman"/>
                <w:color w:val="000000" w:themeColor="text1"/>
                <w:sz w:val="22"/>
                <w:szCs w:val="22"/>
              </w:rPr>
            </w:pPr>
            <w:r w:rsidRPr="00F414D2">
              <w:rPr>
                <w:rFonts w:ascii="Times New Roman" w:hAnsi="Times New Roman"/>
                <w:color w:val="000000" w:themeColor="text1"/>
                <w:sz w:val="22"/>
                <w:szCs w:val="22"/>
              </w:rPr>
              <w:t>Показатель: Площадь территории– 0,24 га на 1000 человек населения</w:t>
            </w:r>
          </w:p>
          <w:p w:rsidR="000071AE" w:rsidRPr="00F414D2" w:rsidRDefault="000071AE" w:rsidP="002059D4">
            <w:pPr>
              <w:ind w:left="-57" w:right="-57"/>
              <w:jc w:val="both"/>
              <w:rPr>
                <w:rFonts w:ascii="Times New Roman" w:hAnsi="Times New Roman"/>
                <w:color w:val="000000" w:themeColor="text1"/>
                <w:sz w:val="22"/>
                <w:szCs w:val="22"/>
              </w:rPr>
            </w:pPr>
            <w:r w:rsidRPr="00F414D2">
              <w:rPr>
                <w:rFonts w:ascii="Times New Roman" w:hAnsi="Times New Roman"/>
                <w:color w:val="000000" w:themeColor="text1"/>
                <w:sz w:val="22"/>
                <w:szCs w:val="22"/>
              </w:rPr>
              <w:t>Источники и исходные данные</w:t>
            </w:r>
            <w:r>
              <w:rPr>
                <w:rFonts w:ascii="Times New Roman" w:hAnsi="Times New Roman"/>
                <w:color w:val="000000" w:themeColor="text1"/>
                <w:sz w:val="22"/>
                <w:szCs w:val="22"/>
              </w:rPr>
              <w:t xml:space="preserve">: </w:t>
            </w:r>
            <w:r w:rsidRPr="00F414D2">
              <w:rPr>
                <w:rFonts w:ascii="Times New Roman" w:hAnsi="Times New Roman"/>
                <w:color w:val="000000" w:themeColor="text1"/>
                <w:sz w:val="22"/>
                <w:szCs w:val="22"/>
              </w:rPr>
              <w:t>Свод правил СП 42.13330.2016, приложение Д.</w:t>
            </w:r>
          </w:p>
          <w:p w:rsidR="000071AE" w:rsidRPr="00F414D2" w:rsidRDefault="000071AE"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F414D2">
              <w:rPr>
                <w:rFonts w:ascii="Times New Roman" w:hAnsi="Times New Roman"/>
                <w:color w:val="000000" w:themeColor="text1"/>
                <w:sz w:val="22"/>
                <w:szCs w:val="22"/>
              </w:rPr>
              <w:t>Показатель определяется нормативным путем.</w:t>
            </w:r>
          </w:p>
          <w:p w:rsidR="000071AE" w:rsidRPr="00F414D2" w:rsidRDefault="000071AE" w:rsidP="002059D4">
            <w:pPr>
              <w:ind w:left="-57" w:right="-57"/>
              <w:jc w:val="both"/>
              <w:rPr>
                <w:rFonts w:ascii="Times New Roman" w:hAnsi="Times New Roman"/>
                <w:color w:val="000000" w:themeColor="text1"/>
                <w:sz w:val="22"/>
                <w:szCs w:val="22"/>
              </w:rPr>
            </w:pPr>
            <w:r w:rsidRPr="00F414D2">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кладбище традиционного захоронения в границах городского и сельского поселения.</w:t>
            </w:r>
          </w:p>
          <w:p w:rsidR="000071AE" w:rsidRPr="00F414D2" w:rsidRDefault="000071AE" w:rsidP="002059D4">
            <w:pPr>
              <w:ind w:left="-57" w:right="-57"/>
              <w:jc w:val="both"/>
              <w:rPr>
                <w:rFonts w:ascii="Times New Roman" w:hAnsi="Times New Roman"/>
                <w:color w:val="000000" w:themeColor="text1"/>
                <w:sz w:val="22"/>
                <w:szCs w:val="22"/>
              </w:rPr>
            </w:pPr>
            <w:r w:rsidRPr="00F414D2">
              <w:rPr>
                <w:rFonts w:ascii="Times New Roman" w:hAnsi="Times New Roman"/>
                <w:color w:val="000000" w:themeColor="text1"/>
                <w:sz w:val="22"/>
                <w:szCs w:val="22"/>
              </w:rPr>
              <w:t>Показатель: Транспортная доступность, минуты - 30 мин.</w:t>
            </w:r>
          </w:p>
          <w:p w:rsidR="000071AE" w:rsidRPr="00F414D2" w:rsidRDefault="000071AE"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F414D2">
              <w:rPr>
                <w:rFonts w:ascii="Times New Roman" w:hAnsi="Times New Roman"/>
                <w:color w:val="000000" w:themeColor="text1"/>
                <w:sz w:val="22"/>
                <w:szCs w:val="22"/>
              </w:rPr>
              <w:t xml:space="preserve">Транспортная доступность принята </w:t>
            </w:r>
            <w:proofErr w:type="gramStart"/>
            <w:r w:rsidRPr="00F414D2">
              <w:rPr>
                <w:rFonts w:ascii="Times New Roman" w:hAnsi="Times New Roman"/>
                <w:color w:val="000000" w:themeColor="text1"/>
                <w:sz w:val="22"/>
                <w:szCs w:val="22"/>
              </w:rPr>
              <w:t>исходя из времени</w:t>
            </w:r>
            <w:proofErr w:type="gramEnd"/>
            <w:r w:rsidRPr="00F414D2">
              <w:rPr>
                <w:rFonts w:ascii="Times New Roman" w:hAnsi="Times New Roman"/>
                <w:color w:val="000000" w:themeColor="text1"/>
                <w:sz w:val="22"/>
                <w:szCs w:val="22"/>
              </w:rPr>
              <w:t>, за которое можно добраться от самого удаленного населенного пункта муниципального образования до объекта.</w:t>
            </w:r>
          </w:p>
          <w:p w:rsidR="000071AE" w:rsidRPr="00F414D2" w:rsidRDefault="000071AE"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F414D2">
              <w:rPr>
                <w:rFonts w:ascii="Times New Roman" w:hAnsi="Times New Roman"/>
                <w:color w:val="000000" w:themeColor="text1"/>
                <w:sz w:val="22"/>
                <w:szCs w:val="22"/>
              </w:rPr>
              <w:t>Показатель определяется нормативным путем.</w:t>
            </w:r>
          </w:p>
        </w:tc>
      </w:tr>
    </w:tbl>
    <w:p w:rsidR="000071AE" w:rsidRPr="003F7A07" w:rsidRDefault="000071AE" w:rsidP="000071AE">
      <w:pPr>
        <w:keepNext/>
        <w:tabs>
          <w:tab w:val="num" w:pos="0"/>
        </w:tabs>
        <w:suppressAutoHyphens/>
        <w:spacing w:after="0" w:line="240" w:lineRule="auto"/>
        <w:ind w:left="-57" w:right="-57"/>
        <w:jc w:val="center"/>
        <w:outlineLvl w:val="0"/>
        <w:rPr>
          <w:rFonts w:ascii="Times New Roman" w:hAnsi="Times New Roman" w:cs="Times New Roman"/>
          <w:b/>
          <w:bCs/>
          <w:color w:val="000000" w:themeColor="text1"/>
          <w:kern w:val="1"/>
          <w:sz w:val="16"/>
          <w:szCs w:val="16"/>
          <w:lang w:eastAsia="ar-SA"/>
        </w:rPr>
      </w:pPr>
    </w:p>
    <w:p w:rsidR="000071AE" w:rsidRPr="003F7A07" w:rsidRDefault="000071AE" w:rsidP="000071AE">
      <w:pPr>
        <w:spacing w:after="0" w:line="240" w:lineRule="auto"/>
        <w:ind w:left="-57" w:right="-57"/>
        <w:jc w:val="both"/>
        <w:rPr>
          <w:rFonts w:ascii="Times New Roman" w:hAnsi="Times New Roman" w:cs="Times New Roman"/>
          <w:color w:val="000000" w:themeColor="text1"/>
        </w:rPr>
      </w:pPr>
      <w:r w:rsidRPr="003F7A07">
        <w:rPr>
          <w:rFonts w:ascii="Times New Roman" w:hAnsi="Times New Roman" w:cs="Times New Roman"/>
          <w:bCs/>
          <w:color w:val="000000" w:themeColor="text1"/>
        </w:rPr>
        <w:t xml:space="preserve">        *К</w:t>
      </w:r>
      <w:r w:rsidRPr="003F7A07">
        <w:rPr>
          <w:rFonts w:ascii="Times New Roman" w:hAnsi="Times New Roman" w:cs="Times New Roman"/>
          <w:bCs/>
          <w:color w:val="000000" w:themeColor="text1"/>
          <w:vertAlign w:val="subscript"/>
        </w:rPr>
        <w:t>УМ</w:t>
      </w:r>
      <w:proofErr w:type="gramStart"/>
      <w:r w:rsidRPr="003F7A07">
        <w:rPr>
          <w:rFonts w:ascii="Times New Roman" w:hAnsi="Times New Roman" w:cs="Times New Roman"/>
          <w:bCs/>
          <w:color w:val="000000" w:themeColor="text1"/>
          <w:vertAlign w:val="subscript"/>
        </w:rPr>
        <w:t>О</w:t>
      </w:r>
      <w:r w:rsidRPr="003F7A07">
        <w:rPr>
          <w:rFonts w:ascii="Times New Roman" w:hAnsi="Times New Roman" w:cs="Times New Roman"/>
          <w:bCs/>
          <w:color w:val="000000" w:themeColor="text1"/>
        </w:rPr>
        <w:t>-</w:t>
      </w:r>
      <w:proofErr w:type="gramEnd"/>
      <w:r w:rsidRPr="003F7A07">
        <w:rPr>
          <w:rFonts w:ascii="Times New Roman" w:hAnsi="Times New Roman" w:cs="Times New Roman"/>
          <w:bCs/>
          <w:color w:val="000000" w:themeColor="text1"/>
        </w:rPr>
        <w:t xml:space="preserve"> коэффициент </w:t>
      </w:r>
      <w:proofErr w:type="spellStart"/>
      <w:r w:rsidRPr="003F7A07">
        <w:rPr>
          <w:rFonts w:ascii="Times New Roman" w:hAnsi="Times New Roman" w:cs="Times New Roman"/>
          <w:bCs/>
          <w:color w:val="000000" w:themeColor="text1"/>
        </w:rPr>
        <w:t>урбанизированности</w:t>
      </w:r>
      <w:proofErr w:type="spellEnd"/>
      <w:r w:rsidRPr="003F7A07">
        <w:rPr>
          <w:rFonts w:ascii="Times New Roman" w:hAnsi="Times New Roman" w:cs="Times New Roman"/>
          <w:bCs/>
          <w:color w:val="000000" w:themeColor="text1"/>
        </w:rPr>
        <w:t xml:space="preserve"> муниципального образования принят 1,00 в соответствии с таблицей 2.2.3. п. 2.2 «</w:t>
      </w:r>
      <w:r w:rsidRPr="003F7A07">
        <w:rPr>
          <w:rFonts w:ascii="Times New Roman" w:hAnsi="Times New Roman" w:cs="Times New Roman"/>
          <w:color w:val="000000" w:themeColor="text1"/>
        </w:rPr>
        <w:t xml:space="preserve">Оценка степени </w:t>
      </w:r>
      <w:proofErr w:type="spellStart"/>
      <w:r w:rsidRPr="003F7A07">
        <w:rPr>
          <w:rFonts w:ascii="Times New Roman" w:hAnsi="Times New Roman" w:cs="Times New Roman"/>
          <w:color w:val="000000" w:themeColor="text1"/>
        </w:rPr>
        <w:t>урбанизированности</w:t>
      </w:r>
      <w:proofErr w:type="spellEnd"/>
      <w:r w:rsidRPr="003F7A07">
        <w:rPr>
          <w:rFonts w:ascii="Times New Roman" w:hAnsi="Times New Roman" w:cs="Times New Roman"/>
          <w:color w:val="000000" w:themeColor="text1"/>
        </w:rPr>
        <w:t xml:space="preserve"> территории Волгоградской области» материалов по обоснованию нормативов градостроительного проектирования Волгоградской области для определения предельных значений расчетных показателей минимально допустимого уровня обеспеченности объектами местного значения населения муниципальных образований Волгоградской области.</w:t>
      </w:r>
    </w:p>
    <w:p w:rsidR="000071AE" w:rsidRPr="003F7A07" w:rsidRDefault="000071AE" w:rsidP="000071AE">
      <w:pPr>
        <w:spacing w:after="0" w:line="240" w:lineRule="auto"/>
        <w:ind w:left="-57" w:right="-57"/>
        <w:jc w:val="both"/>
        <w:rPr>
          <w:rFonts w:ascii="Times New Roman" w:hAnsi="Times New Roman" w:cs="Times New Roman"/>
          <w:color w:val="000000" w:themeColor="text1"/>
        </w:rPr>
      </w:pPr>
      <w:r w:rsidRPr="003F7A07">
        <w:rPr>
          <w:rFonts w:ascii="Times New Roman" w:hAnsi="Times New Roman" w:cs="Times New Roman"/>
          <w:color w:val="000000" w:themeColor="text1"/>
        </w:rPr>
        <w:t xml:space="preserve">        Примечание. Сокращения: </w:t>
      </w:r>
      <w:proofErr w:type="spellStart"/>
      <w:r w:rsidRPr="003F7A07">
        <w:rPr>
          <w:rFonts w:ascii="Times New Roman" w:hAnsi="Times New Roman" w:cs="Times New Roman"/>
          <w:color w:val="000000" w:themeColor="text1"/>
        </w:rPr>
        <w:t>н.п</w:t>
      </w:r>
      <w:proofErr w:type="spellEnd"/>
      <w:r w:rsidRPr="003F7A07">
        <w:rPr>
          <w:rFonts w:ascii="Times New Roman" w:hAnsi="Times New Roman" w:cs="Times New Roman"/>
          <w:color w:val="000000" w:themeColor="text1"/>
        </w:rPr>
        <w:t>. - населенный пункт.</w:t>
      </w:r>
    </w:p>
    <w:p w:rsidR="000071AE" w:rsidRPr="003F7A07" w:rsidRDefault="000071AE" w:rsidP="000071AE">
      <w:pPr>
        <w:spacing w:after="0" w:line="240" w:lineRule="auto"/>
        <w:ind w:left="-57" w:right="-57"/>
        <w:jc w:val="both"/>
        <w:rPr>
          <w:rFonts w:ascii="Times New Roman" w:hAnsi="Times New Roman" w:cs="Times New Roman"/>
          <w:color w:val="000000" w:themeColor="text1"/>
          <w:sz w:val="28"/>
          <w:szCs w:val="28"/>
        </w:rPr>
      </w:pPr>
    </w:p>
    <w:p w:rsidR="000071AE" w:rsidRPr="003F7A07" w:rsidRDefault="000071AE" w:rsidP="000071AE">
      <w:pPr>
        <w:spacing w:after="0" w:line="240" w:lineRule="auto"/>
        <w:ind w:left="-57" w:right="-57"/>
        <w:jc w:val="center"/>
        <w:rPr>
          <w:rFonts w:ascii="Times New Roman" w:hAnsi="Times New Roman" w:cs="Times New Roman"/>
          <w:b/>
          <w:color w:val="000000" w:themeColor="text1"/>
          <w:sz w:val="28"/>
          <w:szCs w:val="28"/>
        </w:rPr>
      </w:pPr>
      <w:r w:rsidRPr="003F7A07">
        <w:rPr>
          <w:rFonts w:ascii="Times New Roman" w:hAnsi="Times New Roman" w:cs="Times New Roman"/>
          <w:b/>
          <w:color w:val="000000" w:themeColor="text1"/>
          <w:sz w:val="28"/>
          <w:szCs w:val="28"/>
        </w:rPr>
        <w:t xml:space="preserve">3. Правила и область применения расчетных показателей, </w:t>
      </w:r>
    </w:p>
    <w:p w:rsidR="000071AE" w:rsidRPr="003F7A07" w:rsidRDefault="000071AE" w:rsidP="000071AE">
      <w:pPr>
        <w:spacing w:after="0" w:line="240" w:lineRule="auto"/>
        <w:ind w:left="-57" w:right="-57"/>
        <w:jc w:val="center"/>
        <w:rPr>
          <w:rFonts w:ascii="Times New Roman" w:hAnsi="Times New Roman" w:cs="Times New Roman"/>
          <w:b/>
          <w:color w:val="000000" w:themeColor="text1"/>
          <w:sz w:val="28"/>
          <w:szCs w:val="28"/>
        </w:rPr>
      </w:pPr>
      <w:proofErr w:type="gramStart"/>
      <w:r w:rsidRPr="003F7A07">
        <w:rPr>
          <w:rFonts w:ascii="Times New Roman" w:hAnsi="Times New Roman" w:cs="Times New Roman"/>
          <w:b/>
          <w:color w:val="000000" w:themeColor="text1"/>
          <w:sz w:val="28"/>
          <w:szCs w:val="28"/>
        </w:rPr>
        <w:t>содержащихся</w:t>
      </w:r>
      <w:proofErr w:type="gramEnd"/>
      <w:r w:rsidRPr="003F7A07">
        <w:rPr>
          <w:rFonts w:ascii="Times New Roman" w:hAnsi="Times New Roman" w:cs="Times New Roman"/>
          <w:b/>
          <w:color w:val="000000" w:themeColor="text1"/>
          <w:sz w:val="28"/>
          <w:szCs w:val="28"/>
        </w:rPr>
        <w:t xml:space="preserve"> в основной части</w:t>
      </w:r>
    </w:p>
    <w:p w:rsidR="000071AE" w:rsidRPr="003F7A07" w:rsidRDefault="000071AE" w:rsidP="000071AE">
      <w:pPr>
        <w:spacing w:after="0" w:line="240" w:lineRule="auto"/>
        <w:ind w:left="-57" w:right="-57"/>
        <w:jc w:val="center"/>
        <w:rPr>
          <w:rFonts w:ascii="Times New Roman" w:hAnsi="Times New Roman" w:cs="Times New Roman"/>
          <w:b/>
          <w:color w:val="000000" w:themeColor="text1"/>
        </w:rPr>
      </w:pPr>
      <w:r w:rsidRPr="003F7A07">
        <w:rPr>
          <w:rFonts w:ascii="Times New Roman" w:hAnsi="Times New Roman" w:cs="Times New Roman"/>
          <w:b/>
          <w:color w:val="000000" w:themeColor="text1"/>
          <w:sz w:val="28"/>
          <w:szCs w:val="28"/>
          <w:shd w:val="clear" w:color="auto" w:fill="FFFFFF" w:themeFill="background1"/>
        </w:rPr>
        <w:t>3.1.</w:t>
      </w:r>
      <w:r w:rsidRPr="003F7A07">
        <w:rPr>
          <w:rFonts w:ascii="Times New Roman" w:hAnsi="Times New Roman" w:cs="Times New Roman"/>
          <w:b/>
          <w:color w:val="000000" w:themeColor="text1"/>
          <w:sz w:val="28"/>
          <w:szCs w:val="28"/>
        </w:rPr>
        <w:t xml:space="preserve"> </w:t>
      </w:r>
      <w:r w:rsidRPr="003F7A07">
        <w:rPr>
          <w:rFonts w:ascii="Times New Roman" w:hAnsi="Times New Roman" w:cs="Times New Roman"/>
          <w:color w:val="000000" w:themeColor="text1"/>
          <w:sz w:val="28"/>
          <w:szCs w:val="28"/>
        </w:rPr>
        <w:t>Область применения расчетных показателей</w:t>
      </w:r>
    </w:p>
    <w:p w:rsidR="000071AE" w:rsidRPr="003F7A07" w:rsidRDefault="000071AE" w:rsidP="000071AE">
      <w:pPr>
        <w:pStyle w:val="a3"/>
        <w:ind w:left="-57" w:right="-57"/>
        <w:rPr>
          <w:b/>
          <w:color w:val="000000" w:themeColor="text1"/>
          <w:sz w:val="16"/>
          <w:szCs w:val="16"/>
          <w:lang w:val="ru-RU"/>
        </w:rPr>
      </w:pPr>
    </w:p>
    <w:p w:rsidR="000071AE" w:rsidRPr="003F7A07" w:rsidRDefault="000071AE" w:rsidP="000071AE">
      <w:pPr>
        <w:pStyle w:val="a3"/>
        <w:ind w:left="-57" w:right="-57"/>
        <w:jc w:val="both"/>
        <w:rPr>
          <w:color w:val="000000" w:themeColor="text1"/>
          <w:lang w:val="ru-RU"/>
        </w:rPr>
      </w:pPr>
      <w:r w:rsidRPr="003F7A07">
        <w:rPr>
          <w:color w:val="000000" w:themeColor="text1"/>
          <w:lang w:val="ru-RU"/>
        </w:rPr>
        <w:t xml:space="preserve">        </w:t>
      </w:r>
      <w:proofErr w:type="gramStart"/>
      <w:r w:rsidRPr="003F7A07">
        <w:rPr>
          <w:color w:val="000000" w:themeColor="text1"/>
          <w:lang w:val="ru-RU"/>
        </w:rPr>
        <w:t xml:space="preserve">Местные нормативы градостроительного проектирования </w:t>
      </w:r>
      <w:proofErr w:type="spellStart"/>
      <w:r w:rsidRPr="003F7A07">
        <w:rPr>
          <w:color w:val="000000" w:themeColor="text1"/>
          <w:lang w:val="ru-RU"/>
        </w:rPr>
        <w:t>Беспаловского</w:t>
      </w:r>
      <w:proofErr w:type="spellEnd"/>
      <w:r w:rsidRPr="003F7A07">
        <w:rPr>
          <w:color w:val="000000" w:themeColor="text1"/>
          <w:lang w:val="ru-RU"/>
        </w:rPr>
        <w:t xml:space="preserve"> сельского поселения Урюпинского муниципального района Волгоградской области являются обязательными для применения всеми участниками градостроительной деятельности в сельском поселении и учитываются при разработке документов территориального планирования </w:t>
      </w:r>
      <w:proofErr w:type="spellStart"/>
      <w:r w:rsidRPr="003F7A07">
        <w:rPr>
          <w:color w:val="000000" w:themeColor="text1"/>
          <w:lang w:val="ru-RU"/>
        </w:rPr>
        <w:t>Беспаловского</w:t>
      </w:r>
      <w:proofErr w:type="spellEnd"/>
      <w:r w:rsidRPr="003F7A07">
        <w:rPr>
          <w:color w:val="000000" w:themeColor="text1"/>
          <w:lang w:val="ru-RU"/>
        </w:rPr>
        <w:t xml:space="preserve"> сельского поселения Урюпинского муниципального района Волгоградской области – Генеральных Планов, документов градостроительного зонирования – правил землепользования и застройки, документации по планировке территорий, подготовке проектной документации, ГПЗУ.    </w:t>
      </w:r>
      <w:proofErr w:type="gramEnd"/>
    </w:p>
    <w:p w:rsidR="000071AE" w:rsidRPr="003F7A07" w:rsidRDefault="000071AE" w:rsidP="000071AE">
      <w:pPr>
        <w:pStyle w:val="a3"/>
        <w:ind w:left="-57" w:right="-57"/>
        <w:jc w:val="both"/>
        <w:rPr>
          <w:color w:val="000000" w:themeColor="text1"/>
          <w:lang w:val="ru-RU"/>
        </w:rPr>
      </w:pPr>
      <w:r w:rsidRPr="003F7A07">
        <w:rPr>
          <w:color w:val="000000" w:themeColor="text1"/>
          <w:lang w:val="ru-RU"/>
        </w:rPr>
        <w:t xml:space="preserve">        </w:t>
      </w:r>
      <w:proofErr w:type="gramStart"/>
      <w:r w:rsidRPr="003F7A07">
        <w:rPr>
          <w:color w:val="000000" w:themeColor="text1"/>
          <w:lang w:val="ru-RU"/>
        </w:rPr>
        <w:t xml:space="preserve">В соответствии с Приказом </w:t>
      </w:r>
      <w:proofErr w:type="spellStart"/>
      <w:r w:rsidRPr="003F7A07">
        <w:rPr>
          <w:color w:val="000000" w:themeColor="text1"/>
          <w:lang w:val="ru-RU"/>
        </w:rPr>
        <w:t>Минрегиона</w:t>
      </w:r>
      <w:proofErr w:type="spellEnd"/>
      <w:r w:rsidRPr="003F7A07">
        <w:rPr>
          <w:color w:val="000000" w:themeColor="text1"/>
          <w:lang w:val="ru-RU"/>
        </w:rPr>
        <w:t xml:space="preserve"> Российской Федерации от 06.05.2024 № 273 «Об утверждении Методических рекомендаций по разработке проектов генеральных планов поселений и городских округов», местные нормативы градостроительного проектирования представляют собой совокупность стандартов по разработке документов территориального планирования, градостроительного зонирования и документации по планировке территории в части размещения объектов местного значения, включая стандарты обеспечения безопасности и благоприятных условий жизнедеятельности человека (в том</w:t>
      </w:r>
      <w:proofErr w:type="gramEnd"/>
      <w:r w:rsidRPr="003F7A07">
        <w:rPr>
          <w:color w:val="000000" w:themeColor="text1"/>
          <w:lang w:val="ru-RU"/>
        </w:rPr>
        <w:t xml:space="preserve"> </w:t>
      </w:r>
      <w:proofErr w:type="gramStart"/>
      <w:r w:rsidRPr="003F7A07">
        <w:rPr>
          <w:color w:val="000000" w:themeColor="text1"/>
          <w:lang w:val="ru-RU"/>
        </w:rPr>
        <w:t>числе объектами социального и коммунально-бытового назначения, доступности таких объектов для населения), предусматривающих качественные и количественные требования к размещению объектов капитального строительства, территориальных и функциональных зон в целях недопущения причинения вреда жизни и здоровью физических лиц, имуществу физических и юридических лиц, государственному и муниципальному имуществу, окружающей среде, элементов планировочной структуры, публичных сервитутов, обеспечивающих устойчивое развитие территорий.</w:t>
      </w:r>
      <w:proofErr w:type="gramEnd"/>
    </w:p>
    <w:p w:rsidR="000071AE" w:rsidRPr="003F7A07" w:rsidRDefault="000071AE" w:rsidP="000071AE">
      <w:pPr>
        <w:pStyle w:val="a3"/>
        <w:ind w:left="-57" w:right="-57"/>
        <w:jc w:val="both"/>
        <w:rPr>
          <w:color w:val="000000" w:themeColor="text1"/>
          <w:lang w:val="ru-RU"/>
        </w:rPr>
      </w:pPr>
      <w:r w:rsidRPr="003F7A07">
        <w:rPr>
          <w:color w:val="000000" w:themeColor="text1"/>
          <w:lang w:val="ru-RU"/>
        </w:rPr>
        <w:t xml:space="preserve">        Нормативы установлены с учётом природно-климатических, социальн</w:t>
      </w:r>
      <w:proofErr w:type="gramStart"/>
      <w:r w:rsidRPr="003F7A07">
        <w:rPr>
          <w:color w:val="000000" w:themeColor="text1"/>
          <w:lang w:val="ru-RU"/>
        </w:rPr>
        <w:t>о-</w:t>
      </w:r>
      <w:proofErr w:type="gramEnd"/>
      <w:r w:rsidRPr="003F7A07">
        <w:rPr>
          <w:color w:val="000000" w:themeColor="text1"/>
          <w:lang w:val="ru-RU"/>
        </w:rPr>
        <w:t xml:space="preserve"> демографических, национальных, территориальных особенностей поселения, и содержат минимальные расчётные показатели обеспечения благоприятных условий жизнедеятельности человека, в том числе показатели обеспечения объектами социального и коммунально-бытового назначения, доступности объектов социального назначения для населения.</w:t>
      </w:r>
    </w:p>
    <w:p w:rsidR="000071AE" w:rsidRPr="003F7A07" w:rsidRDefault="000071AE" w:rsidP="000071AE">
      <w:pPr>
        <w:pStyle w:val="a3"/>
        <w:ind w:left="-57" w:right="-57"/>
        <w:jc w:val="both"/>
        <w:rPr>
          <w:color w:val="000000" w:themeColor="text1"/>
          <w:lang w:val="ru-RU"/>
        </w:rPr>
      </w:pPr>
      <w:r w:rsidRPr="003F7A07">
        <w:rPr>
          <w:color w:val="000000" w:themeColor="text1"/>
          <w:lang w:val="ru-RU"/>
        </w:rPr>
        <w:t xml:space="preserve">        </w:t>
      </w:r>
      <w:proofErr w:type="gramStart"/>
      <w:r w:rsidRPr="003F7A07">
        <w:rPr>
          <w:color w:val="000000" w:themeColor="text1"/>
          <w:lang w:val="ru-RU"/>
        </w:rPr>
        <w:t xml:space="preserve">Местные нормативы градостроительного проектирования распространяются на предлагаемые к размещению на территории </w:t>
      </w:r>
      <w:proofErr w:type="spellStart"/>
      <w:r w:rsidRPr="003F7A07">
        <w:rPr>
          <w:color w:val="000000" w:themeColor="text1"/>
          <w:lang w:val="ru-RU"/>
        </w:rPr>
        <w:lastRenderedPageBreak/>
        <w:t>Беспаловского</w:t>
      </w:r>
      <w:proofErr w:type="spellEnd"/>
      <w:r w:rsidRPr="003F7A07">
        <w:rPr>
          <w:color w:val="000000" w:themeColor="text1"/>
          <w:lang w:val="ru-RU"/>
        </w:rPr>
        <w:t xml:space="preserve">  сельского поселения Урюпинского муниципального района  Волгоградской области объекты местного значения в области транспорта, инженерного обеспечения, физической культуры и массового спорта.</w:t>
      </w:r>
      <w:proofErr w:type="gramEnd"/>
    </w:p>
    <w:p w:rsidR="000071AE" w:rsidRPr="003F7A07" w:rsidRDefault="000071AE" w:rsidP="000071AE">
      <w:pPr>
        <w:pStyle w:val="a3"/>
        <w:ind w:left="-57" w:right="-57"/>
        <w:jc w:val="both"/>
        <w:rPr>
          <w:color w:val="000000" w:themeColor="text1"/>
          <w:sz w:val="16"/>
          <w:szCs w:val="16"/>
          <w:lang w:val="ru-RU"/>
        </w:rPr>
      </w:pPr>
    </w:p>
    <w:p w:rsidR="000071AE" w:rsidRPr="003F7A07" w:rsidRDefault="000071AE" w:rsidP="000071AE">
      <w:pPr>
        <w:pStyle w:val="a3"/>
        <w:ind w:left="-57" w:right="-57"/>
        <w:jc w:val="center"/>
        <w:rPr>
          <w:color w:val="000000" w:themeColor="text1"/>
          <w:lang w:val="ru-RU"/>
        </w:rPr>
      </w:pPr>
      <w:r w:rsidRPr="003F7A07">
        <w:rPr>
          <w:b/>
          <w:color w:val="000000" w:themeColor="text1"/>
          <w:lang w:val="ru-RU"/>
        </w:rPr>
        <w:t xml:space="preserve">3.2. </w:t>
      </w:r>
      <w:r w:rsidRPr="003F7A07">
        <w:rPr>
          <w:color w:val="000000" w:themeColor="text1"/>
          <w:lang w:val="ru-RU"/>
        </w:rPr>
        <w:t>Состав участников градостроительных отношений</w:t>
      </w:r>
    </w:p>
    <w:p w:rsidR="000071AE" w:rsidRPr="003F7A07" w:rsidRDefault="000071AE" w:rsidP="000071AE">
      <w:pPr>
        <w:pStyle w:val="a3"/>
        <w:ind w:left="-57" w:right="-57"/>
        <w:rPr>
          <w:color w:val="000000" w:themeColor="text1"/>
          <w:sz w:val="16"/>
          <w:szCs w:val="16"/>
          <w:lang w:val="ru-RU"/>
        </w:rPr>
      </w:pPr>
    </w:p>
    <w:p w:rsidR="000071AE" w:rsidRPr="003F7A07" w:rsidRDefault="000071AE" w:rsidP="000071AE">
      <w:pPr>
        <w:pStyle w:val="a3"/>
        <w:ind w:left="-57" w:right="-57"/>
        <w:jc w:val="both"/>
        <w:rPr>
          <w:color w:val="000000" w:themeColor="text1"/>
          <w:lang w:val="ru-RU"/>
        </w:rPr>
      </w:pPr>
      <w:r w:rsidRPr="003F7A07">
        <w:rPr>
          <w:color w:val="000000" w:themeColor="text1"/>
          <w:lang w:val="ru-RU"/>
        </w:rPr>
        <w:t xml:space="preserve">        В состав участников градостроительной деятельности </w:t>
      </w:r>
      <w:proofErr w:type="spellStart"/>
      <w:r w:rsidRPr="003F7A07">
        <w:rPr>
          <w:color w:val="000000" w:themeColor="text1"/>
          <w:lang w:val="ru-RU"/>
        </w:rPr>
        <w:t>Беспаловского</w:t>
      </w:r>
      <w:proofErr w:type="spellEnd"/>
      <w:r w:rsidRPr="003F7A07">
        <w:rPr>
          <w:color w:val="000000" w:themeColor="text1"/>
          <w:lang w:val="ru-RU"/>
        </w:rPr>
        <w:t xml:space="preserve">  сельского поселения Урюпинского муниципального района входят:</w:t>
      </w:r>
    </w:p>
    <w:p w:rsidR="000071AE" w:rsidRPr="003F7A07" w:rsidRDefault="000071AE" w:rsidP="000071AE">
      <w:pPr>
        <w:tabs>
          <w:tab w:val="left" w:pos="567"/>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 Органы местного самоуправления:</w:t>
      </w:r>
    </w:p>
    <w:p w:rsidR="000071AE" w:rsidRPr="003F7A07" w:rsidRDefault="000071AE" w:rsidP="000071AE">
      <w:pPr>
        <w:pStyle w:val="a5"/>
        <w:tabs>
          <w:tab w:val="left" w:pos="1276"/>
        </w:tabs>
        <w:ind w:left="-57" w:right="-57" w:firstLine="0"/>
        <w:jc w:val="both"/>
        <w:rPr>
          <w:color w:val="000000" w:themeColor="text1"/>
          <w:sz w:val="28"/>
          <w:szCs w:val="28"/>
          <w:lang w:val="ru-RU"/>
        </w:rPr>
      </w:pPr>
      <w:r w:rsidRPr="003F7A07">
        <w:rPr>
          <w:color w:val="000000" w:themeColor="text1"/>
          <w:sz w:val="28"/>
          <w:szCs w:val="28"/>
          <w:lang w:val="ru-RU"/>
        </w:rPr>
        <w:t xml:space="preserve">        - Администрация Урюпинского муниципального района в лице отдела архитектуры, градостроительства, экологии и охраны окружающей среды Администрации Урюпинского муниципального района Волгоградской области;</w:t>
      </w:r>
    </w:p>
    <w:p w:rsidR="000071AE" w:rsidRPr="003F7A07" w:rsidRDefault="000071AE" w:rsidP="000071AE">
      <w:pPr>
        <w:pStyle w:val="a5"/>
        <w:ind w:left="-57" w:right="-57" w:firstLine="0"/>
        <w:jc w:val="both"/>
        <w:rPr>
          <w:color w:val="000000" w:themeColor="text1"/>
          <w:sz w:val="28"/>
          <w:szCs w:val="28"/>
          <w:lang w:val="ru-RU"/>
        </w:rPr>
      </w:pPr>
      <w:r w:rsidRPr="003F7A07">
        <w:rPr>
          <w:color w:val="000000" w:themeColor="text1"/>
          <w:sz w:val="28"/>
          <w:szCs w:val="28"/>
          <w:lang w:val="ru-RU"/>
        </w:rPr>
        <w:t xml:space="preserve">        - Администрация </w:t>
      </w:r>
      <w:proofErr w:type="spellStart"/>
      <w:r w:rsidRPr="003F7A07">
        <w:rPr>
          <w:color w:val="000000" w:themeColor="text1"/>
          <w:sz w:val="28"/>
          <w:szCs w:val="28"/>
          <w:lang w:val="ru-RU"/>
        </w:rPr>
        <w:t>Беспаловского</w:t>
      </w:r>
      <w:proofErr w:type="spellEnd"/>
      <w:r w:rsidRPr="003F7A07">
        <w:rPr>
          <w:color w:val="000000" w:themeColor="text1"/>
          <w:sz w:val="28"/>
          <w:szCs w:val="28"/>
          <w:lang w:val="ru-RU"/>
        </w:rPr>
        <w:t xml:space="preserve"> сельского поселения.</w:t>
      </w:r>
    </w:p>
    <w:p w:rsidR="000071AE" w:rsidRPr="003F7A07" w:rsidRDefault="000071AE" w:rsidP="000071AE">
      <w:pPr>
        <w:pStyle w:val="a5"/>
        <w:tabs>
          <w:tab w:val="left" w:pos="993"/>
        </w:tabs>
        <w:ind w:left="-57" w:right="-57" w:firstLine="0"/>
        <w:jc w:val="both"/>
        <w:rPr>
          <w:color w:val="000000" w:themeColor="text1"/>
          <w:sz w:val="28"/>
          <w:szCs w:val="28"/>
          <w:lang w:val="ru-RU"/>
        </w:rPr>
      </w:pPr>
      <w:r w:rsidRPr="003F7A07">
        <w:rPr>
          <w:color w:val="000000" w:themeColor="text1"/>
          <w:sz w:val="28"/>
          <w:szCs w:val="28"/>
          <w:lang w:val="ru-RU"/>
        </w:rPr>
        <w:t xml:space="preserve">        2. </w:t>
      </w:r>
      <w:proofErr w:type="gramStart"/>
      <w:r w:rsidRPr="003F7A07">
        <w:rPr>
          <w:color w:val="000000" w:themeColor="text1"/>
          <w:sz w:val="28"/>
          <w:szCs w:val="28"/>
          <w:lang w:val="ru-RU"/>
        </w:rPr>
        <w:t xml:space="preserve">Население </w:t>
      </w:r>
      <w:proofErr w:type="spellStart"/>
      <w:r w:rsidRPr="003F7A07">
        <w:rPr>
          <w:color w:val="000000" w:themeColor="text1"/>
          <w:sz w:val="28"/>
          <w:szCs w:val="28"/>
          <w:lang w:val="ru-RU"/>
        </w:rPr>
        <w:t>Беспаловского</w:t>
      </w:r>
      <w:proofErr w:type="spellEnd"/>
      <w:r w:rsidRPr="003F7A07">
        <w:rPr>
          <w:color w:val="000000" w:themeColor="text1"/>
          <w:sz w:val="28"/>
          <w:szCs w:val="28"/>
          <w:lang w:val="ru-RU"/>
        </w:rPr>
        <w:t xml:space="preserve"> сельского поселения, а также физические и юридические лица, предприниматели, осуществляющие или планирующие осуществлять свою деятельность на территории поселения, которые обращаются в Администрацию Урюпинского муниципального района по вопросам выдачи разрешений на строительство, предоставления градостроительных планов земельных участков, предоставляют предложения и запросы о возможности внесения изменений в документы градостроительного проектирования, связанные с хозяйственной деятельностью и пр.</w:t>
      </w:r>
      <w:proofErr w:type="gramEnd"/>
    </w:p>
    <w:p w:rsidR="000071AE" w:rsidRPr="003F7A07" w:rsidRDefault="000071AE" w:rsidP="000071AE">
      <w:pPr>
        <w:pStyle w:val="a5"/>
        <w:tabs>
          <w:tab w:val="left" w:pos="993"/>
        </w:tabs>
        <w:ind w:left="-57" w:right="-57" w:firstLine="0"/>
        <w:jc w:val="both"/>
        <w:rPr>
          <w:color w:val="000000" w:themeColor="text1"/>
          <w:sz w:val="28"/>
          <w:szCs w:val="28"/>
          <w:lang w:val="ru-RU"/>
        </w:rPr>
      </w:pPr>
      <w:r w:rsidRPr="003F7A07">
        <w:rPr>
          <w:color w:val="000000" w:themeColor="text1"/>
          <w:sz w:val="28"/>
          <w:szCs w:val="28"/>
          <w:lang w:val="ru-RU"/>
        </w:rPr>
        <w:t xml:space="preserve">        3. </w:t>
      </w:r>
      <w:proofErr w:type="gramStart"/>
      <w:r w:rsidRPr="003F7A07">
        <w:rPr>
          <w:color w:val="000000" w:themeColor="text1"/>
          <w:sz w:val="28"/>
          <w:szCs w:val="28"/>
          <w:lang w:val="ru-RU"/>
        </w:rPr>
        <w:t>Проектные и проектно-изыскательские организации, непосредственно осуществляющие подготовку документов территориального планирования, градостроительного зонирования и планировки территории по заданию органов местного самоуправления или для иного физического или юридического лица под контролем специалистов Администрации Урюпинского муниципального района.</w:t>
      </w:r>
      <w:proofErr w:type="gramEnd"/>
    </w:p>
    <w:p w:rsidR="000071AE" w:rsidRPr="003F7A07" w:rsidRDefault="000071AE" w:rsidP="000071AE">
      <w:pPr>
        <w:pStyle w:val="a5"/>
        <w:tabs>
          <w:tab w:val="left" w:pos="993"/>
        </w:tabs>
        <w:ind w:left="-57" w:right="-57" w:firstLine="0"/>
        <w:jc w:val="both"/>
        <w:rPr>
          <w:b/>
          <w:color w:val="000000" w:themeColor="text1"/>
          <w:sz w:val="16"/>
          <w:szCs w:val="16"/>
          <w:lang w:val="ru-RU"/>
        </w:rPr>
      </w:pPr>
    </w:p>
    <w:p w:rsidR="000071AE" w:rsidRPr="003F7A07" w:rsidRDefault="000071AE" w:rsidP="000071AE">
      <w:pPr>
        <w:pStyle w:val="a5"/>
        <w:tabs>
          <w:tab w:val="left" w:pos="993"/>
        </w:tabs>
        <w:ind w:left="-57" w:right="-57" w:firstLine="0"/>
        <w:jc w:val="center"/>
        <w:rPr>
          <w:color w:val="000000" w:themeColor="text1"/>
          <w:sz w:val="28"/>
          <w:szCs w:val="28"/>
          <w:lang w:val="ru-RU"/>
        </w:rPr>
      </w:pPr>
      <w:r w:rsidRPr="003F7A07">
        <w:rPr>
          <w:b/>
          <w:color w:val="000000" w:themeColor="text1"/>
          <w:sz w:val="28"/>
          <w:szCs w:val="28"/>
          <w:lang w:val="ru-RU"/>
        </w:rPr>
        <w:t xml:space="preserve">3.3. </w:t>
      </w:r>
      <w:r w:rsidRPr="003F7A07">
        <w:rPr>
          <w:color w:val="000000" w:themeColor="text1"/>
          <w:sz w:val="28"/>
          <w:szCs w:val="28"/>
          <w:lang w:val="ru-RU"/>
        </w:rPr>
        <w:t>Документы градостроительного проектирования</w:t>
      </w:r>
    </w:p>
    <w:p w:rsidR="000071AE" w:rsidRPr="003F7A07" w:rsidRDefault="000071AE" w:rsidP="000071AE">
      <w:pPr>
        <w:pStyle w:val="a3"/>
        <w:ind w:left="-57" w:right="-57"/>
        <w:rPr>
          <w:color w:val="000000" w:themeColor="text1"/>
          <w:sz w:val="16"/>
          <w:szCs w:val="16"/>
          <w:lang w:val="ru-RU"/>
        </w:rPr>
      </w:pPr>
    </w:p>
    <w:p w:rsidR="000071AE" w:rsidRPr="003F7A07" w:rsidRDefault="000071AE" w:rsidP="000071AE">
      <w:pPr>
        <w:pStyle w:val="a3"/>
        <w:ind w:left="-57" w:right="-57"/>
        <w:jc w:val="both"/>
        <w:rPr>
          <w:color w:val="000000" w:themeColor="text1"/>
          <w:lang w:val="ru-RU"/>
        </w:rPr>
      </w:pPr>
      <w:r w:rsidRPr="003F7A07">
        <w:rPr>
          <w:color w:val="000000" w:themeColor="text1"/>
          <w:lang w:val="ru-RU"/>
        </w:rPr>
        <w:t xml:space="preserve">        К документам градостроительного проектирования, в которых должны </w:t>
      </w:r>
      <w:proofErr w:type="gramStart"/>
      <w:r w:rsidRPr="003F7A07">
        <w:rPr>
          <w:color w:val="000000" w:themeColor="text1"/>
          <w:lang w:val="ru-RU"/>
        </w:rPr>
        <w:t xml:space="preserve">быть соблюдены требования настоящих нормативов градостроительного проектирования </w:t>
      </w:r>
      <w:proofErr w:type="spellStart"/>
      <w:r w:rsidRPr="003F7A07">
        <w:rPr>
          <w:color w:val="000000" w:themeColor="text1"/>
          <w:lang w:val="ru-RU"/>
        </w:rPr>
        <w:t>Беспаловского</w:t>
      </w:r>
      <w:proofErr w:type="spellEnd"/>
      <w:r w:rsidRPr="003F7A07">
        <w:rPr>
          <w:color w:val="000000" w:themeColor="text1"/>
          <w:lang w:val="ru-RU"/>
        </w:rPr>
        <w:t xml:space="preserve"> сельского поселения Урюпинского муниципального района относятся</w:t>
      </w:r>
      <w:proofErr w:type="gramEnd"/>
      <w:r w:rsidRPr="003F7A07">
        <w:rPr>
          <w:color w:val="000000" w:themeColor="text1"/>
          <w:lang w:val="ru-RU"/>
        </w:rPr>
        <w:t>:</w:t>
      </w:r>
    </w:p>
    <w:p w:rsidR="000071AE" w:rsidRPr="003F7A07" w:rsidRDefault="000071AE" w:rsidP="000071AE">
      <w:pPr>
        <w:tabs>
          <w:tab w:val="left" w:pos="851"/>
        </w:tabs>
        <w:spacing w:after="0" w:line="240" w:lineRule="auto"/>
        <w:ind w:left="-57" w:right="-57"/>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 Документы территориального планирования:</w:t>
      </w:r>
    </w:p>
    <w:p w:rsidR="000071AE" w:rsidRPr="003F7A07" w:rsidRDefault="000071AE" w:rsidP="000071AE">
      <w:pPr>
        <w:pStyle w:val="a5"/>
        <w:ind w:left="-57" w:right="-57" w:firstLine="0"/>
        <w:jc w:val="both"/>
        <w:rPr>
          <w:color w:val="000000" w:themeColor="text1"/>
          <w:sz w:val="28"/>
          <w:szCs w:val="28"/>
          <w:lang w:val="ru-RU"/>
        </w:rPr>
      </w:pPr>
      <w:r w:rsidRPr="003F7A07">
        <w:rPr>
          <w:color w:val="000000" w:themeColor="text1"/>
          <w:sz w:val="28"/>
          <w:szCs w:val="28"/>
          <w:lang w:val="ru-RU"/>
        </w:rPr>
        <w:t xml:space="preserve">        - Генеральный план  </w:t>
      </w:r>
      <w:proofErr w:type="spellStart"/>
      <w:r w:rsidRPr="003F7A07">
        <w:rPr>
          <w:color w:val="000000" w:themeColor="text1"/>
          <w:sz w:val="28"/>
          <w:szCs w:val="28"/>
          <w:lang w:val="ru-RU"/>
        </w:rPr>
        <w:t>Беспаловского</w:t>
      </w:r>
      <w:proofErr w:type="spellEnd"/>
      <w:r w:rsidRPr="003F7A07">
        <w:rPr>
          <w:color w:val="000000" w:themeColor="text1"/>
          <w:sz w:val="28"/>
          <w:szCs w:val="28"/>
          <w:lang w:val="ru-RU"/>
        </w:rPr>
        <w:t xml:space="preserve"> сельского поселения Урюпинского муниципального района;</w:t>
      </w:r>
    </w:p>
    <w:p w:rsidR="000071AE" w:rsidRPr="003F7A07" w:rsidRDefault="000071AE" w:rsidP="000071AE">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Правила землепользования и застройки </w:t>
      </w:r>
      <w:proofErr w:type="spellStart"/>
      <w:r w:rsidRPr="003F7A07">
        <w:rPr>
          <w:rFonts w:ascii="Times New Roman" w:hAnsi="Times New Roman" w:cs="Times New Roman"/>
          <w:color w:val="000000" w:themeColor="text1"/>
          <w:sz w:val="28"/>
          <w:szCs w:val="28"/>
        </w:rPr>
        <w:t>Беспаловского</w:t>
      </w:r>
      <w:proofErr w:type="spellEnd"/>
      <w:r w:rsidRPr="003F7A07">
        <w:rPr>
          <w:rFonts w:ascii="Times New Roman" w:hAnsi="Times New Roman" w:cs="Times New Roman"/>
          <w:color w:val="000000" w:themeColor="text1"/>
          <w:sz w:val="28"/>
          <w:szCs w:val="28"/>
        </w:rPr>
        <w:t xml:space="preserve"> сельского поселения Урюпинского муниципального района;</w:t>
      </w:r>
    </w:p>
    <w:p w:rsidR="000071AE" w:rsidRPr="003F7A07" w:rsidRDefault="000071AE" w:rsidP="000071AE">
      <w:pPr>
        <w:tabs>
          <w:tab w:val="left" w:pos="851"/>
        </w:tabs>
        <w:spacing w:after="0" w:line="240" w:lineRule="auto"/>
        <w:ind w:left="-57" w:right="-57"/>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 Документы планировки территории:</w:t>
      </w:r>
    </w:p>
    <w:p w:rsidR="000071AE" w:rsidRPr="003F7A07" w:rsidRDefault="000071AE" w:rsidP="000071AE">
      <w:pPr>
        <w:shd w:val="clear" w:color="auto" w:fill="FFFFFF" w:themeFill="background1"/>
        <w:tabs>
          <w:tab w:val="left" w:pos="709"/>
        </w:tabs>
        <w:spacing w:after="0" w:line="240" w:lineRule="auto"/>
        <w:ind w:left="-57" w:right="-57"/>
        <w:rPr>
          <w:rFonts w:ascii="Times New Roman" w:hAnsi="Times New Roman" w:cs="Times New Roman"/>
          <w:strike/>
          <w:color w:val="000000" w:themeColor="text1"/>
          <w:sz w:val="28"/>
          <w:szCs w:val="28"/>
          <w:highlight w:val="yellow"/>
        </w:rPr>
      </w:pPr>
      <w:r w:rsidRPr="003F7A07">
        <w:rPr>
          <w:rFonts w:ascii="Times New Roman" w:hAnsi="Times New Roman" w:cs="Times New Roman"/>
          <w:color w:val="000000" w:themeColor="text1"/>
          <w:sz w:val="28"/>
          <w:szCs w:val="28"/>
        </w:rPr>
        <w:t xml:space="preserve">        - проекты планировки территорий</w:t>
      </w:r>
    </w:p>
    <w:p w:rsidR="000071AE" w:rsidRPr="003F7A07" w:rsidRDefault="000071AE" w:rsidP="000071AE">
      <w:pPr>
        <w:tabs>
          <w:tab w:val="left" w:pos="709"/>
        </w:tabs>
        <w:spacing w:after="0" w:line="240" w:lineRule="auto"/>
        <w:ind w:left="-57" w:right="-57"/>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проекты межевания территории.</w:t>
      </w:r>
    </w:p>
    <w:p w:rsidR="000071AE" w:rsidRPr="00E75849" w:rsidRDefault="000071AE" w:rsidP="000071AE">
      <w:pPr>
        <w:pStyle w:val="a5"/>
        <w:tabs>
          <w:tab w:val="left" w:pos="709"/>
        </w:tabs>
        <w:ind w:left="-57" w:right="-57" w:firstLine="0"/>
        <w:rPr>
          <w:color w:val="000000" w:themeColor="text1"/>
          <w:sz w:val="16"/>
          <w:szCs w:val="16"/>
          <w:highlight w:val="yellow"/>
          <w:lang w:val="ru-RU"/>
        </w:rPr>
      </w:pPr>
    </w:p>
    <w:p w:rsidR="000071AE" w:rsidRPr="003F7A07" w:rsidRDefault="000071AE" w:rsidP="000071AE">
      <w:pPr>
        <w:spacing w:after="0" w:line="240" w:lineRule="auto"/>
        <w:ind w:left="-57" w:right="-57"/>
        <w:jc w:val="center"/>
        <w:rPr>
          <w:rFonts w:ascii="Times New Roman" w:hAnsi="Times New Roman" w:cs="Times New Roman"/>
          <w:b/>
          <w:bCs/>
          <w:color w:val="000000" w:themeColor="text1"/>
          <w:sz w:val="28"/>
          <w:szCs w:val="28"/>
        </w:rPr>
      </w:pPr>
      <w:r w:rsidRPr="003F7A07">
        <w:rPr>
          <w:rFonts w:ascii="Times New Roman" w:hAnsi="Times New Roman" w:cs="Times New Roman"/>
          <w:b/>
          <w:bCs/>
          <w:color w:val="000000" w:themeColor="text1"/>
          <w:sz w:val="28"/>
          <w:szCs w:val="28"/>
        </w:rPr>
        <w:lastRenderedPageBreak/>
        <w:t xml:space="preserve">4. Вступление в силу Местных нормативов градостроительного проектирования </w:t>
      </w:r>
      <w:proofErr w:type="spellStart"/>
      <w:r w:rsidRPr="003F7A07">
        <w:rPr>
          <w:rFonts w:ascii="Times New Roman" w:hAnsi="Times New Roman" w:cs="Times New Roman"/>
          <w:b/>
          <w:bCs/>
          <w:color w:val="000000" w:themeColor="text1"/>
          <w:sz w:val="28"/>
          <w:szCs w:val="28"/>
        </w:rPr>
        <w:t>Беспаловского</w:t>
      </w:r>
      <w:proofErr w:type="spellEnd"/>
      <w:r w:rsidRPr="003F7A07">
        <w:rPr>
          <w:rFonts w:ascii="Times New Roman" w:hAnsi="Times New Roman" w:cs="Times New Roman"/>
          <w:b/>
          <w:bCs/>
          <w:color w:val="000000" w:themeColor="text1"/>
          <w:sz w:val="28"/>
          <w:szCs w:val="28"/>
        </w:rPr>
        <w:t xml:space="preserve"> сельского поселения Урюпинского муниципального района Волгоградской области</w:t>
      </w:r>
    </w:p>
    <w:p w:rsidR="000071AE" w:rsidRPr="00E75849" w:rsidRDefault="000071AE" w:rsidP="000071AE">
      <w:pPr>
        <w:spacing w:after="0" w:line="240" w:lineRule="auto"/>
        <w:ind w:left="-57" w:right="-57"/>
        <w:rPr>
          <w:rFonts w:ascii="Times New Roman" w:hAnsi="Times New Roman" w:cs="Times New Roman"/>
          <w:b/>
          <w:bCs/>
          <w:color w:val="000000" w:themeColor="text1"/>
          <w:sz w:val="16"/>
          <w:szCs w:val="16"/>
        </w:rPr>
      </w:pPr>
    </w:p>
    <w:p w:rsidR="000071AE" w:rsidRDefault="000071AE" w:rsidP="000071A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Настоящие Местные нормативы градостроительного проектирования </w:t>
      </w:r>
      <w:proofErr w:type="spellStart"/>
      <w:r w:rsidRPr="003F7A07">
        <w:rPr>
          <w:rFonts w:ascii="Times New Roman" w:hAnsi="Times New Roman" w:cs="Times New Roman"/>
          <w:color w:val="000000" w:themeColor="text1"/>
          <w:sz w:val="28"/>
          <w:szCs w:val="28"/>
        </w:rPr>
        <w:t>Беспаловского</w:t>
      </w:r>
      <w:proofErr w:type="spellEnd"/>
      <w:r w:rsidRPr="003F7A07">
        <w:rPr>
          <w:rFonts w:ascii="Times New Roman" w:hAnsi="Times New Roman" w:cs="Times New Roman"/>
          <w:color w:val="000000" w:themeColor="text1"/>
          <w:sz w:val="28"/>
          <w:szCs w:val="28"/>
        </w:rPr>
        <w:t xml:space="preserve"> сельского поселения Урюпинского муниципального района Волгоградской области вступают в силу после их официального опубликования в информационном бюллетене администрации Урюпинского муниципального района «Районные ведомости».</w:t>
      </w:r>
    </w:p>
    <w:p w:rsidR="00DF5B34" w:rsidRPr="00DF5B34" w:rsidRDefault="00DF5B34" w:rsidP="000071AE">
      <w:pPr>
        <w:spacing w:after="0" w:line="240" w:lineRule="auto"/>
        <w:ind w:left="-57" w:right="-57"/>
        <w:jc w:val="both"/>
        <w:rPr>
          <w:rFonts w:ascii="Times New Roman" w:hAnsi="Times New Roman" w:cs="Times New Roman"/>
          <w:color w:val="000000" w:themeColor="text1"/>
          <w:sz w:val="28"/>
          <w:szCs w:val="28"/>
        </w:rPr>
      </w:pPr>
    </w:p>
    <w:p w:rsidR="000071AE" w:rsidRPr="00DF5B34" w:rsidRDefault="000071AE" w:rsidP="000071AE">
      <w:pPr>
        <w:spacing w:after="0" w:line="240" w:lineRule="auto"/>
        <w:ind w:right="-57"/>
        <w:jc w:val="both"/>
        <w:rPr>
          <w:rFonts w:ascii="Times New Roman" w:hAnsi="Times New Roman" w:cs="Times New Roman"/>
          <w:b/>
          <w:color w:val="000000" w:themeColor="text1"/>
          <w:sz w:val="28"/>
          <w:szCs w:val="28"/>
        </w:rPr>
      </w:pPr>
    </w:p>
    <w:p w:rsidR="000071AE" w:rsidRPr="003F7A07" w:rsidRDefault="000071AE" w:rsidP="000071AE">
      <w:pPr>
        <w:spacing w:after="0" w:line="240" w:lineRule="auto"/>
        <w:ind w:left="-57" w:right="-57"/>
        <w:jc w:val="both"/>
        <w:rPr>
          <w:rFonts w:ascii="Times New Roman" w:hAnsi="Times New Roman" w:cs="Times New Roman"/>
          <w:b/>
          <w:color w:val="000000" w:themeColor="text1"/>
          <w:sz w:val="28"/>
          <w:szCs w:val="28"/>
        </w:rPr>
      </w:pPr>
      <w:r w:rsidRPr="003F7A07">
        <w:rPr>
          <w:rFonts w:ascii="Times New Roman" w:hAnsi="Times New Roman" w:cs="Times New Roman"/>
          <w:b/>
          <w:color w:val="000000" w:themeColor="text1"/>
          <w:sz w:val="28"/>
          <w:szCs w:val="28"/>
        </w:rPr>
        <w:t xml:space="preserve">                             Глава</w:t>
      </w:r>
    </w:p>
    <w:p w:rsidR="000071AE" w:rsidRDefault="000071AE" w:rsidP="000071AE">
      <w:pPr>
        <w:spacing w:after="0" w:line="240" w:lineRule="auto"/>
        <w:ind w:left="-57" w:right="-57"/>
        <w:jc w:val="both"/>
        <w:rPr>
          <w:rFonts w:ascii="Times New Roman" w:hAnsi="Times New Roman" w:cs="Times New Roman"/>
          <w:b/>
          <w:color w:val="000000" w:themeColor="text1"/>
          <w:sz w:val="28"/>
          <w:szCs w:val="28"/>
        </w:rPr>
      </w:pPr>
      <w:r w:rsidRPr="003F7A07">
        <w:rPr>
          <w:rFonts w:ascii="Times New Roman" w:hAnsi="Times New Roman" w:cs="Times New Roman"/>
          <w:b/>
          <w:color w:val="000000" w:themeColor="text1"/>
          <w:sz w:val="28"/>
          <w:szCs w:val="28"/>
        </w:rPr>
        <w:t>Урюпинского муниципального района                                 А.Ю. Максимов</w:t>
      </w:r>
    </w:p>
    <w:p w:rsidR="000071AE" w:rsidRDefault="000071AE" w:rsidP="000071AE">
      <w:pPr>
        <w:spacing w:after="0" w:line="240" w:lineRule="auto"/>
        <w:ind w:left="-57" w:right="-57"/>
        <w:jc w:val="both"/>
        <w:rPr>
          <w:rFonts w:ascii="Times New Roman" w:hAnsi="Times New Roman" w:cs="Times New Roman"/>
          <w:b/>
          <w:color w:val="000000" w:themeColor="text1"/>
          <w:sz w:val="28"/>
          <w:szCs w:val="28"/>
        </w:rPr>
      </w:pPr>
    </w:p>
    <w:p w:rsidR="000071AE" w:rsidRDefault="000071AE" w:rsidP="000071AE">
      <w:pPr>
        <w:spacing w:after="0" w:line="240" w:lineRule="auto"/>
        <w:ind w:left="-57" w:right="-57"/>
        <w:jc w:val="both"/>
        <w:rPr>
          <w:rFonts w:ascii="Times New Roman" w:hAnsi="Times New Roman" w:cs="Times New Roman"/>
          <w:b/>
          <w:color w:val="000000" w:themeColor="text1"/>
          <w:sz w:val="28"/>
          <w:szCs w:val="28"/>
        </w:rPr>
      </w:pPr>
    </w:p>
    <w:p w:rsidR="000071AE" w:rsidRDefault="000071AE" w:rsidP="000071AE">
      <w:pPr>
        <w:spacing w:after="0" w:line="240" w:lineRule="auto"/>
        <w:ind w:left="-57" w:right="-57"/>
        <w:jc w:val="both"/>
        <w:rPr>
          <w:rFonts w:ascii="Times New Roman" w:hAnsi="Times New Roman" w:cs="Times New Roman"/>
          <w:b/>
          <w:color w:val="000000" w:themeColor="text1"/>
          <w:sz w:val="28"/>
          <w:szCs w:val="28"/>
        </w:rPr>
      </w:pPr>
    </w:p>
    <w:p w:rsidR="000071AE" w:rsidRDefault="000071AE" w:rsidP="000071AE">
      <w:pPr>
        <w:spacing w:after="0" w:line="240" w:lineRule="auto"/>
        <w:ind w:left="-57" w:right="-57"/>
        <w:jc w:val="both"/>
        <w:rPr>
          <w:rFonts w:ascii="Times New Roman" w:hAnsi="Times New Roman" w:cs="Times New Roman"/>
          <w:b/>
          <w:color w:val="000000" w:themeColor="text1"/>
          <w:sz w:val="28"/>
          <w:szCs w:val="28"/>
        </w:rPr>
      </w:pPr>
    </w:p>
    <w:p w:rsidR="000071AE" w:rsidRDefault="000071AE" w:rsidP="000071AE">
      <w:pPr>
        <w:spacing w:after="0" w:line="240" w:lineRule="auto"/>
        <w:ind w:left="-57" w:right="-57"/>
        <w:jc w:val="both"/>
        <w:rPr>
          <w:rFonts w:ascii="Times New Roman" w:hAnsi="Times New Roman" w:cs="Times New Roman"/>
          <w:b/>
          <w:color w:val="000000" w:themeColor="text1"/>
          <w:sz w:val="28"/>
          <w:szCs w:val="28"/>
        </w:rPr>
      </w:pPr>
    </w:p>
    <w:p w:rsidR="000071AE" w:rsidRDefault="000071AE" w:rsidP="000071AE">
      <w:pPr>
        <w:spacing w:after="0" w:line="240" w:lineRule="auto"/>
        <w:ind w:left="-57" w:right="-57"/>
        <w:jc w:val="both"/>
        <w:rPr>
          <w:rFonts w:ascii="Times New Roman" w:hAnsi="Times New Roman" w:cs="Times New Roman"/>
          <w:b/>
          <w:color w:val="000000" w:themeColor="text1"/>
          <w:sz w:val="28"/>
          <w:szCs w:val="28"/>
        </w:rPr>
      </w:pPr>
    </w:p>
    <w:p w:rsidR="000071AE" w:rsidRDefault="000071AE" w:rsidP="000071AE">
      <w:pPr>
        <w:spacing w:after="0" w:line="240" w:lineRule="auto"/>
        <w:ind w:left="-57" w:right="-57"/>
        <w:jc w:val="both"/>
        <w:rPr>
          <w:rFonts w:ascii="Times New Roman" w:hAnsi="Times New Roman" w:cs="Times New Roman"/>
          <w:b/>
          <w:color w:val="000000" w:themeColor="text1"/>
          <w:sz w:val="28"/>
          <w:szCs w:val="28"/>
        </w:rPr>
      </w:pPr>
    </w:p>
    <w:p w:rsidR="000071AE" w:rsidRDefault="000071AE" w:rsidP="000071AE">
      <w:pPr>
        <w:spacing w:after="0" w:line="240" w:lineRule="auto"/>
        <w:ind w:left="-57" w:right="-57"/>
        <w:jc w:val="both"/>
        <w:rPr>
          <w:rFonts w:ascii="Times New Roman" w:hAnsi="Times New Roman" w:cs="Times New Roman"/>
          <w:b/>
          <w:color w:val="000000" w:themeColor="text1"/>
          <w:sz w:val="28"/>
          <w:szCs w:val="28"/>
        </w:rPr>
      </w:pPr>
    </w:p>
    <w:p w:rsidR="000071AE" w:rsidRDefault="000071AE" w:rsidP="000071AE">
      <w:pPr>
        <w:spacing w:after="0" w:line="240" w:lineRule="auto"/>
        <w:ind w:left="-57" w:right="-57"/>
        <w:jc w:val="both"/>
        <w:rPr>
          <w:rFonts w:ascii="Times New Roman" w:hAnsi="Times New Roman" w:cs="Times New Roman"/>
          <w:b/>
          <w:color w:val="000000" w:themeColor="text1"/>
          <w:sz w:val="28"/>
          <w:szCs w:val="28"/>
        </w:rPr>
      </w:pPr>
    </w:p>
    <w:p w:rsidR="000071AE" w:rsidRDefault="000071AE" w:rsidP="000071AE">
      <w:pPr>
        <w:spacing w:after="0" w:line="240" w:lineRule="auto"/>
        <w:ind w:left="-57" w:right="-57"/>
        <w:jc w:val="both"/>
        <w:rPr>
          <w:rFonts w:ascii="Times New Roman" w:hAnsi="Times New Roman" w:cs="Times New Roman"/>
          <w:b/>
          <w:color w:val="000000" w:themeColor="text1"/>
          <w:sz w:val="28"/>
          <w:szCs w:val="28"/>
        </w:rPr>
      </w:pPr>
    </w:p>
    <w:p w:rsidR="000071AE" w:rsidRDefault="000071AE" w:rsidP="000071AE">
      <w:pPr>
        <w:spacing w:after="0" w:line="240" w:lineRule="auto"/>
        <w:ind w:left="-57" w:right="-57"/>
        <w:jc w:val="both"/>
        <w:rPr>
          <w:rFonts w:ascii="Times New Roman" w:hAnsi="Times New Roman" w:cs="Times New Roman"/>
          <w:b/>
          <w:color w:val="000000" w:themeColor="text1"/>
          <w:sz w:val="28"/>
          <w:szCs w:val="28"/>
        </w:rPr>
      </w:pPr>
    </w:p>
    <w:p w:rsidR="000071AE" w:rsidRDefault="000071AE" w:rsidP="000071AE">
      <w:pPr>
        <w:spacing w:after="0" w:line="240" w:lineRule="auto"/>
        <w:ind w:left="-57" w:right="-57"/>
        <w:jc w:val="both"/>
        <w:rPr>
          <w:rFonts w:ascii="Times New Roman" w:hAnsi="Times New Roman" w:cs="Times New Roman"/>
          <w:b/>
          <w:color w:val="000000" w:themeColor="text1"/>
          <w:sz w:val="28"/>
          <w:szCs w:val="28"/>
        </w:rPr>
      </w:pPr>
    </w:p>
    <w:p w:rsidR="000071AE" w:rsidRDefault="000071AE" w:rsidP="000071AE">
      <w:pPr>
        <w:spacing w:after="0" w:line="240" w:lineRule="auto"/>
        <w:ind w:left="-57" w:right="-57"/>
        <w:jc w:val="both"/>
        <w:rPr>
          <w:rFonts w:ascii="Times New Roman" w:hAnsi="Times New Roman" w:cs="Times New Roman"/>
          <w:b/>
          <w:color w:val="000000" w:themeColor="text1"/>
          <w:sz w:val="28"/>
          <w:szCs w:val="28"/>
        </w:rPr>
      </w:pPr>
    </w:p>
    <w:p w:rsidR="000071AE" w:rsidRDefault="000071AE" w:rsidP="000071AE">
      <w:pPr>
        <w:spacing w:after="0" w:line="240" w:lineRule="auto"/>
        <w:ind w:left="-57" w:right="-57"/>
        <w:jc w:val="both"/>
        <w:rPr>
          <w:rFonts w:ascii="Times New Roman" w:hAnsi="Times New Roman" w:cs="Times New Roman"/>
          <w:b/>
          <w:color w:val="000000" w:themeColor="text1"/>
          <w:sz w:val="28"/>
          <w:szCs w:val="28"/>
        </w:rPr>
      </w:pPr>
    </w:p>
    <w:p w:rsidR="000071AE" w:rsidRDefault="000071AE" w:rsidP="000071AE">
      <w:pPr>
        <w:spacing w:after="0" w:line="240" w:lineRule="auto"/>
        <w:ind w:left="-57" w:right="-57"/>
        <w:jc w:val="both"/>
        <w:rPr>
          <w:rFonts w:ascii="Times New Roman" w:hAnsi="Times New Roman" w:cs="Times New Roman"/>
          <w:b/>
          <w:color w:val="000000" w:themeColor="text1"/>
          <w:sz w:val="28"/>
          <w:szCs w:val="28"/>
        </w:rPr>
      </w:pPr>
    </w:p>
    <w:p w:rsidR="000071AE" w:rsidRDefault="000071AE" w:rsidP="000071AE">
      <w:pPr>
        <w:spacing w:after="0" w:line="240" w:lineRule="auto"/>
        <w:ind w:left="-57" w:right="-57"/>
        <w:jc w:val="both"/>
        <w:rPr>
          <w:rFonts w:ascii="Times New Roman" w:hAnsi="Times New Roman" w:cs="Times New Roman"/>
          <w:b/>
          <w:color w:val="000000" w:themeColor="text1"/>
          <w:sz w:val="28"/>
          <w:szCs w:val="28"/>
        </w:rPr>
      </w:pPr>
    </w:p>
    <w:p w:rsidR="000071AE" w:rsidRDefault="000071AE" w:rsidP="000071AE">
      <w:pPr>
        <w:spacing w:after="0" w:line="240" w:lineRule="auto"/>
        <w:ind w:left="-57" w:right="-57"/>
        <w:jc w:val="both"/>
        <w:rPr>
          <w:rFonts w:ascii="Times New Roman" w:hAnsi="Times New Roman" w:cs="Times New Roman"/>
          <w:b/>
          <w:color w:val="000000" w:themeColor="text1"/>
          <w:sz w:val="28"/>
          <w:szCs w:val="28"/>
        </w:rPr>
      </w:pPr>
    </w:p>
    <w:p w:rsidR="000071AE" w:rsidRDefault="000071AE" w:rsidP="000071AE">
      <w:pPr>
        <w:spacing w:after="0" w:line="240" w:lineRule="auto"/>
        <w:ind w:left="-57" w:right="-57"/>
        <w:jc w:val="both"/>
        <w:rPr>
          <w:rFonts w:ascii="Times New Roman" w:hAnsi="Times New Roman" w:cs="Times New Roman"/>
          <w:b/>
          <w:color w:val="000000" w:themeColor="text1"/>
          <w:sz w:val="28"/>
          <w:szCs w:val="28"/>
        </w:rPr>
      </w:pPr>
    </w:p>
    <w:p w:rsidR="000071AE" w:rsidRDefault="000071AE" w:rsidP="000071AE">
      <w:pPr>
        <w:spacing w:after="0" w:line="240" w:lineRule="auto"/>
        <w:ind w:left="-57" w:right="-57"/>
        <w:jc w:val="both"/>
        <w:rPr>
          <w:rFonts w:ascii="Times New Roman" w:hAnsi="Times New Roman" w:cs="Times New Roman"/>
          <w:b/>
          <w:color w:val="000000" w:themeColor="text1"/>
          <w:sz w:val="28"/>
          <w:szCs w:val="28"/>
        </w:rPr>
      </w:pPr>
    </w:p>
    <w:p w:rsidR="000071AE" w:rsidRDefault="000071AE" w:rsidP="000071AE">
      <w:pPr>
        <w:spacing w:after="0" w:line="240" w:lineRule="auto"/>
        <w:ind w:left="-57" w:right="-57"/>
        <w:jc w:val="both"/>
        <w:rPr>
          <w:rFonts w:ascii="Times New Roman" w:hAnsi="Times New Roman" w:cs="Times New Roman"/>
          <w:b/>
          <w:color w:val="000000" w:themeColor="text1"/>
          <w:sz w:val="28"/>
          <w:szCs w:val="28"/>
        </w:rPr>
      </w:pPr>
    </w:p>
    <w:p w:rsidR="000071AE" w:rsidRDefault="000071AE" w:rsidP="000071AE">
      <w:pPr>
        <w:spacing w:after="0" w:line="240" w:lineRule="auto"/>
        <w:ind w:left="-57" w:right="-57"/>
        <w:jc w:val="both"/>
        <w:rPr>
          <w:rFonts w:ascii="Times New Roman" w:hAnsi="Times New Roman" w:cs="Times New Roman"/>
          <w:b/>
          <w:color w:val="000000" w:themeColor="text1"/>
          <w:sz w:val="28"/>
          <w:szCs w:val="28"/>
        </w:rPr>
      </w:pPr>
    </w:p>
    <w:p w:rsidR="000071AE" w:rsidRDefault="000071AE" w:rsidP="000071AE">
      <w:pPr>
        <w:spacing w:after="0" w:line="240" w:lineRule="auto"/>
        <w:ind w:left="-57" w:right="-57"/>
        <w:jc w:val="both"/>
        <w:rPr>
          <w:rFonts w:ascii="Times New Roman" w:hAnsi="Times New Roman" w:cs="Times New Roman"/>
          <w:b/>
          <w:color w:val="000000" w:themeColor="text1"/>
          <w:sz w:val="28"/>
          <w:szCs w:val="28"/>
        </w:rPr>
      </w:pPr>
    </w:p>
    <w:p w:rsidR="000071AE" w:rsidRDefault="000071AE" w:rsidP="000071AE">
      <w:pPr>
        <w:spacing w:after="0" w:line="240" w:lineRule="auto"/>
        <w:ind w:left="-57" w:right="-57"/>
        <w:jc w:val="both"/>
        <w:rPr>
          <w:rFonts w:ascii="Times New Roman" w:hAnsi="Times New Roman" w:cs="Times New Roman"/>
          <w:b/>
          <w:color w:val="000000" w:themeColor="text1"/>
          <w:sz w:val="28"/>
          <w:szCs w:val="28"/>
        </w:rPr>
      </w:pPr>
    </w:p>
    <w:p w:rsidR="000071AE" w:rsidRDefault="000071AE" w:rsidP="000071AE">
      <w:pPr>
        <w:spacing w:after="0" w:line="240" w:lineRule="auto"/>
        <w:ind w:left="-57" w:right="-57"/>
        <w:jc w:val="both"/>
        <w:rPr>
          <w:rFonts w:ascii="Times New Roman" w:hAnsi="Times New Roman" w:cs="Times New Roman"/>
          <w:b/>
          <w:color w:val="000000" w:themeColor="text1"/>
          <w:sz w:val="28"/>
          <w:szCs w:val="28"/>
        </w:rPr>
      </w:pPr>
    </w:p>
    <w:p w:rsidR="000071AE" w:rsidRDefault="000071AE" w:rsidP="000071AE">
      <w:pPr>
        <w:spacing w:after="0" w:line="240" w:lineRule="auto"/>
        <w:ind w:left="-57" w:right="-57"/>
        <w:jc w:val="both"/>
        <w:rPr>
          <w:rFonts w:ascii="Times New Roman" w:hAnsi="Times New Roman" w:cs="Times New Roman"/>
          <w:b/>
          <w:color w:val="000000" w:themeColor="text1"/>
          <w:sz w:val="28"/>
          <w:szCs w:val="28"/>
        </w:rPr>
      </w:pPr>
    </w:p>
    <w:p w:rsidR="000071AE" w:rsidRDefault="000071AE" w:rsidP="000071AE">
      <w:pPr>
        <w:spacing w:after="0" w:line="240" w:lineRule="auto"/>
        <w:ind w:left="-57" w:right="-57"/>
        <w:jc w:val="both"/>
        <w:rPr>
          <w:rFonts w:ascii="Times New Roman" w:hAnsi="Times New Roman" w:cs="Times New Roman"/>
          <w:b/>
          <w:color w:val="000000" w:themeColor="text1"/>
          <w:sz w:val="28"/>
          <w:szCs w:val="28"/>
        </w:rPr>
      </w:pPr>
    </w:p>
    <w:p w:rsidR="000071AE" w:rsidRDefault="000071AE" w:rsidP="000071AE">
      <w:pPr>
        <w:spacing w:after="0" w:line="240" w:lineRule="auto"/>
        <w:ind w:left="-57" w:right="-57"/>
        <w:jc w:val="both"/>
        <w:rPr>
          <w:rFonts w:ascii="Times New Roman" w:hAnsi="Times New Roman" w:cs="Times New Roman"/>
          <w:b/>
          <w:color w:val="000000" w:themeColor="text1"/>
          <w:sz w:val="28"/>
          <w:szCs w:val="28"/>
        </w:rPr>
      </w:pPr>
    </w:p>
    <w:p w:rsidR="000071AE" w:rsidRDefault="000071AE" w:rsidP="000071AE">
      <w:pPr>
        <w:spacing w:after="0" w:line="240" w:lineRule="auto"/>
        <w:ind w:left="-57" w:right="-57"/>
        <w:jc w:val="both"/>
        <w:rPr>
          <w:rFonts w:ascii="Times New Roman" w:hAnsi="Times New Roman" w:cs="Times New Roman"/>
          <w:b/>
          <w:color w:val="000000" w:themeColor="text1"/>
          <w:sz w:val="28"/>
          <w:szCs w:val="28"/>
        </w:rPr>
      </w:pPr>
    </w:p>
    <w:p w:rsidR="000071AE" w:rsidRDefault="000071AE" w:rsidP="000071AE">
      <w:pPr>
        <w:spacing w:after="0" w:line="240" w:lineRule="auto"/>
        <w:ind w:left="-57" w:right="-57"/>
        <w:jc w:val="both"/>
        <w:rPr>
          <w:rFonts w:ascii="Times New Roman" w:hAnsi="Times New Roman" w:cs="Times New Roman"/>
          <w:b/>
          <w:color w:val="000000" w:themeColor="text1"/>
          <w:sz w:val="28"/>
          <w:szCs w:val="28"/>
        </w:rPr>
      </w:pPr>
    </w:p>
    <w:p w:rsidR="000071AE" w:rsidRDefault="000071AE" w:rsidP="000071AE">
      <w:pPr>
        <w:spacing w:after="0" w:line="240" w:lineRule="auto"/>
        <w:ind w:left="-57" w:right="-57"/>
        <w:jc w:val="both"/>
        <w:rPr>
          <w:rFonts w:ascii="Times New Roman" w:hAnsi="Times New Roman" w:cs="Times New Roman"/>
          <w:b/>
          <w:color w:val="000000" w:themeColor="text1"/>
          <w:sz w:val="28"/>
          <w:szCs w:val="28"/>
        </w:rPr>
      </w:pPr>
    </w:p>
    <w:p w:rsidR="000071AE" w:rsidRDefault="000071AE" w:rsidP="000071AE">
      <w:pPr>
        <w:spacing w:after="0" w:line="240" w:lineRule="auto"/>
        <w:ind w:left="-57" w:right="-57"/>
        <w:jc w:val="both"/>
        <w:rPr>
          <w:rFonts w:ascii="Times New Roman" w:hAnsi="Times New Roman" w:cs="Times New Roman"/>
          <w:b/>
          <w:color w:val="000000" w:themeColor="text1"/>
          <w:sz w:val="28"/>
          <w:szCs w:val="28"/>
        </w:rPr>
      </w:pPr>
    </w:p>
    <w:p w:rsidR="000071AE" w:rsidRDefault="000071AE" w:rsidP="000071AE">
      <w:pPr>
        <w:spacing w:after="0" w:line="240" w:lineRule="auto"/>
        <w:ind w:left="-57" w:right="-57"/>
        <w:jc w:val="both"/>
        <w:rPr>
          <w:rFonts w:ascii="Times New Roman" w:hAnsi="Times New Roman" w:cs="Times New Roman"/>
          <w:b/>
          <w:color w:val="000000" w:themeColor="text1"/>
          <w:sz w:val="28"/>
          <w:szCs w:val="28"/>
        </w:rPr>
      </w:pPr>
    </w:p>
    <w:sectPr w:rsidR="000071AE" w:rsidSect="000106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compat>
    <w:compatSetting w:name="compatibilityMode" w:uri="http://schemas.microsoft.com/office/word" w:val="12"/>
  </w:compat>
  <w:rsids>
    <w:rsidRoot w:val="00B163C4"/>
    <w:rsid w:val="000071AE"/>
    <w:rsid w:val="000106FA"/>
    <w:rsid w:val="00B163C4"/>
    <w:rsid w:val="00DF5B3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71AE"/>
    <w:rPr>
      <w:rFonts w:eastAsiaTheme="minorEastAsia"/>
      <w:lang w:eastAsia="ru-RU"/>
    </w:rPr>
  </w:style>
  <w:style w:type="paragraph" w:styleId="1">
    <w:name w:val="heading 1"/>
    <w:basedOn w:val="a"/>
    <w:link w:val="10"/>
    <w:uiPriority w:val="9"/>
    <w:qFormat/>
    <w:rsid w:val="000071AE"/>
    <w:pPr>
      <w:widowControl w:val="0"/>
      <w:spacing w:after="0" w:line="240" w:lineRule="auto"/>
      <w:ind w:left="1362"/>
      <w:outlineLvl w:val="0"/>
    </w:pPr>
    <w:rPr>
      <w:rFonts w:ascii="Times New Roman" w:eastAsia="Times New Roman" w:hAnsi="Times New Roman" w:cs="Times New Roman"/>
      <w:b/>
      <w:bCs/>
      <w:sz w:val="28"/>
      <w:szCs w:val="28"/>
      <w:lang w:val="en-US" w:eastAsia="en-US"/>
    </w:rPr>
  </w:style>
  <w:style w:type="paragraph" w:styleId="3">
    <w:name w:val="heading 3"/>
    <w:aliases w:val="H3,&quot;Сапфир&quot;,ВВЕДЕНИЕ,OG Heading 3"/>
    <w:basedOn w:val="a"/>
    <w:next w:val="a"/>
    <w:link w:val="30"/>
    <w:unhideWhenUsed/>
    <w:qFormat/>
    <w:rsid w:val="000071AE"/>
    <w:pPr>
      <w:keepNext/>
      <w:keepLines/>
      <w:widowControl w:val="0"/>
      <w:autoSpaceDE w:val="0"/>
      <w:autoSpaceDN w:val="0"/>
      <w:spacing w:before="200" w:after="0" w:line="240" w:lineRule="auto"/>
      <w:outlineLvl w:val="2"/>
    </w:pPr>
    <w:rPr>
      <w:rFonts w:asciiTheme="majorHAnsi" w:eastAsiaTheme="majorEastAsia" w:hAnsiTheme="majorHAnsi" w:cstheme="majorBidi"/>
      <w:b/>
      <w:bCs/>
      <w:color w:val="4F81BD" w:themeColor="accent1"/>
      <w:lang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071AE"/>
    <w:rPr>
      <w:rFonts w:ascii="Times New Roman" w:eastAsia="Times New Roman" w:hAnsi="Times New Roman" w:cs="Times New Roman"/>
      <w:b/>
      <w:bCs/>
      <w:sz w:val="28"/>
      <w:szCs w:val="28"/>
      <w:lang w:val="en-US"/>
    </w:rPr>
  </w:style>
  <w:style w:type="character" w:customStyle="1" w:styleId="30">
    <w:name w:val="Заголовок 3 Знак"/>
    <w:aliases w:val="H3 Знак,&quot;Сапфир&quot; Знак,ВВЕДЕНИЕ Знак,OG Heading 3 Знак"/>
    <w:basedOn w:val="a0"/>
    <w:link w:val="3"/>
    <w:qFormat/>
    <w:rsid w:val="000071AE"/>
    <w:rPr>
      <w:rFonts w:asciiTheme="majorHAnsi" w:eastAsiaTheme="majorEastAsia" w:hAnsiTheme="majorHAnsi" w:cstheme="majorBidi"/>
      <w:b/>
      <w:bCs/>
      <w:color w:val="4F81BD" w:themeColor="accent1"/>
      <w:lang w:eastAsia="ru-RU" w:bidi="ru-RU"/>
    </w:rPr>
  </w:style>
  <w:style w:type="paragraph" w:styleId="a3">
    <w:name w:val="Body Text"/>
    <w:aliases w:val="bt"/>
    <w:basedOn w:val="a"/>
    <w:link w:val="a4"/>
    <w:uiPriority w:val="99"/>
    <w:qFormat/>
    <w:rsid w:val="000071AE"/>
    <w:pPr>
      <w:widowControl w:val="0"/>
      <w:spacing w:after="0" w:line="240" w:lineRule="auto"/>
    </w:pPr>
    <w:rPr>
      <w:rFonts w:ascii="Times New Roman" w:eastAsia="Times New Roman" w:hAnsi="Times New Roman" w:cs="Times New Roman"/>
      <w:sz w:val="28"/>
      <w:szCs w:val="28"/>
      <w:lang w:val="en-US" w:eastAsia="en-US"/>
    </w:rPr>
  </w:style>
  <w:style w:type="character" w:customStyle="1" w:styleId="a4">
    <w:name w:val="Основной текст Знак"/>
    <w:aliases w:val="bt Знак"/>
    <w:basedOn w:val="a0"/>
    <w:link w:val="a3"/>
    <w:uiPriority w:val="99"/>
    <w:rsid w:val="000071AE"/>
    <w:rPr>
      <w:rFonts w:ascii="Times New Roman" w:eastAsia="Times New Roman" w:hAnsi="Times New Roman" w:cs="Times New Roman"/>
      <w:sz w:val="28"/>
      <w:szCs w:val="28"/>
      <w:lang w:val="en-US"/>
    </w:rPr>
  </w:style>
  <w:style w:type="paragraph" w:styleId="a5">
    <w:name w:val="List Paragraph"/>
    <w:basedOn w:val="a"/>
    <w:link w:val="a6"/>
    <w:uiPriority w:val="34"/>
    <w:qFormat/>
    <w:rsid w:val="000071AE"/>
    <w:pPr>
      <w:widowControl w:val="0"/>
      <w:spacing w:after="0" w:line="240" w:lineRule="auto"/>
      <w:ind w:left="118" w:right="322" w:firstLine="708"/>
    </w:pPr>
    <w:rPr>
      <w:rFonts w:ascii="Times New Roman" w:eastAsia="Times New Roman" w:hAnsi="Times New Roman" w:cs="Times New Roman"/>
      <w:lang w:val="en-US" w:eastAsia="en-US"/>
    </w:rPr>
  </w:style>
  <w:style w:type="table" w:styleId="a7">
    <w:name w:val="Table Grid"/>
    <w:aliases w:val="Table Grid Report"/>
    <w:basedOn w:val="a1"/>
    <w:uiPriority w:val="59"/>
    <w:rsid w:val="000071AE"/>
    <w:pPr>
      <w:widowControl w:val="0"/>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qFormat/>
    <w:rsid w:val="000071AE"/>
    <w:pPr>
      <w:widowControl w:val="0"/>
      <w:autoSpaceDE w:val="0"/>
      <w:autoSpaceDN w:val="0"/>
      <w:spacing w:after="0" w:line="240" w:lineRule="auto"/>
    </w:pPr>
    <w:rPr>
      <w:rFonts w:ascii="Calibri" w:eastAsia="Times New Roman" w:hAnsi="Calibri" w:cs="Calibri"/>
      <w:szCs w:val="20"/>
      <w:lang w:eastAsia="ru-RU"/>
    </w:rPr>
  </w:style>
  <w:style w:type="paragraph" w:customStyle="1" w:styleId="a8">
    <w:name w:val="Таблица НГП"/>
    <w:basedOn w:val="a"/>
    <w:qFormat/>
    <w:rsid w:val="000071AE"/>
    <w:pPr>
      <w:widowControl w:val="0"/>
      <w:autoSpaceDE w:val="0"/>
      <w:autoSpaceDN w:val="0"/>
      <w:spacing w:after="120" w:line="240" w:lineRule="auto"/>
    </w:pPr>
    <w:rPr>
      <w:rFonts w:ascii="Times New Roman" w:eastAsia="Times New Roman" w:hAnsi="Times New Roman" w:cs="Times New Roman"/>
      <w:sz w:val="20"/>
      <w:szCs w:val="24"/>
    </w:rPr>
  </w:style>
  <w:style w:type="character" w:customStyle="1" w:styleId="ConsPlusNormal0">
    <w:name w:val="ConsPlusNormal Знак"/>
    <w:link w:val="ConsPlusNormal"/>
    <w:qFormat/>
    <w:locked/>
    <w:rsid w:val="000071AE"/>
    <w:rPr>
      <w:rFonts w:ascii="Calibri" w:eastAsia="Times New Roman" w:hAnsi="Calibri" w:cs="Calibri"/>
      <w:szCs w:val="20"/>
      <w:lang w:eastAsia="ru-RU"/>
    </w:rPr>
  </w:style>
  <w:style w:type="paragraph" w:customStyle="1" w:styleId="Default">
    <w:name w:val="Default"/>
    <w:uiPriority w:val="99"/>
    <w:qFormat/>
    <w:rsid w:val="000071A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9">
    <w:name w:val="No Spacing"/>
    <w:aliases w:val="основа"/>
    <w:link w:val="aa"/>
    <w:uiPriority w:val="99"/>
    <w:qFormat/>
    <w:rsid w:val="000071AE"/>
    <w:pPr>
      <w:spacing w:after="0" w:line="240" w:lineRule="auto"/>
    </w:pPr>
    <w:rPr>
      <w:rFonts w:ascii="Calibri" w:eastAsia="Calibri" w:hAnsi="Calibri" w:cs="Times New Roman"/>
    </w:rPr>
  </w:style>
  <w:style w:type="paragraph" w:customStyle="1" w:styleId="msonormalmrcssattr">
    <w:name w:val="msonormal_mr_css_attr"/>
    <w:basedOn w:val="a"/>
    <w:rsid w:val="000071A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1">
    <w:name w:val="Табличный_боковик_11"/>
    <w:link w:val="110"/>
    <w:uiPriority w:val="99"/>
    <w:rsid w:val="000071AE"/>
    <w:pPr>
      <w:spacing w:after="0" w:line="240" w:lineRule="auto"/>
    </w:pPr>
    <w:rPr>
      <w:rFonts w:ascii="Times New Roman" w:eastAsia="Times New Roman" w:hAnsi="Times New Roman" w:cs="Times New Roman"/>
      <w:lang w:eastAsia="ru-RU"/>
    </w:rPr>
  </w:style>
  <w:style w:type="character" w:customStyle="1" w:styleId="110">
    <w:name w:val="Табличный_боковик_11 Знак"/>
    <w:link w:val="11"/>
    <w:uiPriority w:val="99"/>
    <w:locked/>
    <w:rsid w:val="000071AE"/>
    <w:rPr>
      <w:rFonts w:ascii="Times New Roman" w:eastAsia="Times New Roman" w:hAnsi="Times New Roman" w:cs="Times New Roman"/>
      <w:lang w:eastAsia="ru-RU"/>
    </w:rPr>
  </w:style>
  <w:style w:type="character" w:styleId="ab">
    <w:name w:val="Subtle Emphasis"/>
    <w:basedOn w:val="a0"/>
    <w:uiPriority w:val="19"/>
    <w:qFormat/>
    <w:rsid w:val="000071AE"/>
    <w:rPr>
      <w:i/>
      <w:iCs/>
      <w:color w:val="404040" w:themeColor="text1" w:themeTint="BF"/>
    </w:rPr>
  </w:style>
  <w:style w:type="character" w:customStyle="1" w:styleId="a6">
    <w:name w:val="Абзац списка Знак"/>
    <w:link w:val="a5"/>
    <w:uiPriority w:val="34"/>
    <w:locked/>
    <w:rsid w:val="000071AE"/>
    <w:rPr>
      <w:rFonts w:ascii="Times New Roman" w:eastAsia="Times New Roman" w:hAnsi="Times New Roman" w:cs="Times New Roman"/>
      <w:lang w:val="en-US"/>
    </w:rPr>
  </w:style>
  <w:style w:type="character" w:customStyle="1" w:styleId="aa">
    <w:name w:val="Без интервала Знак"/>
    <w:aliases w:val="основа Знак"/>
    <w:link w:val="a9"/>
    <w:uiPriority w:val="99"/>
    <w:qFormat/>
    <w:rsid w:val="000071AE"/>
    <w:rPr>
      <w:rFonts w:ascii="Calibri" w:eastAsia="Calibri" w:hAnsi="Calibri" w:cs="Times New Roman"/>
    </w:rPr>
  </w:style>
  <w:style w:type="paragraph" w:styleId="ac">
    <w:name w:val="Balloon Text"/>
    <w:basedOn w:val="a"/>
    <w:link w:val="ad"/>
    <w:uiPriority w:val="99"/>
    <w:semiHidden/>
    <w:unhideWhenUsed/>
    <w:rsid w:val="00DF5B34"/>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DF5B34"/>
    <w:rPr>
      <w:rFonts w:ascii="Tahoma" w:eastAsiaTheme="minorEastAsi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14A61FED8C007F58F854716D836160D4D1D8D395C20647909439FB364EDD95A6EB4A7032559FFC8B55660D37V47DL"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8690</Words>
  <Characters>49533</Characters>
  <Application>Microsoft Office Word</Application>
  <DocSecurity>0</DocSecurity>
  <Lines>412</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2025-12-04T04:56:00Z</cp:lastPrinted>
  <dcterms:created xsi:type="dcterms:W3CDTF">2025-12-03T13:03:00Z</dcterms:created>
  <dcterms:modified xsi:type="dcterms:W3CDTF">2025-12-04T04:57:00Z</dcterms:modified>
</cp:coreProperties>
</file>