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82F" w:rsidRPr="003F7A07" w:rsidRDefault="00F9282F" w:rsidP="00F9282F">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36AF9CC3" wp14:editId="0A1DA595">
            <wp:simplePos x="0" y="0"/>
            <wp:positionH relativeFrom="column">
              <wp:posOffset>2613660</wp:posOffset>
            </wp:positionH>
            <wp:positionV relativeFrom="paragraph">
              <wp:posOffset>-151130</wp:posOffset>
            </wp:positionV>
            <wp:extent cx="526415" cy="812165"/>
            <wp:effectExtent l="0" t="0" r="6985" b="6985"/>
            <wp:wrapSquare wrapText="left"/>
            <wp:docPr id="23" name="Рисунок 2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F9282F" w:rsidRPr="003F7A07" w:rsidRDefault="00F9282F" w:rsidP="00F9282F">
      <w:pPr>
        <w:spacing w:after="0" w:line="240" w:lineRule="auto"/>
        <w:ind w:left="-57" w:right="-57"/>
        <w:jc w:val="center"/>
        <w:rPr>
          <w:rFonts w:ascii="Times New Roman" w:hAnsi="Times New Roman" w:cs="Times New Roman"/>
          <w:b/>
          <w:bCs/>
          <w:sz w:val="28"/>
          <w:szCs w:val="28"/>
        </w:rPr>
      </w:pPr>
    </w:p>
    <w:p w:rsidR="00F9282F" w:rsidRPr="003F7A07" w:rsidRDefault="00F9282F" w:rsidP="00F9282F">
      <w:pPr>
        <w:tabs>
          <w:tab w:val="left" w:pos="1725"/>
          <w:tab w:val="center" w:pos="4677"/>
        </w:tabs>
        <w:spacing w:after="0" w:line="240" w:lineRule="auto"/>
        <w:ind w:left="-57" w:right="-57"/>
        <w:jc w:val="center"/>
        <w:rPr>
          <w:rFonts w:ascii="Times New Roman" w:hAnsi="Times New Roman" w:cs="Times New Roman"/>
          <w:i/>
          <w:iCs/>
          <w:sz w:val="32"/>
          <w:szCs w:val="32"/>
        </w:rPr>
      </w:pPr>
    </w:p>
    <w:p w:rsidR="00F9282F" w:rsidRPr="003F7A07" w:rsidRDefault="00F9282F" w:rsidP="00F9282F">
      <w:pPr>
        <w:tabs>
          <w:tab w:val="left" w:pos="1725"/>
          <w:tab w:val="center" w:pos="4677"/>
        </w:tabs>
        <w:spacing w:after="0" w:line="240" w:lineRule="auto"/>
        <w:ind w:left="-57" w:right="-57"/>
        <w:jc w:val="center"/>
        <w:rPr>
          <w:rFonts w:ascii="Times New Roman" w:hAnsi="Times New Roman" w:cs="Times New Roman"/>
          <w:i/>
          <w:iCs/>
        </w:rPr>
      </w:pPr>
    </w:p>
    <w:p w:rsidR="00F9282F" w:rsidRPr="003F7A07" w:rsidRDefault="00F9282F" w:rsidP="00F9282F">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F9282F" w:rsidRPr="003F7A07" w:rsidRDefault="00F9282F" w:rsidP="00F9282F">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F9282F" w:rsidRPr="003F7A07" w:rsidRDefault="00F9282F" w:rsidP="00F9282F">
      <w:pPr>
        <w:tabs>
          <w:tab w:val="left" w:pos="1725"/>
          <w:tab w:val="center" w:pos="4677"/>
        </w:tabs>
        <w:spacing w:after="0" w:line="240" w:lineRule="auto"/>
        <w:ind w:left="-57" w:right="-57"/>
        <w:jc w:val="center"/>
        <w:rPr>
          <w:rFonts w:ascii="Times New Roman" w:hAnsi="Times New Roman" w:cs="Times New Roman"/>
          <w:i/>
          <w:iCs/>
          <w:sz w:val="16"/>
          <w:szCs w:val="16"/>
        </w:rPr>
      </w:pPr>
    </w:p>
    <w:p w:rsidR="00F9282F" w:rsidRPr="003F7A07" w:rsidRDefault="00F9282F" w:rsidP="00F9282F">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F9282F" w:rsidRPr="003F7A07" w:rsidRDefault="00F9282F" w:rsidP="00F9282F">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9282F" w:rsidRPr="003F7A07" w:rsidRDefault="00F9282F" w:rsidP="00F9282F">
      <w:pPr>
        <w:pStyle w:val="3"/>
        <w:spacing w:before="0"/>
        <w:ind w:left="-57" w:right="-57"/>
        <w:jc w:val="center"/>
        <w:rPr>
          <w:rFonts w:ascii="Times New Roman" w:hAnsi="Times New Roman" w:cs="Times New Roman"/>
          <w:color w:val="auto"/>
          <w:sz w:val="28"/>
          <w:szCs w:val="28"/>
        </w:rPr>
      </w:pPr>
    </w:p>
    <w:p w:rsidR="00F9282F" w:rsidRPr="003F7A07" w:rsidRDefault="00F9282F" w:rsidP="00F9282F">
      <w:pPr>
        <w:pStyle w:val="3"/>
        <w:spacing w:before="0"/>
        <w:ind w:left="-57" w:right="-57"/>
        <w:jc w:val="center"/>
        <w:rPr>
          <w:rFonts w:ascii="Times New Roman" w:hAnsi="Times New Roman" w:cs="Times New Roman"/>
          <w:color w:val="auto"/>
          <w:sz w:val="28"/>
          <w:szCs w:val="28"/>
        </w:rPr>
      </w:pPr>
      <w:proofErr w:type="gramStart"/>
      <w:r w:rsidRPr="003F7A07">
        <w:rPr>
          <w:rFonts w:ascii="Times New Roman" w:hAnsi="Times New Roman" w:cs="Times New Roman"/>
          <w:color w:val="auto"/>
          <w:sz w:val="28"/>
          <w:szCs w:val="28"/>
        </w:rPr>
        <w:t>Р</w:t>
      </w:r>
      <w:proofErr w:type="gramEnd"/>
      <w:r w:rsidRPr="003F7A07">
        <w:rPr>
          <w:rFonts w:ascii="Times New Roman" w:hAnsi="Times New Roman" w:cs="Times New Roman"/>
          <w:color w:val="auto"/>
          <w:sz w:val="28"/>
          <w:szCs w:val="28"/>
        </w:rPr>
        <w:t xml:space="preserve">  Е  Ш  Е  Н  И  Е</w:t>
      </w:r>
    </w:p>
    <w:p w:rsidR="00F9282F" w:rsidRPr="003F7A07" w:rsidRDefault="00F9282F" w:rsidP="00F9282F">
      <w:pPr>
        <w:spacing w:after="0" w:line="240" w:lineRule="auto"/>
        <w:ind w:left="-57" w:right="-57"/>
        <w:jc w:val="center"/>
        <w:rPr>
          <w:rFonts w:ascii="Times New Roman" w:hAnsi="Times New Roman" w:cs="Times New Roman"/>
          <w:b/>
          <w:bCs/>
          <w:sz w:val="28"/>
          <w:szCs w:val="28"/>
        </w:rPr>
      </w:pPr>
    </w:p>
    <w:p w:rsidR="00F9282F" w:rsidRPr="003F7A07" w:rsidRDefault="00F9282F" w:rsidP="00F9282F">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03</w:t>
      </w:r>
      <w:r w:rsidRPr="003F7A07">
        <w:rPr>
          <w:rFonts w:ascii="Times New Roman" w:hAnsi="Times New Roman" w:cs="Times New Roman"/>
          <w:b/>
          <w:bCs/>
          <w:sz w:val="28"/>
          <w:szCs w:val="28"/>
        </w:rPr>
        <w:t xml:space="preserve"> декабря 2</w:t>
      </w:r>
      <w:r>
        <w:rPr>
          <w:rFonts w:ascii="Times New Roman" w:hAnsi="Times New Roman" w:cs="Times New Roman"/>
          <w:b/>
          <w:bCs/>
          <w:sz w:val="28"/>
          <w:szCs w:val="28"/>
        </w:rPr>
        <w:t xml:space="preserve">025 года                     </w:t>
      </w:r>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18/233</w:t>
      </w:r>
    </w:p>
    <w:p w:rsidR="00F9282F" w:rsidRPr="003F7A07" w:rsidRDefault="00F9282F" w:rsidP="00F9282F">
      <w:pPr>
        <w:spacing w:after="0" w:line="240" w:lineRule="auto"/>
        <w:ind w:left="-57" w:right="-57"/>
        <w:jc w:val="both"/>
        <w:rPr>
          <w:rFonts w:ascii="Times New Roman" w:hAnsi="Times New Roman" w:cs="Times New Roman"/>
          <w:noProof/>
          <w:sz w:val="28"/>
          <w:szCs w:val="28"/>
        </w:rPr>
      </w:pPr>
    </w:p>
    <w:p w:rsidR="00F9282F" w:rsidRPr="003F7A07" w:rsidRDefault="00F9282F" w:rsidP="00F9282F">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sz w:val="28"/>
          <w:szCs w:val="28"/>
        </w:rPr>
        <w:t xml:space="preserve">Об утверждении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Салтынского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F9282F" w:rsidRPr="003F7A07" w:rsidRDefault="00F9282F" w:rsidP="00F9282F">
      <w:pPr>
        <w:spacing w:after="0" w:line="240" w:lineRule="auto"/>
        <w:ind w:left="-57" w:right="-57"/>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left="-57" w:right="-57"/>
        <w:jc w:val="both"/>
        <w:rPr>
          <w:rFonts w:ascii="Times New Roman" w:hAnsi="Times New Roman" w:cs="Times New Roman"/>
          <w:bCs/>
          <w:color w:val="000000" w:themeColor="text1"/>
          <w:sz w:val="28"/>
          <w:szCs w:val="28"/>
        </w:rPr>
      </w:pPr>
      <w:r w:rsidRPr="003F7A07">
        <w:rPr>
          <w:rFonts w:ascii="Times New Roman" w:hAnsi="Times New Roman" w:cs="Times New Roman"/>
          <w:color w:val="000000" w:themeColor="text1"/>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w:t>
      </w:r>
      <w:proofErr w:type="spellStart"/>
      <w:r w:rsidRPr="003F7A07">
        <w:rPr>
          <w:rFonts w:ascii="Times New Roman" w:hAnsi="Times New Roman" w:cs="Times New Roman"/>
          <w:color w:val="000000" w:themeColor="text1"/>
          <w:sz w:val="28"/>
          <w:szCs w:val="28"/>
        </w:rPr>
        <w:t>Салтынского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w:t>
      </w:r>
      <w:r>
        <w:rPr>
          <w:rFonts w:ascii="Times New Roman" w:hAnsi="Times New Roman" w:cs="Times New Roman"/>
          <w:bCs/>
          <w:color w:val="000000" w:themeColor="text1"/>
          <w:sz w:val="28"/>
          <w:szCs w:val="28"/>
        </w:rPr>
        <w:t>, на основании статей 8, 29.4</w:t>
      </w:r>
      <w:r w:rsidRPr="003F7A07">
        <w:rPr>
          <w:rFonts w:ascii="Times New Roman" w:hAnsi="Times New Roman" w:cs="Times New Roman"/>
          <w:bCs/>
          <w:color w:val="000000" w:themeColor="text1"/>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color w:val="000000" w:themeColor="text1"/>
          <w:sz w:val="28"/>
          <w:szCs w:val="28"/>
        </w:rPr>
        <w:t>РЕШИЛА:</w:t>
      </w:r>
    </w:p>
    <w:p w:rsidR="00F9282F" w:rsidRPr="003F7A07" w:rsidRDefault="00F9282F" w:rsidP="00F9282F">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1.</w:t>
      </w:r>
      <w:r w:rsidRPr="003F7A07">
        <w:rPr>
          <w:rFonts w:ascii="Times New Roman" w:hAnsi="Times New Roman" w:cs="Times New Roman"/>
          <w:color w:val="000000" w:themeColor="text1"/>
          <w:sz w:val="28"/>
          <w:szCs w:val="28"/>
        </w:rPr>
        <w:t xml:space="preserve"> Утвердить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Салтынского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(прилагаются). </w:t>
      </w:r>
    </w:p>
    <w:p w:rsidR="00F9282F" w:rsidRPr="003F7A07" w:rsidRDefault="00F9282F" w:rsidP="00F9282F">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2.</w:t>
      </w:r>
      <w:r w:rsidRPr="003F7A07">
        <w:rPr>
          <w:rFonts w:ascii="Times New Roman" w:hAnsi="Times New Roman" w:cs="Times New Roman"/>
          <w:color w:val="000000" w:themeColor="text1"/>
          <w:sz w:val="28"/>
          <w:szCs w:val="28"/>
        </w:rPr>
        <w:t xml:space="preserve"> Признать утратившими силу решения Урюпинской районной Думы:</w:t>
      </w:r>
    </w:p>
    <w:p w:rsidR="00F9282F" w:rsidRPr="003F7A07" w:rsidRDefault="00F9282F" w:rsidP="00F9282F">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1) от 21 апреля 2021 года № 205 «Об утверждении Местных нормативов градостроительного проектирования </w:t>
      </w:r>
      <w:proofErr w:type="spellStart"/>
      <w:r w:rsidRPr="003F7A07">
        <w:rPr>
          <w:rFonts w:ascii="Times New Roman" w:hAnsi="Times New Roman" w:cs="Times New Roman"/>
          <w:color w:val="000000" w:themeColor="text1"/>
          <w:sz w:val="28"/>
          <w:szCs w:val="28"/>
        </w:rPr>
        <w:t>Салтынского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w:t>
      </w:r>
      <w:proofErr w:type="gramEnd"/>
    </w:p>
    <w:p w:rsidR="00F9282F" w:rsidRPr="003F7A07" w:rsidRDefault="00F9282F" w:rsidP="00F9282F">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от 30 июля 2025 года № 12/167 «О внесении изменений в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Салтынского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205».  </w:t>
      </w:r>
    </w:p>
    <w:p w:rsidR="00F9282F" w:rsidRPr="003F7A07" w:rsidRDefault="00F9282F" w:rsidP="00F9282F">
      <w:pPr>
        <w:tabs>
          <w:tab w:val="left" w:pos="709"/>
        </w:tabs>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color w:val="000000" w:themeColor="text1"/>
          <w:sz w:val="28"/>
          <w:szCs w:val="28"/>
        </w:rPr>
        <w:tab/>
      </w:r>
      <w:r w:rsidRPr="003F7A07">
        <w:rPr>
          <w:rFonts w:ascii="Times New Roman" w:hAnsi="Times New Roman" w:cs="Times New Roman"/>
          <w:b/>
          <w:color w:val="000000" w:themeColor="text1"/>
          <w:sz w:val="28"/>
          <w:szCs w:val="28"/>
        </w:rPr>
        <w:t>3.</w:t>
      </w:r>
      <w:r w:rsidRPr="003F7A07">
        <w:rPr>
          <w:rFonts w:ascii="Times New Roman" w:hAnsi="Times New Roman" w:cs="Times New Roman"/>
          <w:color w:val="000000" w:themeColor="text1"/>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w:t>
      </w:r>
      <w:r w:rsidRPr="003F7A07">
        <w:rPr>
          <w:rFonts w:ascii="Times New Roman" w:hAnsi="Times New Roman" w:cs="Times New Roman"/>
          <w:sz w:val="28"/>
          <w:szCs w:val="28"/>
        </w:rPr>
        <w:t xml:space="preserve"> муниципального района «Районные ведомости».</w:t>
      </w:r>
    </w:p>
    <w:p w:rsidR="00F9282F" w:rsidRPr="003F7A07" w:rsidRDefault="00F9282F" w:rsidP="00F9282F">
      <w:pPr>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b/>
          <w:sz w:val="28"/>
          <w:szCs w:val="28"/>
        </w:rPr>
        <w:t xml:space="preserve">          4.</w:t>
      </w:r>
      <w:r w:rsidRPr="003F7A07">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F9282F" w:rsidRPr="003F7A07" w:rsidRDefault="00F9282F" w:rsidP="00F9282F">
      <w:pPr>
        <w:spacing w:after="0" w:line="240" w:lineRule="auto"/>
        <w:ind w:left="-57" w:right="-57"/>
        <w:jc w:val="both"/>
        <w:rPr>
          <w:rFonts w:ascii="Times New Roman" w:hAnsi="Times New Roman" w:cs="Times New Roman"/>
          <w:sz w:val="28"/>
          <w:szCs w:val="28"/>
        </w:rPr>
      </w:pPr>
    </w:p>
    <w:p w:rsidR="00F9282F" w:rsidRPr="003F7A07" w:rsidRDefault="00F9282F" w:rsidP="00F9282F">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Председатель                                                     Глава</w:t>
      </w:r>
    </w:p>
    <w:p w:rsidR="00F9282F" w:rsidRPr="003F7A07" w:rsidRDefault="00F9282F" w:rsidP="00F9282F">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Урюпинской районной Думы         Урюпинского муниципального района</w:t>
      </w:r>
    </w:p>
    <w:p w:rsidR="00F9282F" w:rsidRPr="003F7A07" w:rsidRDefault="00F9282F" w:rsidP="00F9282F">
      <w:pPr>
        <w:spacing w:after="0" w:line="240" w:lineRule="auto"/>
        <w:ind w:left="-57" w:right="-57"/>
        <w:jc w:val="both"/>
        <w:rPr>
          <w:rFonts w:ascii="Times New Roman" w:hAnsi="Times New Roman" w:cs="Times New Roman"/>
          <w:b/>
          <w:sz w:val="16"/>
          <w:szCs w:val="16"/>
        </w:rPr>
      </w:pPr>
    </w:p>
    <w:p w:rsidR="00F9282F" w:rsidRPr="003F7A07" w:rsidRDefault="00F9282F" w:rsidP="00F9282F">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Т.Е. </w:t>
      </w:r>
      <w:proofErr w:type="spellStart"/>
      <w:r w:rsidRPr="003F7A07">
        <w:rPr>
          <w:rFonts w:ascii="Times New Roman" w:hAnsi="Times New Roman" w:cs="Times New Roman"/>
          <w:b/>
          <w:sz w:val="28"/>
          <w:szCs w:val="28"/>
        </w:rPr>
        <w:t>Матыкина</w:t>
      </w:r>
      <w:proofErr w:type="spellEnd"/>
      <w:r w:rsidRPr="003F7A07">
        <w:rPr>
          <w:rFonts w:ascii="Times New Roman" w:hAnsi="Times New Roman" w:cs="Times New Roman"/>
          <w:b/>
          <w:sz w:val="28"/>
          <w:szCs w:val="28"/>
        </w:rPr>
        <w:t xml:space="preserve">                                                    А.Ю. Максимов</w:t>
      </w:r>
    </w:p>
    <w:p w:rsidR="00F9282F" w:rsidRPr="00C05C9A" w:rsidRDefault="00F9282F" w:rsidP="00F9282F">
      <w:pPr>
        <w:spacing w:after="0" w:line="240" w:lineRule="auto"/>
        <w:ind w:left="-57" w:right="-57"/>
        <w:jc w:val="right"/>
        <w:rPr>
          <w:rFonts w:ascii="Times New Roman" w:hAnsi="Times New Roman" w:cs="Times New Roman"/>
          <w:sz w:val="24"/>
          <w:szCs w:val="24"/>
        </w:rPr>
      </w:pPr>
      <w:proofErr w:type="gramStart"/>
      <w:r w:rsidRPr="00C05C9A">
        <w:rPr>
          <w:rFonts w:ascii="Times New Roman" w:hAnsi="Times New Roman" w:cs="Times New Roman"/>
          <w:sz w:val="24"/>
          <w:szCs w:val="24"/>
        </w:rPr>
        <w:lastRenderedPageBreak/>
        <w:t>Утверждены</w:t>
      </w:r>
      <w:proofErr w:type="gramEnd"/>
      <w:r w:rsidRPr="00C05C9A">
        <w:rPr>
          <w:rFonts w:ascii="Times New Roman" w:hAnsi="Times New Roman" w:cs="Times New Roman"/>
          <w:sz w:val="24"/>
          <w:szCs w:val="24"/>
        </w:rPr>
        <w:t xml:space="preserve"> решением</w:t>
      </w:r>
    </w:p>
    <w:p w:rsidR="00F9282F" w:rsidRPr="00C05C9A" w:rsidRDefault="00F9282F" w:rsidP="00F9282F">
      <w:pPr>
        <w:pStyle w:val="a3"/>
        <w:ind w:left="-57" w:right="-57"/>
        <w:jc w:val="right"/>
        <w:rPr>
          <w:sz w:val="24"/>
          <w:szCs w:val="24"/>
          <w:lang w:val="ru-RU"/>
        </w:rPr>
      </w:pPr>
      <w:r w:rsidRPr="00C05C9A">
        <w:rPr>
          <w:sz w:val="24"/>
          <w:szCs w:val="24"/>
          <w:lang w:val="ru-RU"/>
        </w:rPr>
        <w:t>Урюпинской районной Думы</w:t>
      </w:r>
    </w:p>
    <w:p w:rsidR="00F9282F" w:rsidRPr="00C05C9A" w:rsidRDefault="00F9282F" w:rsidP="00F9282F">
      <w:pPr>
        <w:pStyle w:val="a3"/>
        <w:ind w:left="-57" w:right="-57"/>
        <w:jc w:val="right"/>
        <w:rPr>
          <w:sz w:val="24"/>
          <w:szCs w:val="24"/>
          <w:lang w:val="ru-RU"/>
        </w:rPr>
      </w:pPr>
      <w:r>
        <w:rPr>
          <w:sz w:val="24"/>
          <w:szCs w:val="24"/>
          <w:lang w:val="ru-RU"/>
        </w:rPr>
        <w:t>от 03 декабря</w:t>
      </w:r>
      <w:r w:rsidRPr="00C05C9A">
        <w:rPr>
          <w:sz w:val="24"/>
          <w:szCs w:val="24"/>
          <w:lang w:val="ru-RU"/>
        </w:rPr>
        <w:t xml:space="preserve"> 2025 года №</w:t>
      </w:r>
      <w:r>
        <w:rPr>
          <w:sz w:val="24"/>
          <w:szCs w:val="24"/>
          <w:lang w:val="ru-RU"/>
        </w:rPr>
        <w:t xml:space="preserve"> 18/233</w:t>
      </w:r>
      <w:r w:rsidRPr="00C05C9A">
        <w:rPr>
          <w:color w:val="FF0000"/>
          <w:sz w:val="24"/>
          <w:szCs w:val="24"/>
          <w:lang w:val="ru-RU"/>
        </w:rPr>
        <w:t xml:space="preserve">  </w:t>
      </w:r>
    </w:p>
    <w:p w:rsidR="00F9282F" w:rsidRPr="003F7A07" w:rsidRDefault="00F9282F" w:rsidP="00F9282F">
      <w:pPr>
        <w:spacing w:after="0" w:line="240" w:lineRule="auto"/>
        <w:ind w:left="-57" w:right="-57"/>
        <w:jc w:val="right"/>
        <w:rPr>
          <w:rFonts w:ascii="Times New Roman" w:hAnsi="Times New Roman" w:cs="Times New Roman"/>
          <w:b/>
          <w:bCs/>
          <w:sz w:val="28"/>
          <w:szCs w:val="28"/>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p>
    <w:p w:rsidR="00F9282F" w:rsidRPr="003F7A07" w:rsidRDefault="00F9282F" w:rsidP="00F9282F">
      <w:pPr>
        <w:pStyle w:val="a3"/>
        <w:ind w:left="-57" w:right="-57"/>
        <w:rPr>
          <w:sz w:val="20"/>
          <w:lang w:val="ru-RU"/>
        </w:rPr>
      </w:pPr>
    </w:p>
    <w:p w:rsidR="00F9282F" w:rsidRPr="003F7A07" w:rsidRDefault="00F9282F" w:rsidP="00F9282F">
      <w:pPr>
        <w:pStyle w:val="a3"/>
        <w:ind w:left="-57" w:right="-57"/>
        <w:rPr>
          <w:sz w:val="20"/>
          <w:lang w:val="ru-RU"/>
        </w:rPr>
      </w:pPr>
    </w:p>
    <w:p w:rsidR="00F9282F" w:rsidRPr="003F7A07" w:rsidRDefault="00F9282F" w:rsidP="00F9282F">
      <w:pPr>
        <w:pStyle w:val="a3"/>
        <w:ind w:left="-57" w:right="-57"/>
        <w:rPr>
          <w:sz w:val="20"/>
          <w:lang w:val="ru-RU"/>
        </w:rPr>
      </w:pPr>
    </w:p>
    <w:p w:rsidR="00F9282F" w:rsidRPr="003F7A07" w:rsidRDefault="00F9282F" w:rsidP="00F9282F">
      <w:pPr>
        <w:pStyle w:val="a3"/>
        <w:ind w:left="-57" w:right="-57"/>
        <w:rPr>
          <w:sz w:val="20"/>
          <w:lang w:val="ru-RU"/>
        </w:rPr>
      </w:pPr>
    </w:p>
    <w:p w:rsidR="00F9282F" w:rsidRPr="003F7A07" w:rsidRDefault="00F9282F" w:rsidP="00F9282F">
      <w:pPr>
        <w:pStyle w:val="a3"/>
        <w:ind w:left="-57" w:right="-57"/>
        <w:rPr>
          <w:sz w:val="20"/>
          <w:lang w:val="ru-RU"/>
        </w:rPr>
      </w:pPr>
    </w:p>
    <w:p w:rsidR="00F9282F" w:rsidRPr="003F7A07" w:rsidRDefault="00F9282F" w:rsidP="00F9282F">
      <w:pPr>
        <w:pStyle w:val="a3"/>
        <w:ind w:left="-57" w:right="-57"/>
        <w:rPr>
          <w:sz w:val="20"/>
          <w:lang w:val="ru-RU"/>
        </w:rPr>
      </w:pPr>
    </w:p>
    <w:p w:rsidR="00F9282F" w:rsidRPr="003F7A07" w:rsidRDefault="00F9282F" w:rsidP="00F9282F">
      <w:pPr>
        <w:pStyle w:val="a3"/>
        <w:ind w:left="-57" w:right="-57"/>
        <w:rPr>
          <w:sz w:val="20"/>
          <w:lang w:val="ru-RU"/>
        </w:rPr>
      </w:pPr>
    </w:p>
    <w:p w:rsidR="00F9282F" w:rsidRPr="003F7A07" w:rsidRDefault="00F9282F" w:rsidP="00F9282F">
      <w:pPr>
        <w:pStyle w:val="a3"/>
        <w:ind w:left="-57" w:right="-57"/>
        <w:rPr>
          <w:sz w:val="20"/>
          <w:lang w:val="ru-RU"/>
        </w:rPr>
      </w:pPr>
    </w:p>
    <w:p w:rsidR="00F9282F" w:rsidRPr="003F7A07" w:rsidRDefault="00F9282F" w:rsidP="00F9282F">
      <w:pPr>
        <w:pStyle w:val="a3"/>
        <w:ind w:left="-57" w:right="-57"/>
        <w:rPr>
          <w:sz w:val="20"/>
          <w:lang w:val="ru-RU"/>
        </w:rPr>
      </w:pPr>
    </w:p>
    <w:p w:rsidR="00F9282F" w:rsidRPr="003F7A07" w:rsidRDefault="00F9282F" w:rsidP="00F9282F">
      <w:pPr>
        <w:pStyle w:val="a3"/>
        <w:ind w:left="-57" w:right="-57"/>
        <w:rPr>
          <w:sz w:val="20"/>
          <w:lang w:val="ru-RU"/>
        </w:rPr>
      </w:pPr>
    </w:p>
    <w:p w:rsidR="00F9282F" w:rsidRPr="003F7A07" w:rsidRDefault="00F9282F" w:rsidP="00F9282F">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F9282F" w:rsidRPr="003F7A07" w:rsidRDefault="00F9282F" w:rsidP="00F9282F">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F9282F" w:rsidRPr="003F7A07" w:rsidRDefault="00F9282F" w:rsidP="00F9282F">
      <w:pPr>
        <w:spacing w:after="0" w:line="240" w:lineRule="auto"/>
        <w:ind w:left="-57" w:right="-57"/>
        <w:jc w:val="center"/>
        <w:rPr>
          <w:rFonts w:ascii="Times New Roman" w:hAnsi="Times New Roman" w:cs="Times New Roman"/>
          <w:color w:val="000000" w:themeColor="text1"/>
          <w:sz w:val="44"/>
          <w:szCs w:val="44"/>
        </w:rPr>
      </w:pPr>
      <w:proofErr w:type="spellStart"/>
      <w:r w:rsidRPr="003F7A07">
        <w:rPr>
          <w:rFonts w:ascii="Times New Roman" w:hAnsi="Times New Roman" w:cs="Times New Roman"/>
          <w:b/>
          <w:bCs/>
          <w:color w:val="000000" w:themeColor="text1"/>
          <w:sz w:val="44"/>
          <w:szCs w:val="44"/>
        </w:rPr>
        <w:t>Салтынского</w:t>
      </w:r>
      <w:proofErr w:type="spellEnd"/>
      <w:r w:rsidRPr="003F7A07">
        <w:rPr>
          <w:rFonts w:ascii="Times New Roman" w:hAnsi="Times New Roman" w:cs="Times New Roman"/>
          <w:b/>
          <w:bCs/>
          <w:color w:val="000000" w:themeColor="text1"/>
          <w:sz w:val="44"/>
          <w:szCs w:val="44"/>
        </w:rPr>
        <w:t xml:space="preserve">  сельского поселения</w:t>
      </w:r>
    </w:p>
    <w:p w:rsidR="00F9282F" w:rsidRPr="003F7A07" w:rsidRDefault="00F9282F" w:rsidP="00F9282F">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F9282F" w:rsidRPr="003F7A07" w:rsidRDefault="00F9282F" w:rsidP="00F9282F">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F9282F" w:rsidRPr="003F7A07" w:rsidRDefault="00F9282F" w:rsidP="00F9282F">
      <w:pPr>
        <w:spacing w:after="0" w:line="240" w:lineRule="auto"/>
        <w:ind w:left="-57" w:right="-57"/>
        <w:rPr>
          <w:rFonts w:ascii="Times New Roman" w:hAnsi="Times New Roman" w:cs="Times New Roman"/>
          <w:color w:val="000000" w:themeColor="text1"/>
        </w:rPr>
      </w:pPr>
    </w:p>
    <w:p w:rsidR="00F9282F" w:rsidRPr="003F7A07" w:rsidRDefault="00F9282F" w:rsidP="00F9282F">
      <w:pPr>
        <w:spacing w:after="0" w:line="240" w:lineRule="auto"/>
        <w:ind w:left="-57" w:right="-57"/>
        <w:rPr>
          <w:rFonts w:ascii="Times New Roman" w:hAnsi="Times New Roman" w:cs="Times New Roman"/>
          <w:color w:val="000000" w:themeColor="text1"/>
        </w:rPr>
      </w:pPr>
    </w:p>
    <w:p w:rsidR="00F9282F" w:rsidRPr="003F7A07" w:rsidRDefault="00F9282F" w:rsidP="00F9282F">
      <w:pPr>
        <w:spacing w:after="0" w:line="240" w:lineRule="auto"/>
        <w:ind w:left="-57" w:right="-57"/>
        <w:rPr>
          <w:rFonts w:ascii="Times New Roman" w:hAnsi="Times New Roman" w:cs="Times New Roman"/>
          <w:color w:val="000000" w:themeColor="text1"/>
        </w:rPr>
      </w:pPr>
    </w:p>
    <w:p w:rsidR="00F9282F" w:rsidRPr="003F7A07" w:rsidRDefault="00F9282F" w:rsidP="00F9282F">
      <w:pPr>
        <w:spacing w:after="0" w:line="240" w:lineRule="auto"/>
        <w:ind w:left="-57" w:right="-57"/>
        <w:rPr>
          <w:rFonts w:ascii="Times New Roman" w:hAnsi="Times New Roman" w:cs="Times New Roman"/>
          <w:color w:val="000000" w:themeColor="text1"/>
        </w:rPr>
      </w:pPr>
    </w:p>
    <w:p w:rsidR="00F9282F" w:rsidRPr="003F7A07" w:rsidRDefault="00F9282F" w:rsidP="00F9282F">
      <w:pPr>
        <w:spacing w:after="0" w:line="240" w:lineRule="auto"/>
        <w:ind w:left="-57" w:right="-57"/>
        <w:rPr>
          <w:rFonts w:ascii="Times New Roman" w:hAnsi="Times New Roman" w:cs="Times New Roman"/>
          <w:color w:val="000000" w:themeColor="text1"/>
          <w:sz w:val="20"/>
          <w:szCs w:val="20"/>
        </w:rPr>
      </w:pPr>
    </w:p>
    <w:p w:rsidR="00F9282F" w:rsidRPr="003F7A07" w:rsidRDefault="00F9282F" w:rsidP="00F9282F">
      <w:pPr>
        <w:spacing w:after="0" w:line="240" w:lineRule="auto"/>
        <w:ind w:left="-57" w:right="-57"/>
        <w:rPr>
          <w:rFonts w:ascii="Times New Roman" w:hAnsi="Times New Roman" w:cs="Times New Roman"/>
          <w:color w:val="000000" w:themeColor="text1"/>
          <w:sz w:val="20"/>
          <w:szCs w:val="20"/>
        </w:rPr>
      </w:pPr>
    </w:p>
    <w:p w:rsidR="00F9282F" w:rsidRPr="003F7A07" w:rsidRDefault="00F9282F" w:rsidP="00F9282F">
      <w:pPr>
        <w:spacing w:after="0" w:line="240" w:lineRule="auto"/>
        <w:ind w:left="-57" w:right="-57"/>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left="-57" w:right="-57"/>
        <w:jc w:val="right"/>
        <w:rPr>
          <w:rFonts w:ascii="Times New Roman" w:hAnsi="Times New Roman" w:cs="Times New Roman"/>
          <w:b/>
          <w:bCs/>
          <w:color w:val="000000" w:themeColor="text1"/>
          <w:sz w:val="20"/>
          <w:szCs w:val="20"/>
        </w:rPr>
      </w:pPr>
    </w:p>
    <w:p w:rsidR="00F9282F" w:rsidRPr="003F7A07" w:rsidRDefault="00F9282F" w:rsidP="00F9282F">
      <w:pPr>
        <w:spacing w:after="0" w:line="240" w:lineRule="auto"/>
        <w:ind w:left="-57" w:right="-57"/>
        <w:jc w:val="right"/>
        <w:rPr>
          <w:rFonts w:ascii="Times New Roman" w:hAnsi="Times New Roman" w:cs="Times New Roman"/>
          <w:color w:val="000000" w:themeColor="text1"/>
          <w:sz w:val="20"/>
          <w:szCs w:val="20"/>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right="-57"/>
        <w:rPr>
          <w:rFonts w:ascii="Times New Roman" w:hAnsi="Times New Roman" w:cs="Times New Roman"/>
          <w:b/>
          <w:bCs/>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F9282F" w:rsidRPr="003F7A07" w:rsidRDefault="00F9282F" w:rsidP="00F9282F">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F9282F" w:rsidRPr="003F7A07" w:rsidRDefault="00F9282F" w:rsidP="00F9282F">
      <w:pPr>
        <w:spacing w:after="0" w:line="240" w:lineRule="auto"/>
        <w:ind w:left="-57" w:right="-57"/>
        <w:rPr>
          <w:rFonts w:ascii="Times New Roman" w:hAnsi="Times New Roman" w:cs="Times New Roman"/>
          <w:color w:val="000000" w:themeColor="text1"/>
          <w:sz w:val="20"/>
          <w:szCs w:val="20"/>
        </w:rPr>
      </w:pPr>
    </w:p>
    <w:p w:rsidR="00F9282F" w:rsidRPr="003F7A07" w:rsidRDefault="00F9282F" w:rsidP="00F9282F">
      <w:pPr>
        <w:spacing w:after="0" w:line="240" w:lineRule="auto"/>
        <w:ind w:left="-57" w:right="-57"/>
        <w:rPr>
          <w:rFonts w:ascii="Times New Roman" w:hAnsi="Times New Roman" w:cs="Times New Roman"/>
          <w:color w:val="000000" w:themeColor="text1"/>
          <w:sz w:val="20"/>
          <w:szCs w:val="20"/>
        </w:rPr>
      </w:pPr>
    </w:p>
    <w:p w:rsidR="00F9282F" w:rsidRPr="003F7A07" w:rsidRDefault="00F9282F" w:rsidP="00F9282F">
      <w:pPr>
        <w:spacing w:after="0" w:line="240" w:lineRule="auto"/>
        <w:ind w:left="-57" w:right="-57"/>
        <w:rPr>
          <w:rFonts w:ascii="Times New Roman" w:hAnsi="Times New Roman" w:cs="Times New Roman"/>
          <w:color w:val="000000" w:themeColor="text1"/>
          <w:sz w:val="20"/>
          <w:szCs w:val="20"/>
        </w:rPr>
      </w:pPr>
    </w:p>
    <w:p w:rsidR="00F9282F" w:rsidRPr="003F7A07" w:rsidRDefault="00F9282F" w:rsidP="00F9282F">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F9282F" w:rsidRPr="003F7A07" w:rsidRDefault="00F9282F" w:rsidP="00F9282F">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F9282F" w:rsidRPr="003F7A07" w:rsidRDefault="00F9282F" w:rsidP="00F9282F">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F9282F" w:rsidRPr="003F7A07" w:rsidRDefault="00F9282F" w:rsidP="00F9282F">
      <w:pPr>
        <w:pStyle w:val="a9"/>
        <w:ind w:left="-57" w:right="-57"/>
        <w:rPr>
          <w:rFonts w:ascii="Times New Roman" w:hAnsi="Times New Roman"/>
          <w:color w:val="000000" w:themeColor="text1"/>
          <w:sz w:val="28"/>
          <w:szCs w:val="28"/>
        </w:rPr>
      </w:pPr>
    </w:p>
    <w:p w:rsidR="00F9282F" w:rsidRPr="003F7A07" w:rsidRDefault="00F9282F" w:rsidP="00F9282F">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F9282F" w:rsidRPr="003F7A07" w:rsidRDefault="00F9282F" w:rsidP="00F9282F">
      <w:pPr>
        <w:pStyle w:val="a9"/>
        <w:ind w:left="-57" w:right="-57"/>
        <w:rPr>
          <w:rFonts w:ascii="Times New Roman" w:hAnsi="Times New Roman"/>
          <w:color w:val="000000" w:themeColor="text1"/>
          <w:sz w:val="28"/>
          <w:szCs w:val="28"/>
        </w:rPr>
      </w:pPr>
    </w:p>
    <w:p w:rsidR="00F9282F" w:rsidRPr="003F7A07" w:rsidRDefault="00F9282F" w:rsidP="00F9282F">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proofErr w:type="spellStart"/>
      <w:r w:rsidRPr="003F7A07">
        <w:rPr>
          <w:rFonts w:ascii="Times New Roman" w:hAnsi="Times New Roman"/>
          <w:color w:val="000000" w:themeColor="text1"/>
          <w:sz w:val="28"/>
          <w:szCs w:val="28"/>
          <w:lang w:val="en-US"/>
        </w:rPr>
        <w:t>ra</w:t>
      </w:r>
      <w:proofErr w:type="spellEnd"/>
      <w:r w:rsidRPr="003F7A07">
        <w:rPr>
          <w:rFonts w:ascii="Times New Roman" w:hAnsi="Times New Roman"/>
          <w:color w:val="000000" w:themeColor="text1"/>
          <w:sz w:val="28"/>
          <w:szCs w:val="28"/>
        </w:rPr>
        <w:t>_</w:t>
      </w:r>
      <w:proofErr w:type="spellStart"/>
      <w:r w:rsidRPr="003F7A07">
        <w:rPr>
          <w:rFonts w:ascii="Times New Roman" w:hAnsi="Times New Roman"/>
          <w:color w:val="000000" w:themeColor="text1"/>
          <w:sz w:val="28"/>
          <w:szCs w:val="28"/>
          <w:lang w:val="en-US"/>
        </w:rPr>
        <w:t>uryp</w:t>
      </w:r>
      <w:proofErr w:type="spellEnd"/>
      <w:r w:rsidRPr="003F7A07">
        <w:rPr>
          <w:rFonts w:ascii="Times New Roman" w:hAnsi="Times New Roman"/>
          <w:color w:val="000000" w:themeColor="text1"/>
          <w:sz w:val="28"/>
          <w:szCs w:val="28"/>
        </w:rPr>
        <w:t>22@</w:t>
      </w:r>
      <w:proofErr w:type="spellStart"/>
      <w:r w:rsidRPr="003F7A07">
        <w:rPr>
          <w:rFonts w:ascii="Times New Roman" w:hAnsi="Times New Roman"/>
          <w:color w:val="000000" w:themeColor="text1"/>
          <w:sz w:val="28"/>
          <w:szCs w:val="28"/>
          <w:lang w:val="en-US"/>
        </w:rPr>
        <w:t>volganet</w:t>
      </w:r>
      <w:proofErr w:type="spellEnd"/>
      <w:r w:rsidRPr="003F7A07">
        <w:rPr>
          <w:rFonts w:ascii="Times New Roman" w:hAnsi="Times New Roman"/>
          <w:color w:val="000000" w:themeColor="text1"/>
          <w:sz w:val="28"/>
          <w:szCs w:val="28"/>
        </w:rPr>
        <w:t>.</w:t>
      </w:r>
      <w:proofErr w:type="spellStart"/>
      <w:r w:rsidRPr="003F7A07">
        <w:rPr>
          <w:rFonts w:ascii="Times New Roman" w:hAnsi="Times New Roman"/>
          <w:color w:val="000000" w:themeColor="text1"/>
          <w:sz w:val="28"/>
          <w:szCs w:val="28"/>
          <w:lang w:val="en-US"/>
        </w:rPr>
        <w:t>ru</w:t>
      </w:r>
      <w:proofErr w:type="spellEnd"/>
    </w:p>
    <w:p w:rsidR="00F9282F" w:rsidRPr="003F7A07" w:rsidRDefault="00F9282F" w:rsidP="00F9282F">
      <w:pPr>
        <w:pStyle w:val="a9"/>
        <w:ind w:left="-57" w:right="-57"/>
        <w:rPr>
          <w:rFonts w:ascii="Times New Roman" w:hAnsi="Times New Roman"/>
          <w:color w:val="000000" w:themeColor="text1"/>
          <w:sz w:val="20"/>
          <w:szCs w:val="20"/>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F9282F" w:rsidRPr="003F7A07" w:rsidRDefault="00F9282F" w:rsidP="00F9282F">
      <w:pPr>
        <w:pStyle w:val="Default"/>
        <w:ind w:left="-57" w:right="-57"/>
        <w:jc w:val="center"/>
        <w:rPr>
          <w:b/>
          <w:bCs/>
          <w:color w:val="000000" w:themeColor="text1"/>
          <w:sz w:val="28"/>
          <w:szCs w:val="28"/>
        </w:rPr>
      </w:pPr>
    </w:p>
    <w:p w:rsidR="00F9282F" w:rsidRPr="003F7A07" w:rsidRDefault="00F9282F" w:rsidP="00F9282F">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 xml:space="preserve">Основная часть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Салтынского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F9282F" w:rsidRPr="003F7A07" w:rsidRDefault="00F9282F" w:rsidP="00F9282F">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 xml:space="preserve">Вступление в силу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Салтынского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rPr>
          <w:rFonts w:ascii="Times New Roman" w:hAnsi="Times New Roman" w:cs="Times New Roman"/>
          <w:color w:val="000000" w:themeColor="text1"/>
          <w:sz w:val="28"/>
          <w:szCs w:val="28"/>
        </w:rPr>
      </w:pPr>
    </w:p>
    <w:p w:rsidR="00F9282F" w:rsidRPr="003F7A07" w:rsidRDefault="00F9282F" w:rsidP="00F9282F">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F9282F" w:rsidRPr="003F7A07" w:rsidRDefault="00F9282F" w:rsidP="00F9282F">
      <w:pPr>
        <w:pStyle w:val="msonormalmrcssattr"/>
        <w:spacing w:before="0" w:beforeAutospacing="0" w:after="0" w:afterAutospacing="0"/>
        <w:ind w:left="-57" w:right="-57"/>
        <w:jc w:val="both"/>
        <w:rPr>
          <w:b/>
          <w:color w:val="000000" w:themeColor="text1"/>
          <w:sz w:val="28"/>
          <w:szCs w:val="22"/>
          <w:lang w:bidi="ru-RU"/>
        </w:rPr>
      </w:pPr>
    </w:p>
    <w:p w:rsidR="00F9282F" w:rsidRPr="003F7A07" w:rsidRDefault="00F9282F" w:rsidP="00F9282F">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 xml:space="preserve">Местные нормативы градостроительного проектирования </w:t>
      </w:r>
      <w:proofErr w:type="spellStart"/>
      <w:r w:rsidRPr="003F7A07">
        <w:rPr>
          <w:color w:val="000000" w:themeColor="text1"/>
          <w:sz w:val="28"/>
          <w:szCs w:val="28"/>
        </w:rPr>
        <w:t>Салтынского</w:t>
      </w:r>
      <w:proofErr w:type="spellEnd"/>
      <w:r w:rsidRPr="003F7A07">
        <w:rPr>
          <w:color w:val="000000" w:themeColor="text1"/>
          <w:sz w:val="28"/>
          <w:szCs w:val="28"/>
        </w:rPr>
        <w:t xml:space="preserve">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F9282F" w:rsidRPr="003F7A07" w:rsidRDefault="00F9282F" w:rsidP="00F9282F">
      <w:pPr>
        <w:pStyle w:val="msonormalmrcssattr"/>
        <w:spacing w:before="0" w:beforeAutospacing="0" w:after="0" w:afterAutospacing="0"/>
        <w:ind w:left="-57" w:right="-57"/>
        <w:jc w:val="both"/>
        <w:rPr>
          <w:color w:val="000000" w:themeColor="text1"/>
          <w:sz w:val="16"/>
          <w:szCs w:val="16"/>
        </w:rPr>
      </w:pP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обеспеченности населения </w:t>
      </w:r>
      <w:proofErr w:type="spellStart"/>
      <w:r w:rsidRPr="003F7A07">
        <w:rPr>
          <w:rFonts w:ascii="Times New Roman" w:eastAsia="Calibri" w:hAnsi="Times New Roman" w:cs="Times New Roman"/>
          <w:color w:val="000000" w:themeColor="text1"/>
          <w:sz w:val="28"/>
          <w:szCs w:val="28"/>
        </w:rPr>
        <w:t>Салтынского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Салтынского</w:t>
      </w:r>
      <w:proofErr w:type="spellEnd"/>
      <w:r w:rsidRPr="003F7A07">
        <w:rPr>
          <w:rFonts w:ascii="Times New Roman" w:eastAsia="Calibri" w:hAnsi="Times New Roman" w:cs="Times New Roman"/>
          <w:color w:val="000000" w:themeColor="text1"/>
          <w:sz w:val="28"/>
          <w:szCs w:val="28"/>
        </w:rPr>
        <w:t xml:space="preserve"> сельского поселения по соответствующим полномочиям.</w:t>
      </w: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Местные нормативы </w:t>
      </w:r>
      <w:proofErr w:type="spellStart"/>
      <w:r w:rsidRPr="003F7A07">
        <w:rPr>
          <w:rFonts w:ascii="Times New Roman" w:eastAsia="Calibri" w:hAnsi="Times New Roman" w:cs="Times New Roman"/>
          <w:color w:val="000000" w:themeColor="text1"/>
          <w:sz w:val="28"/>
          <w:szCs w:val="28"/>
        </w:rPr>
        <w:t>Салтынского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разработаны в целях:</w:t>
      </w: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16"/>
          <w:szCs w:val="16"/>
        </w:rPr>
      </w:pP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w:t>
      </w:r>
      <w:proofErr w:type="gramStart"/>
      <w:r w:rsidRPr="003F7A07">
        <w:rPr>
          <w:rFonts w:ascii="Times New Roman" w:eastAsia="Calibri" w:hAnsi="Times New Roman" w:cs="Times New Roman"/>
          <w:color w:val="000000" w:themeColor="text1"/>
          <w:sz w:val="28"/>
          <w:szCs w:val="28"/>
        </w:rPr>
        <w:t>для</w:t>
      </w:r>
      <w:proofErr w:type="gramEnd"/>
      <w:r w:rsidRPr="003F7A07">
        <w:rPr>
          <w:rFonts w:ascii="Times New Roman" w:eastAsia="Calibri" w:hAnsi="Times New Roman" w:cs="Times New Roman"/>
          <w:color w:val="000000" w:themeColor="text1"/>
          <w:sz w:val="28"/>
          <w:szCs w:val="28"/>
        </w:rPr>
        <w:t>:</w:t>
      </w: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w:t>
      </w:r>
      <w:proofErr w:type="spellStart"/>
      <w:r w:rsidRPr="003F7A07">
        <w:rPr>
          <w:rFonts w:ascii="Times New Roman" w:eastAsia="Calibri" w:hAnsi="Times New Roman" w:cs="Times New Roman"/>
          <w:color w:val="000000" w:themeColor="text1"/>
          <w:sz w:val="28"/>
          <w:szCs w:val="28"/>
        </w:rPr>
        <w:t>Салтынского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w:t>
      </w:r>
      <w:proofErr w:type="spellStart"/>
      <w:r w:rsidRPr="003F7A07">
        <w:rPr>
          <w:rFonts w:ascii="Times New Roman" w:eastAsia="Calibri" w:hAnsi="Times New Roman" w:cs="Times New Roman"/>
          <w:color w:val="000000" w:themeColor="text1"/>
          <w:sz w:val="28"/>
          <w:szCs w:val="28"/>
        </w:rPr>
        <w:t>Салтынского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w:t>
      </w:r>
      <w:proofErr w:type="spellStart"/>
      <w:r w:rsidRPr="003F7A07">
        <w:rPr>
          <w:rFonts w:ascii="Times New Roman" w:eastAsia="Calibri" w:hAnsi="Times New Roman" w:cs="Times New Roman"/>
          <w:color w:val="000000" w:themeColor="text1"/>
          <w:sz w:val="28"/>
          <w:szCs w:val="28"/>
        </w:rPr>
        <w:t>Салтынского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sidRPr="003F7A07">
        <w:rPr>
          <w:rFonts w:ascii="Times New Roman" w:eastAsia="Calibri" w:hAnsi="Times New Roman" w:cs="Times New Roman"/>
          <w:color w:val="000000" w:themeColor="text1"/>
          <w:sz w:val="28"/>
          <w:szCs w:val="28"/>
        </w:rPr>
        <w:t>Салтынского</w:t>
      </w:r>
      <w:proofErr w:type="spellEnd"/>
      <w:r w:rsidRPr="003F7A07">
        <w:rPr>
          <w:rFonts w:ascii="Times New Roman" w:eastAsia="Calibri" w:hAnsi="Times New Roman" w:cs="Times New Roman"/>
          <w:color w:val="000000" w:themeColor="text1"/>
          <w:sz w:val="28"/>
          <w:szCs w:val="28"/>
        </w:rPr>
        <w:t xml:space="preserve">  сельского поселения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Салтынского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w:t>
      </w:r>
      <w:proofErr w:type="gramEnd"/>
      <w:r w:rsidRPr="003F7A07">
        <w:rPr>
          <w:rFonts w:ascii="Times New Roman" w:eastAsia="Calibri" w:hAnsi="Times New Roman" w:cs="Times New Roman"/>
          <w:color w:val="000000" w:themeColor="text1"/>
          <w:sz w:val="28"/>
          <w:szCs w:val="28"/>
        </w:rPr>
        <w:t xml:space="preserve">, связанных с решением вопросов местного значения </w:t>
      </w:r>
      <w:proofErr w:type="spellStart"/>
      <w:r w:rsidRPr="003F7A07">
        <w:rPr>
          <w:rFonts w:ascii="Times New Roman" w:eastAsia="Calibri" w:hAnsi="Times New Roman" w:cs="Times New Roman"/>
          <w:color w:val="000000" w:themeColor="text1"/>
          <w:sz w:val="28"/>
          <w:szCs w:val="28"/>
        </w:rPr>
        <w:t>Салтынского</w:t>
      </w:r>
      <w:proofErr w:type="spellEnd"/>
      <w:r w:rsidRPr="003F7A07">
        <w:rPr>
          <w:rFonts w:ascii="Times New Roman" w:eastAsia="Calibri" w:hAnsi="Times New Roman" w:cs="Times New Roman"/>
          <w:color w:val="000000" w:themeColor="text1"/>
          <w:sz w:val="28"/>
          <w:szCs w:val="28"/>
        </w:rPr>
        <w:t xml:space="preserve"> сельского поселения.</w:t>
      </w: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w:t>
      </w:r>
      <w:proofErr w:type="gramStart"/>
      <w:r w:rsidRPr="003F7A07">
        <w:rPr>
          <w:rFonts w:ascii="Times New Roman" w:eastAsia="Calibri" w:hAnsi="Times New Roman" w:cs="Times New Roman"/>
          <w:color w:val="000000" w:themeColor="text1"/>
          <w:sz w:val="28"/>
          <w:szCs w:val="28"/>
        </w:rPr>
        <w:t>о-</w:t>
      </w:r>
      <w:proofErr w:type="gramEnd"/>
      <w:r w:rsidRPr="003F7A07">
        <w:rPr>
          <w:rFonts w:ascii="Times New Roman" w:eastAsia="Calibri" w:hAnsi="Times New Roman" w:cs="Times New Roman"/>
          <w:color w:val="000000" w:themeColor="text1"/>
          <w:sz w:val="28"/>
          <w:szCs w:val="28"/>
        </w:rPr>
        <w:t>,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F9282F" w:rsidRPr="003F7A07" w:rsidRDefault="00F9282F" w:rsidP="00F9282F">
      <w:pPr>
        <w:adjustRightInd w:val="0"/>
        <w:spacing w:after="0" w:line="240" w:lineRule="auto"/>
        <w:ind w:left="-57" w:right="-57" w:firstLine="720"/>
        <w:jc w:val="both"/>
        <w:rPr>
          <w:rFonts w:ascii="Times New Roman" w:hAnsi="Times New Roman" w:cs="Times New Roman"/>
          <w:strike/>
          <w:color w:val="000000" w:themeColor="text1"/>
          <w:sz w:val="28"/>
          <w:szCs w:val="28"/>
        </w:rPr>
      </w:pPr>
    </w:p>
    <w:p w:rsidR="00F9282F" w:rsidRPr="003F7A07" w:rsidRDefault="00F9282F" w:rsidP="00F9282F">
      <w:pPr>
        <w:pStyle w:val="1"/>
        <w:tabs>
          <w:tab w:val="left" w:pos="424"/>
        </w:tabs>
        <w:ind w:left="-57" w:right="-57"/>
        <w:jc w:val="center"/>
        <w:rPr>
          <w:color w:val="000000" w:themeColor="text1"/>
          <w:lang w:val="ru-RU"/>
        </w:rPr>
      </w:pPr>
      <w:r w:rsidRPr="003F7A07">
        <w:rPr>
          <w:color w:val="000000" w:themeColor="text1"/>
          <w:lang w:val="ru-RU"/>
        </w:rPr>
        <w:t xml:space="preserve">1. Основная часть местных нормативов </w:t>
      </w:r>
      <w:proofErr w:type="gramStart"/>
      <w:r w:rsidRPr="003F7A07">
        <w:rPr>
          <w:color w:val="000000" w:themeColor="text1"/>
          <w:lang w:val="ru-RU"/>
        </w:rPr>
        <w:t>градостроительного</w:t>
      </w:r>
      <w:proofErr w:type="gramEnd"/>
    </w:p>
    <w:p w:rsidR="00F9282F" w:rsidRPr="003F7A07" w:rsidRDefault="00F9282F" w:rsidP="00F9282F">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w:t>
      </w:r>
      <w:proofErr w:type="spellStart"/>
      <w:r w:rsidRPr="003F7A07">
        <w:rPr>
          <w:color w:val="000000" w:themeColor="text1"/>
          <w:lang w:val="ru-RU"/>
        </w:rPr>
        <w:t>Салтынского</w:t>
      </w:r>
      <w:proofErr w:type="spellEnd"/>
      <w:r w:rsidRPr="003F7A07">
        <w:rPr>
          <w:color w:val="000000" w:themeColor="text1"/>
          <w:lang w:val="ru-RU"/>
        </w:rPr>
        <w:t xml:space="preserve">  сельского поселения </w:t>
      </w:r>
    </w:p>
    <w:p w:rsidR="00F9282F" w:rsidRPr="003F7A07" w:rsidRDefault="00F9282F" w:rsidP="00F9282F">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F9282F" w:rsidRPr="003F7A07" w:rsidRDefault="00F9282F" w:rsidP="00F9282F">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F9282F" w:rsidRPr="003F7A07" w:rsidRDefault="00F9282F" w:rsidP="00F9282F">
      <w:pPr>
        <w:pStyle w:val="1"/>
        <w:tabs>
          <w:tab w:val="left" w:pos="424"/>
        </w:tabs>
        <w:ind w:left="-57" w:right="-57"/>
        <w:rPr>
          <w:color w:val="000000" w:themeColor="text1"/>
          <w:lang w:val="ru-RU"/>
        </w:rPr>
      </w:pP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Салтынского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3F7A07">
        <w:rPr>
          <w:rFonts w:ascii="Times New Roman" w:eastAsia="Calibri" w:hAnsi="Times New Roman" w:cs="Times New Roman"/>
          <w:color w:val="000000" w:themeColor="text1"/>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w:t>
      </w:r>
      <w:proofErr w:type="gramEnd"/>
      <w:r w:rsidRPr="003F7A07">
        <w:rPr>
          <w:rFonts w:ascii="Times New Roman" w:eastAsia="Calibri" w:hAnsi="Times New Roman" w:cs="Times New Roman"/>
          <w:color w:val="000000" w:themeColor="text1"/>
          <w:sz w:val="28"/>
          <w:szCs w:val="28"/>
        </w:rPr>
        <w:t xml:space="preserve"> и уровня жизни населения.</w:t>
      </w: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w:t>
      </w:r>
      <w:proofErr w:type="gramStart"/>
      <w:r w:rsidRPr="003F7A07">
        <w:rPr>
          <w:rFonts w:ascii="Times New Roman" w:eastAsia="Calibri" w:hAnsi="Times New Roman" w:cs="Times New Roman"/>
          <w:color w:val="000000" w:themeColor="text1"/>
          <w:sz w:val="28"/>
          <w:szCs w:val="28"/>
        </w:rPr>
        <w:t>положений документов территориального планирования Урюпинского муниципального района  Волгоградской области</w:t>
      </w:r>
      <w:proofErr w:type="gramEnd"/>
      <w:r w:rsidRPr="003F7A07">
        <w:rPr>
          <w:rFonts w:ascii="Times New Roman" w:eastAsia="Calibri" w:hAnsi="Times New Roman" w:cs="Times New Roman"/>
          <w:color w:val="000000" w:themeColor="text1"/>
          <w:sz w:val="28"/>
          <w:szCs w:val="28"/>
        </w:rPr>
        <w:t xml:space="preserve"> и сельских поселений в части состава объектов нормирования.</w:t>
      </w:r>
    </w:p>
    <w:p w:rsidR="00F9282F" w:rsidRPr="003F7A07" w:rsidRDefault="00F9282F" w:rsidP="00F9282F">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F9282F" w:rsidRPr="003F7A07" w:rsidRDefault="00F9282F" w:rsidP="00F9282F">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F9282F" w:rsidRPr="003F7A07" w:rsidRDefault="00F9282F" w:rsidP="00F9282F">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F9282F" w:rsidRPr="003F7A07" w:rsidRDefault="00F9282F" w:rsidP="00F9282F">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F9282F" w:rsidRPr="003F7A07" w:rsidRDefault="00F9282F" w:rsidP="00F9282F">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F9282F" w:rsidRPr="003F7A07" w:rsidRDefault="00F9282F" w:rsidP="00F9282F">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453" w:type="dxa"/>
        <w:tblInd w:w="-431" w:type="dxa"/>
        <w:tblLook w:val="04A0" w:firstRow="1" w:lastRow="0" w:firstColumn="1" w:lastColumn="0" w:noHBand="0" w:noVBand="1"/>
      </w:tblPr>
      <w:tblGrid>
        <w:gridCol w:w="2416"/>
        <w:gridCol w:w="1783"/>
        <w:gridCol w:w="1119"/>
        <w:gridCol w:w="1227"/>
        <w:gridCol w:w="1429"/>
        <w:gridCol w:w="1252"/>
        <w:gridCol w:w="1227"/>
      </w:tblGrid>
      <w:tr w:rsidR="00F9282F" w:rsidRPr="003F7A07" w:rsidTr="002059D4">
        <w:tc>
          <w:tcPr>
            <w:tcW w:w="2416" w:type="dxa"/>
            <w:vMerge w:val="restart"/>
            <w:vAlign w:val="center"/>
          </w:tcPr>
          <w:p w:rsidR="00F9282F" w:rsidRPr="003F7A07" w:rsidRDefault="00F9282F" w:rsidP="002059D4">
            <w:pPr>
              <w:keepNext/>
              <w:tabs>
                <w:tab w:val="num" w:pos="0"/>
              </w:tabs>
              <w:suppressAutoHyphens/>
              <w:ind w:left="-57" w:right="-57"/>
              <w:jc w:val="center"/>
              <w:outlineLvl w:val="0"/>
              <w:rPr>
                <w:rFonts w:ascii="Times New Roman" w:hAnsi="Times New Roman"/>
                <w:b/>
                <w:color w:val="000000" w:themeColor="text1"/>
                <w:sz w:val="28"/>
                <w:szCs w:val="28"/>
              </w:rPr>
            </w:pPr>
            <w:r w:rsidRPr="003F7A07">
              <w:rPr>
                <w:rFonts w:ascii="Times New Roman" w:hAnsi="Times New Roman"/>
                <w:b/>
                <w:color w:val="000000" w:themeColor="text1"/>
              </w:rPr>
              <w:t>Область, вид, объект местного значения</w:t>
            </w:r>
          </w:p>
        </w:tc>
        <w:tc>
          <w:tcPr>
            <w:tcW w:w="4129" w:type="dxa"/>
            <w:gridSpan w:val="3"/>
            <w:vAlign w:val="center"/>
          </w:tcPr>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Минимально допустимый уровень обеспеченности объектами </w:t>
            </w:r>
          </w:p>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08" w:type="dxa"/>
            <w:gridSpan w:val="3"/>
            <w:vAlign w:val="center"/>
          </w:tcPr>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Максимально допустимый уровень территориальной доступности </w:t>
            </w:r>
          </w:p>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объектами местного значения</w:t>
            </w:r>
          </w:p>
        </w:tc>
      </w:tr>
      <w:tr w:rsidR="00F9282F" w:rsidRPr="003F7A07" w:rsidTr="002059D4">
        <w:tc>
          <w:tcPr>
            <w:tcW w:w="2416" w:type="dxa"/>
            <w:vMerge/>
          </w:tcPr>
          <w:p w:rsidR="00F9282F" w:rsidRPr="003F7A07" w:rsidRDefault="00F9282F" w:rsidP="002059D4">
            <w:pPr>
              <w:keepNext/>
              <w:tabs>
                <w:tab w:val="num" w:pos="0"/>
              </w:tabs>
              <w:suppressAutoHyphens/>
              <w:ind w:left="-57" w:right="-57"/>
              <w:jc w:val="both"/>
              <w:outlineLvl w:val="0"/>
              <w:rPr>
                <w:rFonts w:ascii="Times New Roman" w:hAnsi="Times New Roman"/>
                <w:b/>
                <w:color w:val="000000" w:themeColor="text1"/>
                <w:sz w:val="28"/>
                <w:szCs w:val="28"/>
              </w:rPr>
            </w:pPr>
          </w:p>
        </w:tc>
        <w:tc>
          <w:tcPr>
            <w:tcW w:w="1783" w:type="dxa"/>
            <w:vAlign w:val="center"/>
          </w:tcPr>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19" w:type="dxa"/>
            <w:vAlign w:val="center"/>
          </w:tcPr>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429" w:type="dxa"/>
            <w:vAlign w:val="center"/>
          </w:tcPr>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252" w:type="dxa"/>
            <w:vAlign w:val="center"/>
          </w:tcPr>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F9282F" w:rsidRPr="003F7A07" w:rsidTr="002059D4">
        <w:tc>
          <w:tcPr>
            <w:tcW w:w="2416" w:type="dxa"/>
          </w:tcPr>
          <w:p w:rsidR="00F9282F" w:rsidRPr="003F7A07" w:rsidRDefault="00F9282F"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1</w:t>
            </w:r>
          </w:p>
        </w:tc>
        <w:tc>
          <w:tcPr>
            <w:tcW w:w="1783" w:type="dxa"/>
          </w:tcPr>
          <w:p w:rsidR="00F9282F" w:rsidRPr="003F7A07" w:rsidRDefault="00F9282F"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2</w:t>
            </w:r>
          </w:p>
        </w:tc>
        <w:tc>
          <w:tcPr>
            <w:tcW w:w="1119" w:type="dxa"/>
          </w:tcPr>
          <w:p w:rsidR="00F9282F" w:rsidRPr="003F7A07" w:rsidRDefault="00F9282F"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3</w:t>
            </w:r>
          </w:p>
        </w:tc>
        <w:tc>
          <w:tcPr>
            <w:tcW w:w="1227" w:type="dxa"/>
          </w:tcPr>
          <w:p w:rsidR="00F9282F" w:rsidRPr="003F7A07" w:rsidRDefault="00F9282F"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4</w:t>
            </w:r>
          </w:p>
        </w:tc>
        <w:tc>
          <w:tcPr>
            <w:tcW w:w="1429" w:type="dxa"/>
          </w:tcPr>
          <w:p w:rsidR="00F9282F" w:rsidRPr="003F7A07" w:rsidRDefault="00F9282F"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5</w:t>
            </w:r>
          </w:p>
        </w:tc>
        <w:tc>
          <w:tcPr>
            <w:tcW w:w="1252" w:type="dxa"/>
          </w:tcPr>
          <w:p w:rsidR="00F9282F" w:rsidRPr="003F7A07" w:rsidRDefault="00F9282F"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6</w:t>
            </w:r>
          </w:p>
        </w:tc>
        <w:tc>
          <w:tcPr>
            <w:tcW w:w="1227" w:type="dxa"/>
          </w:tcPr>
          <w:p w:rsidR="00F9282F" w:rsidRPr="003F7A07" w:rsidRDefault="00F9282F"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7</w:t>
            </w:r>
          </w:p>
        </w:tc>
      </w:tr>
      <w:tr w:rsidR="00F9282F" w:rsidRPr="003F7A07" w:rsidTr="002059D4">
        <w:tc>
          <w:tcPr>
            <w:tcW w:w="10453" w:type="dxa"/>
            <w:gridSpan w:val="7"/>
          </w:tcPr>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b/>
                <w:color w:val="000000" w:themeColor="text1"/>
                <w:sz w:val="22"/>
                <w:szCs w:val="22"/>
              </w:rPr>
              <w:t>Объекты электроснабжения сельского поселения</w:t>
            </w:r>
          </w:p>
        </w:tc>
      </w:tr>
      <w:tr w:rsidR="00F9282F" w:rsidRPr="003F7A07" w:rsidTr="002059D4">
        <w:tc>
          <w:tcPr>
            <w:tcW w:w="2416" w:type="dxa"/>
          </w:tcPr>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Линии электропередачи</w:t>
            </w:r>
          </w:p>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C05C9A">
              <w:rPr>
                <w:rFonts w:ascii="Times New Roman" w:hAnsi="Times New Roman"/>
                <w:color w:val="000000" w:themeColor="text1"/>
                <w:sz w:val="22"/>
                <w:szCs w:val="22"/>
              </w:rPr>
              <w:t>(воздушные и</w:t>
            </w:r>
            <w:proofErr w:type="gramEnd"/>
          </w:p>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кабельные), проектный</w:t>
            </w:r>
          </w:p>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номинальный класс</w:t>
            </w:r>
          </w:p>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C05C9A">
              <w:rPr>
                <w:rFonts w:ascii="Times New Roman" w:hAnsi="Times New Roman"/>
                <w:color w:val="000000" w:themeColor="text1"/>
                <w:sz w:val="22"/>
                <w:szCs w:val="22"/>
              </w:rPr>
              <w:t>напряжения</w:t>
            </w:r>
            <w:proofErr w:type="gramEnd"/>
            <w:r w:rsidRPr="00C05C9A">
              <w:rPr>
                <w:rFonts w:ascii="Times New Roman" w:hAnsi="Times New Roman"/>
                <w:color w:val="000000" w:themeColor="text1"/>
                <w:sz w:val="22"/>
                <w:szCs w:val="22"/>
              </w:rPr>
              <w:t xml:space="preserve"> которых</w:t>
            </w:r>
          </w:p>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составляет до 20</w:t>
            </w:r>
          </w:p>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киловольт включительно</w:t>
            </w:r>
          </w:p>
        </w:tc>
        <w:tc>
          <w:tcPr>
            <w:tcW w:w="1783" w:type="dxa"/>
          </w:tcPr>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Объем </w:t>
            </w:r>
          </w:p>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C05C9A">
              <w:rPr>
                <w:rFonts w:ascii="Times New Roman" w:hAnsi="Times New Roman"/>
                <w:color w:val="000000" w:themeColor="text1"/>
                <w:sz w:val="22"/>
                <w:szCs w:val="22"/>
              </w:rPr>
              <w:t>электро-потребления</w:t>
            </w:r>
            <w:proofErr w:type="gramEnd"/>
          </w:p>
        </w:tc>
        <w:tc>
          <w:tcPr>
            <w:tcW w:w="1119" w:type="dxa"/>
          </w:tcPr>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кВт </w:t>
            </w:r>
            <w:proofErr w:type="gramStart"/>
            <w:r w:rsidRPr="00C05C9A">
              <w:rPr>
                <w:rFonts w:ascii="Times New Roman" w:hAnsi="Times New Roman"/>
                <w:color w:val="000000" w:themeColor="text1"/>
                <w:sz w:val="22"/>
                <w:szCs w:val="22"/>
              </w:rPr>
              <w:t>ч</w:t>
            </w:r>
            <w:proofErr w:type="gramEnd"/>
            <w:r w:rsidRPr="00C05C9A">
              <w:rPr>
                <w:rFonts w:ascii="Times New Roman" w:hAnsi="Times New Roman"/>
                <w:color w:val="000000" w:themeColor="text1"/>
                <w:sz w:val="22"/>
                <w:szCs w:val="22"/>
              </w:rPr>
              <w:t>/год на 1 чел.</w:t>
            </w:r>
          </w:p>
        </w:tc>
        <w:tc>
          <w:tcPr>
            <w:tcW w:w="1227" w:type="dxa"/>
          </w:tcPr>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950</w:t>
            </w:r>
          </w:p>
        </w:tc>
        <w:tc>
          <w:tcPr>
            <w:tcW w:w="1429"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Удаленность</w:t>
            </w:r>
          </w:p>
        </w:tc>
        <w:tc>
          <w:tcPr>
            <w:tcW w:w="1252" w:type="dxa"/>
          </w:tcPr>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километры</w:t>
            </w:r>
          </w:p>
        </w:tc>
        <w:tc>
          <w:tcPr>
            <w:tcW w:w="1227" w:type="dxa"/>
          </w:tcPr>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30</w:t>
            </w:r>
          </w:p>
        </w:tc>
      </w:tr>
      <w:tr w:rsidR="00F9282F" w:rsidRPr="003F7A07" w:rsidTr="002059D4">
        <w:tc>
          <w:tcPr>
            <w:tcW w:w="10453" w:type="dxa"/>
            <w:gridSpan w:val="7"/>
          </w:tcPr>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b/>
                <w:color w:val="000000" w:themeColor="text1"/>
                <w:sz w:val="22"/>
                <w:szCs w:val="22"/>
              </w:rPr>
              <w:t>Объекты газоснабжения сельского поселения</w:t>
            </w:r>
          </w:p>
        </w:tc>
      </w:tr>
      <w:tr w:rsidR="00F9282F" w:rsidRPr="003F7A07" w:rsidTr="002059D4">
        <w:tc>
          <w:tcPr>
            <w:tcW w:w="2416"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Газораспределительные</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станции, полностью</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расположенные на</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территории поселения</w:t>
            </w:r>
          </w:p>
        </w:tc>
        <w:tc>
          <w:tcPr>
            <w:tcW w:w="1783"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Объем </w:t>
            </w:r>
          </w:p>
          <w:p w:rsidR="00F9282F" w:rsidRPr="00C05C9A" w:rsidRDefault="00F9282F" w:rsidP="002059D4">
            <w:pPr>
              <w:ind w:left="-57" w:right="-57"/>
              <w:jc w:val="center"/>
              <w:rPr>
                <w:rFonts w:ascii="Times New Roman" w:hAnsi="Times New Roman"/>
                <w:color w:val="000000" w:themeColor="text1"/>
                <w:sz w:val="22"/>
                <w:szCs w:val="22"/>
              </w:rPr>
            </w:pPr>
            <w:proofErr w:type="spellStart"/>
            <w:r w:rsidRPr="00C05C9A">
              <w:rPr>
                <w:rFonts w:ascii="Times New Roman" w:hAnsi="Times New Roman"/>
                <w:color w:val="000000" w:themeColor="text1"/>
                <w:sz w:val="22"/>
                <w:szCs w:val="22"/>
              </w:rPr>
              <w:t>газопотребления</w:t>
            </w:r>
            <w:proofErr w:type="spellEnd"/>
          </w:p>
        </w:tc>
        <w:tc>
          <w:tcPr>
            <w:tcW w:w="1119"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м</w:t>
            </w:r>
            <w:r w:rsidRPr="00C05C9A">
              <w:rPr>
                <w:rFonts w:ascii="Times New Roman" w:hAnsi="Times New Roman"/>
                <w:color w:val="000000" w:themeColor="text1"/>
                <w:sz w:val="22"/>
                <w:szCs w:val="22"/>
                <w:vertAlign w:val="superscript"/>
              </w:rPr>
              <w:t>3</w:t>
            </w:r>
            <w:r w:rsidRPr="00C05C9A">
              <w:rPr>
                <w:rFonts w:ascii="Times New Roman" w:hAnsi="Times New Roman"/>
                <w:color w:val="000000" w:themeColor="text1"/>
                <w:sz w:val="22"/>
                <w:szCs w:val="22"/>
              </w:rPr>
              <w:t xml:space="preserve">/год </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на 1 чел.</w:t>
            </w:r>
          </w:p>
        </w:tc>
        <w:tc>
          <w:tcPr>
            <w:tcW w:w="1227"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200</w:t>
            </w:r>
          </w:p>
        </w:tc>
        <w:tc>
          <w:tcPr>
            <w:tcW w:w="1429"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Удаленность</w:t>
            </w:r>
          </w:p>
        </w:tc>
        <w:tc>
          <w:tcPr>
            <w:tcW w:w="1252"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Метр</w:t>
            </w:r>
          </w:p>
        </w:tc>
        <w:tc>
          <w:tcPr>
            <w:tcW w:w="1227"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500</w:t>
            </w:r>
          </w:p>
        </w:tc>
      </w:tr>
      <w:tr w:rsidR="00F9282F" w:rsidRPr="003F7A07" w:rsidTr="002059D4">
        <w:tc>
          <w:tcPr>
            <w:tcW w:w="2416" w:type="dxa"/>
          </w:tcPr>
          <w:p w:rsidR="00F9282F"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Газопроводы </w:t>
            </w:r>
          </w:p>
          <w:p w:rsidR="00F9282F" w:rsidRPr="00C05C9A" w:rsidRDefault="00F9282F" w:rsidP="002059D4">
            <w:pPr>
              <w:ind w:left="-57" w:right="-57"/>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в границах </w:t>
            </w:r>
            <w:r w:rsidRPr="00C05C9A">
              <w:rPr>
                <w:rFonts w:ascii="Times New Roman" w:hAnsi="Times New Roman"/>
                <w:color w:val="000000" w:themeColor="text1"/>
                <w:sz w:val="22"/>
                <w:szCs w:val="22"/>
              </w:rPr>
              <w:t>поселения,</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предназначенные для</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транспортировки</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природного газа</w:t>
            </w:r>
          </w:p>
        </w:tc>
        <w:tc>
          <w:tcPr>
            <w:tcW w:w="1783"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Объем </w:t>
            </w:r>
          </w:p>
          <w:p w:rsidR="00F9282F" w:rsidRPr="00C05C9A" w:rsidRDefault="00F9282F" w:rsidP="002059D4">
            <w:pPr>
              <w:ind w:left="-57" w:right="-57"/>
              <w:jc w:val="center"/>
              <w:rPr>
                <w:rFonts w:ascii="Times New Roman" w:hAnsi="Times New Roman"/>
                <w:color w:val="000000" w:themeColor="text1"/>
                <w:sz w:val="22"/>
                <w:szCs w:val="22"/>
              </w:rPr>
            </w:pPr>
            <w:proofErr w:type="spellStart"/>
            <w:r w:rsidRPr="00C05C9A">
              <w:rPr>
                <w:rFonts w:ascii="Times New Roman" w:hAnsi="Times New Roman"/>
                <w:color w:val="000000" w:themeColor="text1"/>
                <w:sz w:val="22"/>
                <w:szCs w:val="22"/>
              </w:rPr>
              <w:t>газопотребления</w:t>
            </w:r>
            <w:proofErr w:type="spellEnd"/>
          </w:p>
        </w:tc>
        <w:tc>
          <w:tcPr>
            <w:tcW w:w="1119"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м3/год </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на 1 чел.</w:t>
            </w:r>
          </w:p>
        </w:tc>
        <w:tc>
          <w:tcPr>
            <w:tcW w:w="1227"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200</w:t>
            </w:r>
          </w:p>
        </w:tc>
        <w:tc>
          <w:tcPr>
            <w:tcW w:w="1429"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Удаленность</w:t>
            </w:r>
          </w:p>
        </w:tc>
        <w:tc>
          <w:tcPr>
            <w:tcW w:w="1252"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Метр</w:t>
            </w:r>
          </w:p>
        </w:tc>
        <w:tc>
          <w:tcPr>
            <w:tcW w:w="1227"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500</w:t>
            </w:r>
          </w:p>
        </w:tc>
      </w:tr>
      <w:tr w:rsidR="00F9282F" w:rsidRPr="003F7A07" w:rsidTr="002059D4">
        <w:tc>
          <w:tcPr>
            <w:tcW w:w="10453" w:type="dxa"/>
            <w:gridSpan w:val="7"/>
          </w:tcPr>
          <w:p w:rsidR="00F9282F" w:rsidRPr="00C05C9A" w:rsidRDefault="00F9282F" w:rsidP="002059D4">
            <w:pPr>
              <w:ind w:left="-57" w:right="-57"/>
              <w:jc w:val="center"/>
              <w:rPr>
                <w:rFonts w:ascii="Times New Roman" w:hAnsi="Times New Roman"/>
                <w:b/>
                <w:color w:val="000000" w:themeColor="text1"/>
                <w:sz w:val="22"/>
                <w:szCs w:val="22"/>
              </w:rPr>
            </w:pPr>
            <w:r w:rsidRPr="00C05C9A">
              <w:rPr>
                <w:rFonts w:ascii="Times New Roman" w:hAnsi="Times New Roman"/>
                <w:b/>
                <w:color w:val="000000" w:themeColor="text1"/>
                <w:sz w:val="22"/>
                <w:szCs w:val="22"/>
              </w:rPr>
              <w:t>Объекты теплоснабжения сельского поселения</w:t>
            </w:r>
          </w:p>
        </w:tc>
      </w:tr>
      <w:tr w:rsidR="00F9282F" w:rsidRPr="003F7A07" w:rsidTr="002059D4">
        <w:tc>
          <w:tcPr>
            <w:tcW w:w="2416"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Тепловые сети,</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lastRenderedPageBreak/>
              <w:t>транспортирующие</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водяной пар с рабочим</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давлением свыше 1,6</w:t>
            </w:r>
          </w:p>
          <w:p w:rsidR="00F9282F" w:rsidRPr="00C05C9A" w:rsidRDefault="00F9282F" w:rsidP="002059D4">
            <w:pPr>
              <w:ind w:left="-57" w:right="-57"/>
              <w:jc w:val="center"/>
              <w:rPr>
                <w:rFonts w:ascii="Times New Roman" w:hAnsi="Times New Roman"/>
                <w:color w:val="000000" w:themeColor="text1"/>
                <w:sz w:val="22"/>
                <w:szCs w:val="22"/>
              </w:rPr>
            </w:pPr>
            <w:proofErr w:type="spellStart"/>
            <w:r w:rsidRPr="00C05C9A">
              <w:rPr>
                <w:rFonts w:ascii="Times New Roman" w:hAnsi="Times New Roman"/>
                <w:color w:val="000000" w:themeColor="text1"/>
                <w:sz w:val="22"/>
                <w:szCs w:val="22"/>
              </w:rPr>
              <w:t>мегапаскаля</w:t>
            </w:r>
            <w:proofErr w:type="spellEnd"/>
            <w:r w:rsidRPr="00C05C9A">
              <w:rPr>
                <w:rFonts w:ascii="Times New Roman" w:hAnsi="Times New Roman"/>
                <w:color w:val="000000" w:themeColor="text1"/>
                <w:sz w:val="22"/>
                <w:szCs w:val="22"/>
              </w:rPr>
              <w:t xml:space="preserve"> или</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горячую воду </w:t>
            </w:r>
            <w:proofErr w:type="gramStart"/>
            <w:r w:rsidRPr="00C05C9A">
              <w:rPr>
                <w:rFonts w:ascii="Times New Roman" w:hAnsi="Times New Roman"/>
                <w:color w:val="000000" w:themeColor="text1"/>
                <w:sz w:val="22"/>
                <w:szCs w:val="22"/>
              </w:rPr>
              <w:t>с</w:t>
            </w:r>
            <w:proofErr w:type="gramEnd"/>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температурой свыше 150 градусов Цельсия</w:t>
            </w:r>
          </w:p>
        </w:tc>
        <w:tc>
          <w:tcPr>
            <w:tcW w:w="1783"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lastRenderedPageBreak/>
              <w:t>Вт</w:t>
            </w:r>
          </w:p>
          <w:p w:rsidR="00F9282F" w:rsidRPr="00C05C9A" w:rsidRDefault="00F9282F" w:rsidP="002059D4">
            <w:pPr>
              <w:ind w:left="-57" w:right="-57"/>
              <w:jc w:val="center"/>
              <w:rPr>
                <w:rFonts w:ascii="Times New Roman" w:hAnsi="Times New Roman"/>
                <w:color w:val="000000" w:themeColor="text1"/>
                <w:sz w:val="22"/>
                <w:szCs w:val="22"/>
              </w:rPr>
            </w:pPr>
          </w:p>
        </w:tc>
        <w:tc>
          <w:tcPr>
            <w:tcW w:w="1119"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lastRenderedPageBreak/>
              <w:t>м</w:t>
            </w:r>
            <w:proofErr w:type="gramStart"/>
            <w:r w:rsidRPr="00C05C9A">
              <w:rPr>
                <w:rFonts w:ascii="Times New Roman" w:hAnsi="Times New Roman"/>
                <w:color w:val="000000" w:themeColor="text1"/>
                <w:sz w:val="22"/>
                <w:szCs w:val="22"/>
              </w:rPr>
              <w:t>2</w:t>
            </w:r>
            <w:proofErr w:type="gramEnd"/>
          </w:p>
        </w:tc>
        <w:tc>
          <w:tcPr>
            <w:tcW w:w="1227"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55,2</w:t>
            </w:r>
          </w:p>
        </w:tc>
        <w:tc>
          <w:tcPr>
            <w:tcW w:w="1429"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Удаленность </w:t>
            </w:r>
            <w:proofErr w:type="gramStart"/>
            <w:r w:rsidRPr="00C05C9A">
              <w:rPr>
                <w:rFonts w:ascii="Times New Roman" w:hAnsi="Times New Roman"/>
                <w:color w:val="000000" w:themeColor="text1"/>
                <w:sz w:val="22"/>
                <w:szCs w:val="22"/>
              </w:rPr>
              <w:lastRenderedPageBreak/>
              <w:t>до</w:t>
            </w:r>
            <w:proofErr w:type="gramEnd"/>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границы</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одного</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квартала или</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одного</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микрорайона,</w:t>
            </w:r>
          </w:p>
        </w:tc>
        <w:tc>
          <w:tcPr>
            <w:tcW w:w="1252"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lastRenderedPageBreak/>
              <w:t>Километры</w:t>
            </w:r>
          </w:p>
        </w:tc>
        <w:tc>
          <w:tcPr>
            <w:tcW w:w="1227"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1</w:t>
            </w:r>
          </w:p>
        </w:tc>
      </w:tr>
      <w:tr w:rsidR="00F9282F" w:rsidRPr="003F7A07" w:rsidTr="002059D4">
        <w:tc>
          <w:tcPr>
            <w:tcW w:w="10453" w:type="dxa"/>
            <w:gridSpan w:val="7"/>
          </w:tcPr>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b/>
                <w:color w:val="000000" w:themeColor="text1"/>
                <w:sz w:val="22"/>
                <w:szCs w:val="22"/>
              </w:rPr>
              <w:lastRenderedPageBreak/>
              <w:t>Объекты водоснабжения сельского поселения</w:t>
            </w:r>
          </w:p>
        </w:tc>
      </w:tr>
      <w:tr w:rsidR="00F9282F" w:rsidRPr="003F7A07" w:rsidTr="002059D4">
        <w:tc>
          <w:tcPr>
            <w:tcW w:w="2416"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Водопроводы и</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водоводы всех видов</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диаметром свыше 500</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миллиметров</w:t>
            </w:r>
          </w:p>
        </w:tc>
        <w:tc>
          <w:tcPr>
            <w:tcW w:w="1783"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Объем </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водопотребления</w:t>
            </w:r>
          </w:p>
        </w:tc>
        <w:tc>
          <w:tcPr>
            <w:tcW w:w="1119"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литры </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в сутки </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на 1 чел.</w:t>
            </w:r>
          </w:p>
        </w:tc>
        <w:tc>
          <w:tcPr>
            <w:tcW w:w="1227"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140</w:t>
            </w:r>
          </w:p>
        </w:tc>
        <w:tc>
          <w:tcPr>
            <w:tcW w:w="1429"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Удаленность</w:t>
            </w:r>
          </w:p>
        </w:tc>
        <w:tc>
          <w:tcPr>
            <w:tcW w:w="1252"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километры</w:t>
            </w:r>
          </w:p>
        </w:tc>
        <w:tc>
          <w:tcPr>
            <w:tcW w:w="1227"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5</w:t>
            </w:r>
          </w:p>
        </w:tc>
      </w:tr>
      <w:tr w:rsidR="00F9282F" w:rsidRPr="003F7A07" w:rsidTr="002059D4">
        <w:tc>
          <w:tcPr>
            <w:tcW w:w="10453" w:type="dxa"/>
            <w:gridSpan w:val="7"/>
          </w:tcPr>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b/>
                <w:color w:val="000000" w:themeColor="text1"/>
                <w:sz w:val="22"/>
                <w:szCs w:val="22"/>
              </w:rPr>
              <w:t>Объекты водоотведения  сельского поселения</w:t>
            </w:r>
          </w:p>
        </w:tc>
      </w:tr>
      <w:tr w:rsidR="00F9282F" w:rsidRPr="003F7A07" w:rsidTr="002059D4">
        <w:tc>
          <w:tcPr>
            <w:tcW w:w="2416" w:type="dxa"/>
          </w:tcPr>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Линейные сооружения</w:t>
            </w:r>
          </w:p>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водоотведения</w:t>
            </w:r>
          </w:p>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диаметром свыше 1000</w:t>
            </w:r>
          </w:p>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миллиметров</w:t>
            </w:r>
          </w:p>
        </w:tc>
        <w:tc>
          <w:tcPr>
            <w:tcW w:w="1783" w:type="dxa"/>
          </w:tcPr>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Объем водоотведения</w:t>
            </w:r>
          </w:p>
        </w:tc>
        <w:tc>
          <w:tcPr>
            <w:tcW w:w="1119" w:type="dxa"/>
          </w:tcPr>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литры </w:t>
            </w:r>
          </w:p>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в сутки </w:t>
            </w:r>
          </w:p>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на 1 чел.</w:t>
            </w:r>
          </w:p>
        </w:tc>
        <w:tc>
          <w:tcPr>
            <w:tcW w:w="1227" w:type="dxa"/>
          </w:tcPr>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140</w:t>
            </w:r>
          </w:p>
        </w:tc>
        <w:tc>
          <w:tcPr>
            <w:tcW w:w="1429" w:type="dxa"/>
          </w:tcPr>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Удаленность</w:t>
            </w:r>
          </w:p>
        </w:tc>
        <w:tc>
          <w:tcPr>
            <w:tcW w:w="1252" w:type="dxa"/>
          </w:tcPr>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километры</w:t>
            </w:r>
          </w:p>
        </w:tc>
        <w:tc>
          <w:tcPr>
            <w:tcW w:w="1227" w:type="dxa"/>
          </w:tcPr>
          <w:p w:rsidR="00F9282F" w:rsidRPr="00C05C9A" w:rsidRDefault="00F9282F" w:rsidP="002059D4">
            <w:pPr>
              <w:keepNext/>
              <w:tabs>
                <w:tab w:val="num" w:pos="0"/>
              </w:tabs>
              <w:suppressAutoHyphens/>
              <w:ind w:left="-57" w:right="-57"/>
              <w:jc w:val="center"/>
              <w:outlineLvl w:val="0"/>
              <w:rPr>
                <w:rFonts w:ascii="Times New Roman" w:hAnsi="Times New Roman"/>
                <w:color w:val="000000" w:themeColor="text1"/>
                <w:sz w:val="22"/>
                <w:szCs w:val="22"/>
              </w:rPr>
            </w:pPr>
            <w:r w:rsidRPr="00C05C9A">
              <w:rPr>
                <w:rFonts w:ascii="Times New Roman" w:hAnsi="Times New Roman"/>
                <w:color w:val="000000" w:themeColor="text1"/>
                <w:sz w:val="22"/>
                <w:szCs w:val="22"/>
              </w:rPr>
              <w:t>5</w:t>
            </w:r>
          </w:p>
        </w:tc>
      </w:tr>
    </w:tbl>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054"/>
        <w:gridCol w:w="1134"/>
      </w:tblGrid>
      <w:tr w:rsidR="00F9282F" w:rsidRPr="003F7A07" w:rsidTr="002059D4">
        <w:trPr>
          <w:trHeight w:val="397"/>
          <w:tblHeader/>
        </w:trPr>
        <w:tc>
          <w:tcPr>
            <w:tcW w:w="1764" w:type="dxa"/>
            <w:vMerge w:val="restart"/>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w:t>
            </w:r>
          </w:p>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обеспеченности объектами </w:t>
            </w:r>
          </w:p>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F9282F" w:rsidRPr="003F7A07" w:rsidTr="002059D4">
        <w:trPr>
          <w:trHeight w:val="733"/>
          <w:tblHeader/>
        </w:trPr>
        <w:tc>
          <w:tcPr>
            <w:tcW w:w="1764" w:type="dxa"/>
            <w:vMerge/>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054"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F9282F" w:rsidRPr="003F7A07" w:rsidTr="002059D4">
        <w:trPr>
          <w:trHeight w:val="171"/>
          <w:tblHeader/>
        </w:trPr>
        <w:tc>
          <w:tcPr>
            <w:tcW w:w="1764"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054"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F9282F" w:rsidRPr="003F7A07" w:rsidTr="002059D4">
        <w:trPr>
          <w:trHeight w:val="167"/>
        </w:trPr>
        <w:tc>
          <w:tcPr>
            <w:tcW w:w="10127" w:type="dxa"/>
            <w:gridSpan w:val="7"/>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автомобильных дорог сельского поселения</w:t>
            </w:r>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p>
        </w:tc>
      </w:tr>
      <w:tr w:rsidR="00F9282F" w:rsidRPr="003F7A07" w:rsidTr="002059D4">
        <w:trPr>
          <w:trHeight w:val="397"/>
        </w:trPr>
        <w:tc>
          <w:tcPr>
            <w:tcW w:w="1764" w:type="dxa"/>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Улично-дорожная сеть</w:t>
            </w:r>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Плотность сети</w:t>
            </w:r>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км/км</w:t>
            </w:r>
            <w:proofErr w:type="gramStart"/>
            <w:r w:rsidRPr="003F7A07">
              <w:rPr>
                <w:rFonts w:ascii="Times New Roman" w:hAnsi="Times New Roman" w:cs="Times New Roman"/>
                <w:color w:val="000000" w:themeColor="text1"/>
              </w:rPr>
              <w:t>2</w:t>
            </w:r>
            <w:proofErr w:type="gramEnd"/>
          </w:p>
        </w:tc>
        <w:tc>
          <w:tcPr>
            <w:tcW w:w="2268" w:type="dxa"/>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3,71</w:t>
            </w:r>
          </w:p>
        </w:tc>
        <w:tc>
          <w:tcPr>
            <w:tcW w:w="1356" w:type="dxa"/>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3F7A07">
              <w:rPr>
                <w:rFonts w:ascii="Times New Roman" w:hAnsi="Times New Roman" w:cs="Times New Roman"/>
                <w:color w:val="000000" w:themeColor="text1"/>
              </w:rPr>
              <w:t>границы</w:t>
            </w:r>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населенного</w:t>
            </w:r>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пункта</w:t>
            </w:r>
          </w:p>
        </w:tc>
        <w:tc>
          <w:tcPr>
            <w:tcW w:w="1054" w:type="dxa"/>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w:t>
            </w:r>
          </w:p>
        </w:tc>
        <w:tc>
          <w:tcPr>
            <w:tcW w:w="1134" w:type="dxa"/>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r w:rsidR="00F9282F" w:rsidRPr="003F7A07" w:rsidTr="002059D4">
        <w:trPr>
          <w:trHeight w:val="308"/>
        </w:trPr>
        <w:tc>
          <w:tcPr>
            <w:tcW w:w="10127" w:type="dxa"/>
            <w:gridSpan w:val="7"/>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b/>
                <w:color w:val="000000" w:themeColor="text1"/>
              </w:rPr>
              <w:t>Объекты транспортного обслуживания населения сельского поселения</w:t>
            </w:r>
          </w:p>
        </w:tc>
      </w:tr>
      <w:tr w:rsidR="00F9282F" w:rsidRPr="003F7A07" w:rsidTr="002059D4">
        <w:trPr>
          <w:trHeight w:val="397"/>
        </w:trPr>
        <w:tc>
          <w:tcPr>
            <w:tcW w:w="1764" w:type="dxa"/>
            <w:shd w:val="clear" w:color="auto" w:fill="auto"/>
            <w:tcMar>
              <w:left w:w="57" w:type="dxa"/>
              <w:right w:w="57" w:type="dxa"/>
            </w:tcMar>
          </w:tcPr>
          <w:p w:rsidR="00F9282F" w:rsidRPr="003F7A07" w:rsidRDefault="00F9282F" w:rsidP="002059D4">
            <w:pPr>
              <w:pStyle w:val="11"/>
              <w:ind w:left="-57" w:right="-57"/>
              <w:jc w:val="center"/>
              <w:rPr>
                <w:rFonts w:eastAsiaTheme="minorEastAsia"/>
                <w:color w:val="000000" w:themeColor="text1"/>
              </w:rPr>
            </w:pPr>
            <w:r w:rsidRPr="003F7A07">
              <w:rPr>
                <w:rFonts w:eastAsiaTheme="minorEastAsia"/>
                <w:color w:val="000000" w:themeColor="text1"/>
              </w:rPr>
              <w:t>Остановочный пункт</w:t>
            </w:r>
          </w:p>
        </w:tc>
        <w:tc>
          <w:tcPr>
            <w:tcW w:w="1417" w:type="dxa"/>
            <w:shd w:val="clear" w:color="auto" w:fill="auto"/>
            <w:tcMar>
              <w:left w:w="57" w:type="dxa"/>
              <w:right w:w="57" w:type="dxa"/>
            </w:tcMa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2268" w:type="dxa"/>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независимо от количества жителей</w:t>
            </w:r>
          </w:p>
        </w:tc>
        <w:tc>
          <w:tcPr>
            <w:tcW w:w="1356" w:type="dxa"/>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054" w:type="dxa"/>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4" w:type="dxa"/>
            <w:shd w:val="clear" w:color="auto" w:fill="auto"/>
            <w:tcMar>
              <w:left w:w="57" w:type="dxa"/>
              <w:right w:w="57" w:type="dxa"/>
            </w:tcMa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30</w:t>
            </w:r>
          </w:p>
        </w:tc>
      </w:tr>
    </w:tbl>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F9282F" w:rsidRPr="00C05C9A" w:rsidRDefault="00F9282F" w:rsidP="00F9282F">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807"/>
        <w:gridCol w:w="2014"/>
        <w:gridCol w:w="1955"/>
        <w:gridCol w:w="1872"/>
        <w:gridCol w:w="1530"/>
      </w:tblGrid>
      <w:tr w:rsidR="00F9282F"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F9282F" w:rsidRPr="003F7A07" w:rsidRDefault="00F9282F"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в области физической культуры и массового спорта.</w:t>
            </w:r>
          </w:p>
          <w:p w:rsidR="00F9282F" w:rsidRPr="003F7A07" w:rsidRDefault="00F9282F"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Категория спортивного сооружения - D</w:t>
            </w:r>
          </w:p>
        </w:tc>
      </w:tr>
      <w:tr w:rsidR="00F9282F" w:rsidRPr="003F7A07" w:rsidTr="002059D4">
        <w:trPr>
          <w:trHeight w:val="747"/>
        </w:trPr>
        <w:tc>
          <w:tcPr>
            <w:tcW w:w="2807" w:type="dxa"/>
            <w:vMerge w:val="restart"/>
            <w:tcBorders>
              <w:top w:val="single" w:sz="4" w:space="0" w:color="auto"/>
              <w:left w:val="single" w:sz="4" w:space="0" w:color="auto"/>
              <w:right w:val="single" w:sz="4" w:space="0" w:color="auto"/>
            </w:tcBorders>
          </w:tcPr>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rPr>
            </w:pPr>
            <w:r w:rsidRPr="00C05C9A">
              <w:rPr>
                <w:rFonts w:ascii="Times New Roman" w:hAnsi="Times New Roman" w:cs="Times New Roman"/>
                <w:color w:val="000000" w:themeColor="text1"/>
                <w:sz w:val="20"/>
                <w:szCs w:val="20"/>
              </w:rPr>
              <w:t xml:space="preserve">Область,  вид, </w:t>
            </w:r>
          </w:p>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rPr>
            </w:pPr>
            <w:r w:rsidRPr="00C05C9A">
              <w:rPr>
                <w:rFonts w:ascii="Times New Roman" w:hAnsi="Times New Roman" w:cs="Times New Roman"/>
                <w:color w:val="000000" w:themeColor="text1"/>
                <w:sz w:val="20"/>
                <w:szCs w:val="20"/>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F9282F" w:rsidRPr="00C05C9A" w:rsidRDefault="00F9282F" w:rsidP="002059D4">
            <w:pPr>
              <w:spacing w:after="0" w:line="240" w:lineRule="auto"/>
              <w:ind w:left="-57" w:right="-57" w:firstLine="283"/>
              <w:jc w:val="center"/>
              <w:rPr>
                <w:rFonts w:ascii="Times New Roman" w:hAnsi="Times New Roman" w:cs="Times New Roman"/>
                <w:color w:val="000000" w:themeColor="text1"/>
                <w:sz w:val="20"/>
                <w:szCs w:val="20"/>
              </w:rPr>
            </w:pPr>
            <w:r w:rsidRPr="00C05C9A">
              <w:rPr>
                <w:rFonts w:ascii="Times New Roman" w:hAnsi="Times New Roman" w:cs="Times New Roman"/>
                <w:color w:val="000000" w:themeColor="text1"/>
                <w:sz w:val="20"/>
                <w:szCs w:val="20"/>
              </w:rPr>
              <w:t xml:space="preserve">Минимально допустимый </w:t>
            </w:r>
          </w:p>
          <w:p w:rsidR="00F9282F" w:rsidRPr="00C05C9A" w:rsidRDefault="00F9282F" w:rsidP="002059D4">
            <w:pPr>
              <w:spacing w:after="0" w:line="240" w:lineRule="auto"/>
              <w:ind w:left="-57" w:right="-57" w:firstLine="283"/>
              <w:jc w:val="center"/>
              <w:rPr>
                <w:rFonts w:ascii="Times New Roman" w:hAnsi="Times New Roman" w:cs="Times New Roman"/>
                <w:color w:val="000000" w:themeColor="text1"/>
                <w:sz w:val="20"/>
                <w:szCs w:val="20"/>
              </w:rPr>
            </w:pPr>
            <w:r w:rsidRPr="00C05C9A">
              <w:rPr>
                <w:rFonts w:ascii="Times New Roman" w:hAnsi="Times New Roman" w:cs="Times New Roman"/>
                <w:color w:val="000000" w:themeColor="text1"/>
                <w:sz w:val="20"/>
                <w:szCs w:val="20"/>
              </w:rPr>
              <w:t>уровень обеспеченности</w:t>
            </w:r>
          </w:p>
          <w:p w:rsidR="00F9282F" w:rsidRPr="00C05C9A" w:rsidRDefault="00F9282F" w:rsidP="002059D4">
            <w:pPr>
              <w:spacing w:after="0" w:line="240" w:lineRule="auto"/>
              <w:ind w:left="-57" w:right="-57" w:firstLine="283"/>
              <w:jc w:val="center"/>
              <w:rPr>
                <w:rFonts w:ascii="Times New Roman" w:hAnsi="Times New Roman" w:cs="Times New Roman"/>
                <w:color w:val="000000" w:themeColor="text1"/>
                <w:sz w:val="20"/>
                <w:szCs w:val="20"/>
              </w:rPr>
            </w:pPr>
            <w:r w:rsidRPr="00C05C9A">
              <w:rPr>
                <w:rFonts w:ascii="Times New Roman" w:hAnsi="Times New Roman" w:cs="Times New Roman"/>
                <w:color w:val="000000" w:themeColor="text1"/>
                <w:sz w:val="20"/>
                <w:szCs w:val="20"/>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F9282F" w:rsidRPr="00C05C9A" w:rsidRDefault="00F9282F" w:rsidP="002059D4">
            <w:pPr>
              <w:spacing w:after="0" w:line="240" w:lineRule="auto"/>
              <w:ind w:left="-57" w:right="-57" w:firstLine="283"/>
              <w:jc w:val="center"/>
              <w:rPr>
                <w:rFonts w:ascii="Times New Roman" w:hAnsi="Times New Roman" w:cs="Times New Roman"/>
                <w:color w:val="000000" w:themeColor="text1"/>
                <w:sz w:val="20"/>
                <w:szCs w:val="20"/>
              </w:rPr>
            </w:pPr>
            <w:r w:rsidRPr="00C05C9A">
              <w:rPr>
                <w:rFonts w:ascii="Times New Roman" w:hAnsi="Times New Roman" w:cs="Times New Roman"/>
                <w:color w:val="000000" w:themeColor="text1"/>
                <w:sz w:val="20"/>
                <w:szCs w:val="20"/>
              </w:rPr>
              <w:t>Максимально допустимый уровень территориальной доступности     объектами местного значения</w:t>
            </w:r>
          </w:p>
        </w:tc>
      </w:tr>
      <w:tr w:rsidR="00F9282F" w:rsidRPr="003F7A07" w:rsidTr="002059D4">
        <w:tc>
          <w:tcPr>
            <w:tcW w:w="2807" w:type="dxa"/>
            <w:vMerge/>
            <w:tcBorders>
              <w:left w:val="single" w:sz="4" w:space="0" w:color="auto"/>
              <w:bottom w:val="single" w:sz="4" w:space="0" w:color="auto"/>
              <w:right w:val="single" w:sz="4" w:space="0" w:color="auto"/>
            </w:tcBorders>
          </w:tcPr>
          <w:p w:rsidR="00F9282F" w:rsidRPr="00C05C9A" w:rsidRDefault="00F9282F" w:rsidP="002059D4">
            <w:pPr>
              <w:spacing w:after="0" w:line="240" w:lineRule="auto"/>
              <w:ind w:left="-57" w:right="-57" w:firstLine="283"/>
              <w:jc w:val="center"/>
              <w:rPr>
                <w:rFonts w:ascii="Times New Roman" w:hAnsi="Times New Roman" w:cs="Times New Roman"/>
                <w:color w:val="000000" w:themeColor="text1"/>
                <w:sz w:val="20"/>
                <w:szCs w:val="20"/>
              </w:rPr>
            </w:pPr>
          </w:p>
        </w:tc>
        <w:tc>
          <w:tcPr>
            <w:tcW w:w="2014" w:type="dxa"/>
            <w:tcBorders>
              <w:top w:val="single" w:sz="4" w:space="0" w:color="auto"/>
              <w:left w:val="single" w:sz="4" w:space="0" w:color="auto"/>
              <w:bottom w:val="single" w:sz="4" w:space="0" w:color="auto"/>
              <w:right w:val="single" w:sz="4" w:space="0" w:color="auto"/>
            </w:tcBorders>
            <w:hideMark/>
          </w:tcPr>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rPr>
            </w:pPr>
            <w:r w:rsidRPr="00C05C9A">
              <w:rPr>
                <w:rFonts w:ascii="Times New Roman" w:hAnsi="Times New Roman" w:cs="Times New Roman"/>
                <w:color w:val="000000" w:themeColor="text1"/>
                <w:sz w:val="20"/>
                <w:szCs w:val="20"/>
              </w:rPr>
              <w:t>Параметр</w:t>
            </w:r>
          </w:p>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rPr>
            </w:pPr>
            <w:r w:rsidRPr="00C05C9A">
              <w:rPr>
                <w:rFonts w:ascii="Times New Roman" w:hAnsi="Times New Roman" w:cs="Times New Roman"/>
                <w:color w:val="000000" w:themeColor="text1"/>
                <w:sz w:val="20"/>
                <w:szCs w:val="20"/>
              </w:rPr>
              <w:lastRenderedPageBreak/>
              <w:t>обеспеченности,</w:t>
            </w:r>
          </w:p>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rPr>
            </w:pPr>
            <w:r w:rsidRPr="00C05C9A">
              <w:rPr>
                <w:rFonts w:ascii="Times New Roman" w:hAnsi="Times New Roman" w:cs="Times New Roman"/>
                <w:color w:val="000000" w:themeColor="text1"/>
                <w:sz w:val="20"/>
                <w:szCs w:val="20"/>
              </w:rPr>
              <w:t>единица</w:t>
            </w:r>
          </w:p>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rPr>
            </w:pPr>
            <w:r w:rsidRPr="00C05C9A">
              <w:rPr>
                <w:rFonts w:ascii="Times New Roman" w:hAnsi="Times New Roman" w:cs="Times New Roman"/>
                <w:color w:val="000000" w:themeColor="text1"/>
                <w:sz w:val="20"/>
                <w:szCs w:val="20"/>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rPr>
            </w:pPr>
            <w:r w:rsidRPr="00C05C9A">
              <w:rPr>
                <w:rFonts w:ascii="Times New Roman" w:hAnsi="Times New Roman" w:cs="Times New Roman"/>
                <w:color w:val="000000" w:themeColor="text1"/>
                <w:sz w:val="20"/>
                <w:szCs w:val="20"/>
              </w:rPr>
              <w:lastRenderedPageBreak/>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rPr>
            </w:pPr>
            <w:r w:rsidRPr="00C05C9A">
              <w:rPr>
                <w:rFonts w:ascii="Times New Roman" w:hAnsi="Times New Roman" w:cs="Times New Roman"/>
                <w:color w:val="000000" w:themeColor="text1"/>
                <w:sz w:val="20"/>
                <w:szCs w:val="20"/>
              </w:rPr>
              <w:t>Параметр</w:t>
            </w:r>
          </w:p>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rPr>
            </w:pPr>
            <w:r w:rsidRPr="00C05C9A">
              <w:rPr>
                <w:rFonts w:ascii="Times New Roman" w:hAnsi="Times New Roman" w:cs="Times New Roman"/>
                <w:color w:val="000000" w:themeColor="text1"/>
                <w:sz w:val="20"/>
                <w:szCs w:val="20"/>
              </w:rPr>
              <w:lastRenderedPageBreak/>
              <w:t>доступности,</w:t>
            </w:r>
          </w:p>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rPr>
            </w:pPr>
            <w:r w:rsidRPr="00C05C9A">
              <w:rPr>
                <w:rFonts w:ascii="Times New Roman" w:hAnsi="Times New Roman" w:cs="Times New Roman"/>
                <w:color w:val="000000" w:themeColor="text1"/>
                <w:sz w:val="20"/>
                <w:szCs w:val="20"/>
              </w:rPr>
              <w:t>единица</w:t>
            </w:r>
          </w:p>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rPr>
            </w:pPr>
            <w:r w:rsidRPr="00C05C9A">
              <w:rPr>
                <w:rFonts w:ascii="Times New Roman" w:hAnsi="Times New Roman" w:cs="Times New Roman"/>
                <w:color w:val="000000" w:themeColor="text1"/>
                <w:sz w:val="20"/>
                <w:szCs w:val="20"/>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rPr>
            </w:pPr>
            <w:r w:rsidRPr="00C05C9A">
              <w:rPr>
                <w:rFonts w:ascii="Times New Roman" w:hAnsi="Times New Roman" w:cs="Times New Roman"/>
                <w:color w:val="000000" w:themeColor="text1"/>
                <w:sz w:val="20"/>
                <w:szCs w:val="20"/>
              </w:rPr>
              <w:lastRenderedPageBreak/>
              <w:t>Показатель</w:t>
            </w:r>
          </w:p>
        </w:tc>
      </w:tr>
      <w:tr w:rsidR="00F9282F" w:rsidRPr="003F7A07" w:rsidTr="002059D4">
        <w:tc>
          <w:tcPr>
            <w:tcW w:w="2807" w:type="dxa"/>
            <w:tcBorders>
              <w:top w:val="single" w:sz="4" w:space="0" w:color="auto"/>
              <w:left w:val="single" w:sz="4" w:space="0" w:color="auto"/>
              <w:bottom w:val="single" w:sz="4" w:space="0" w:color="auto"/>
              <w:right w:val="single" w:sz="4" w:space="0" w:color="auto"/>
            </w:tcBorders>
          </w:tcPr>
          <w:p w:rsidR="00F9282F" w:rsidRPr="00C05C9A" w:rsidRDefault="00F9282F" w:rsidP="002059D4">
            <w:pPr>
              <w:spacing w:after="0" w:line="240" w:lineRule="auto"/>
              <w:ind w:left="-57" w:right="-57" w:firstLine="283"/>
              <w:jc w:val="center"/>
              <w:rPr>
                <w:rFonts w:ascii="Times New Roman" w:hAnsi="Times New Roman" w:cs="Times New Roman"/>
                <w:i/>
                <w:color w:val="000000" w:themeColor="text1"/>
                <w:sz w:val="20"/>
                <w:szCs w:val="20"/>
              </w:rPr>
            </w:pPr>
            <w:r w:rsidRPr="00C05C9A">
              <w:rPr>
                <w:rFonts w:ascii="Times New Roman" w:hAnsi="Times New Roman" w:cs="Times New Roman"/>
                <w:i/>
                <w:color w:val="000000" w:themeColor="text1"/>
                <w:sz w:val="20"/>
                <w:szCs w:val="20"/>
              </w:rPr>
              <w:lastRenderedPageBreak/>
              <w:t>1</w:t>
            </w:r>
          </w:p>
        </w:tc>
        <w:tc>
          <w:tcPr>
            <w:tcW w:w="2014" w:type="dxa"/>
            <w:tcBorders>
              <w:top w:val="single" w:sz="4" w:space="0" w:color="auto"/>
              <w:left w:val="single" w:sz="4" w:space="0" w:color="auto"/>
              <w:bottom w:val="single" w:sz="4" w:space="0" w:color="auto"/>
              <w:right w:val="single" w:sz="4" w:space="0" w:color="auto"/>
            </w:tcBorders>
          </w:tcPr>
          <w:p w:rsidR="00F9282F" w:rsidRPr="00C05C9A" w:rsidRDefault="00F9282F" w:rsidP="002059D4">
            <w:pPr>
              <w:spacing w:after="0" w:line="240" w:lineRule="auto"/>
              <w:ind w:left="-57" w:right="-57" w:firstLine="283"/>
              <w:jc w:val="center"/>
              <w:rPr>
                <w:rFonts w:ascii="Times New Roman" w:hAnsi="Times New Roman" w:cs="Times New Roman"/>
                <w:i/>
                <w:color w:val="000000" w:themeColor="text1"/>
                <w:sz w:val="20"/>
                <w:szCs w:val="20"/>
              </w:rPr>
            </w:pPr>
            <w:r w:rsidRPr="00C05C9A">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F9282F" w:rsidRPr="00C05C9A" w:rsidRDefault="00F9282F" w:rsidP="002059D4">
            <w:pPr>
              <w:spacing w:after="0" w:line="240" w:lineRule="auto"/>
              <w:ind w:left="-57" w:right="-57" w:firstLine="283"/>
              <w:jc w:val="center"/>
              <w:rPr>
                <w:rFonts w:ascii="Times New Roman" w:hAnsi="Times New Roman" w:cs="Times New Roman"/>
                <w:i/>
                <w:color w:val="000000" w:themeColor="text1"/>
                <w:sz w:val="20"/>
                <w:szCs w:val="20"/>
              </w:rPr>
            </w:pPr>
            <w:r w:rsidRPr="00C05C9A">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F9282F" w:rsidRPr="00C05C9A" w:rsidRDefault="00F9282F" w:rsidP="002059D4">
            <w:pPr>
              <w:spacing w:after="0" w:line="240" w:lineRule="auto"/>
              <w:ind w:left="-57" w:right="-57" w:firstLine="283"/>
              <w:jc w:val="center"/>
              <w:rPr>
                <w:rFonts w:ascii="Times New Roman" w:hAnsi="Times New Roman" w:cs="Times New Roman"/>
                <w:i/>
                <w:color w:val="000000" w:themeColor="text1"/>
                <w:sz w:val="20"/>
                <w:szCs w:val="20"/>
              </w:rPr>
            </w:pPr>
            <w:r w:rsidRPr="00C05C9A">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F9282F" w:rsidRPr="00C05C9A" w:rsidRDefault="00F9282F" w:rsidP="002059D4">
            <w:pPr>
              <w:spacing w:after="0" w:line="240" w:lineRule="auto"/>
              <w:ind w:left="-57" w:right="-57" w:firstLine="283"/>
              <w:jc w:val="center"/>
              <w:rPr>
                <w:rFonts w:ascii="Times New Roman" w:hAnsi="Times New Roman" w:cs="Times New Roman"/>
                <w:i/>
                <w:color w:val="000000" w:themeColor="text1"/>
                <w:sz w:val="20"/>
                <w:szCs w:val="20"/>
              </w:rPr>
            </w:pPr>
            <w:r w:rsidRPr="00C05C9A">
              <w:rPr>
                <w:rFonts w:ascii="Times New Roman" w:hAnsi="Times New Roman" w:cs="Times New Roman"/>
                <w:i/>
                <w:color w:val="000000" w:themeColor="text1"/>
                <w:sz w:val="20"/>
                <w:szCs w:val="20"/>
              </w:rPr>
              <w:t>5</w:t>
            </w:r>
          </w:p>
        </w:tc>
      </w:tr>
      <w:tr w:rsidR="00F9282F" w:rsidRPr="003F7A07" w:rsidTr="002059D4">
        <w:tc>
          <w:tcPr>
            <w:tcW w:w="2807" w:type="dxa"/>
            <w:tcBorders>
              <w:top w:val="single" w:sz="4" w:space="0" w:color="auto"/>
              <w:left w:val="single" w:sz="4" w:space="0" w:color="auto"/>
              <w:bottom w:val="single" w:sz="4" w:space="0" w:color="auto"/>
              <w:right w:val="single" w:sz="4" w:space="0" w:color="auto"/>
            </w:tcBorders>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Спортивная площадка</w:t>
            </w:r>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(плоскостное спортивное</w:t>
            </w:r>
            <w:proofErr w:type="gramEnd"/>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w:t>
            </w:r>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объектов,</w:t>
            </w:r>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xml:space="preserve">. с численностью населения менее 300 человек – не нормируется, 1 на каждые 1000 человек населения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Пешеходная</w:t>
            </w:r>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доступность,</w:t>
            </w:r>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bl>
    <w:p w:rsidR="00F9282F" w:rsidRPr="003F7A07" w:rsidRDefault="00F9282F" w:rsidP="00F9282F">
      <w:pPr>
        <w:keepNext/>
        <w:tabs>
          <w:tab w:val="num" w:pos="0"/>
        </w:tabs>
        <w:suppressAutoHyphens/>
        <w:spacing w:after="0" w:line="240" w:lineRule="auto"/>
        <w:ind w:right="-57"/>
        <w:jc w:val="both"/>
        <w:outlineLvl w:val="0"/>
        <w:rPr>
          <w:rFonts w:ascii="Times New Roman" w:hAnsi="Times New Roman" w:cs="Times New Roman"/>
          <w:bCs/>
          <w:color w:val="000000" w:themeColor="text1"/>
          <w:kern w:val="2"/>
          <w:sz w:val="16"/>
          <w:szCs w:val="16"/>
          <w:lang w:eastAsia="ar-SA"/>
        </w:rPr>
      </w:pPr>
    </w:p>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133"/>
      </w:tblGrid>
      <w:tr w:rsidR="00F9282F" w:rsidRPr="003F7A07" w:rsidTr="002059D4">
        <w:trPr>
          <w:trHeight w:val="397"/>
          <w:tblHeader/>
        </w:trPr>
        <w:tc>
          <w:tcPr>
            <w:tcW w:w="2331" w:type="dxa"/>
            <w:vMerge w:val="restart"/>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местного значения</w:t>
            </w:r>
          </w:p>
        </w:tc>
        <w:tc>
          <w:tcPr>
            <w:tcW w:w="3543" w:type="dxa"/>
            <w:gridSpan w:val="3"/>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F9282F" w:rsidRPr="003F7A07" w:rsidTr="002059D4">
        <w:trPr>
          <w:trHeight w:val="730"/>
          <w:tblHeader/>
        </w:trPr>
        <w:tc>
          <w:tcPr>
            <w:tcW w:w="2331" w:type="dxa"/>
            <w:vMerge/>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3"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F9282F" w:rsidRPr="003F7A07" w:rsidTr="002059D4">
        <w:trPr>
          <w:trHeight w:val="171"/>
          <w:tblHeader/>
        </w:trPr>
        <w:tc>
          <w:tcPr>
            <w:tcW w:w="2331"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3"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F9282F" w:rsidRPr="003F7A07" w:rsidTr="002059D4">
        <w:trPr>
          <w:trHeight w:val="282"/>
          <w:tblHeader/>
        </w:trPr>
        <w:tc>
          <w:tcPr>
            <w:tcW w:w="10127" w:type="dxa"/>
            <w:gridSpan w:val="7"/>
            <w:shd w:val="clear" w:color="auto" w:fill="auto"/>
            <w:tcMar>
              <w:left w:w="57" w:type="dxa"/>
              <w:right w:w="57" w:type="dxa"/>
            </w:tcMar>
          </w:tcPr>
          <w:p w:rsidR="00F9282F" w:rsidRPr="003F7A07" w:rsidRDefault="00F9282F" w:rsidP="002059D4">
            <w:pPr>
              <w:spacing w:after="0" w:line="240" w:lineRule="auto"/>
              <w:ind w:left="-57" w:right="-57"/>
              <w:jc w:val="center"/>
              <w:rPr>
                <w:rStyle w:val="ab"/>
                <w:rFonts w:ascii="Times New Roman" w:eastAsia="Calibri" w:hAnsi="Times New Roman" w:cs="Times New Roman"/>
                <w:i w:val="0"/>
                <w:color w:val="000000" w:themeColor="text1"/>
              </w:rPr>
            </w:pPr>
            <w:r w:rsidRPr="003F7A07">
              <w:rPr>
                <w:rFonts w:ascii="Times New Roman" w:hAnsi="Times New Roman" w:cs="Times New Roman"/>
                <w:b/>
                <w:color w:val="000000" w:themeColor="text1"/>
              </w:rPr>
              <w:t>Объекты в области культуры и искусства</w:t>
            </w:r>
          </w:p>
        </w:tc>
      </w:tr>
      <w:tr w:rsidR="00F9282F" w:rsidRPr="003F7A07" w:rsidTr="002059D4">
        <w:trPr>
          <w:trHeight w:val="397"/>
          <w:tblHeader/>
        </w:trPr>
        <w:tc>
          <w:tcPr>
            <w:tcW w:w="2331" w:type="dxa"/>
            <w:shd w:val="clear" w:color="auto" w:fill="auto"/>
            <w:tcMar>
              <w:left w:w="57" w:type="dxa"/>
              <w:right w:w="57" w:type="dxa"/>
            </w:tcMar>
          </w:tcPr>
          <w:p w:rsidR="00F9282F" w:rsidRPr="003F7A07" w:rsidRDefault="00F9282F"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Общедоступная</w:t>
            </w:r>
          </w:p>
          <w:p w:rsidR="00F9282F" w:rsidRPr="003F7A07" w:rsidRDefault="00F9282F"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библиотека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F9282F" w:rsidRPr="003F7A07" w:rsidRDefault="00F9282F"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F9282F" w:rsidRPr="003F7A07" w:rsidRDefault="00F9282F"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 xml:space="preserve">1 независимо </w:t>
            </w:r>
          </w:p>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от численности населения</w:t>
            </w:r>
          </w:p>
        </w:tc>
        <w:tc>
          <w:tcPr>
            <w:tcW w:w="1417" w:type="dxa"/>
            <w:shd w:val="clear" w:color="auto" w:fill="auto"/>
            <w:tcMar>
              <w:left w:w="57" w:type="dxa"/>
              <w:right w:w="57" w:type="dxa"/>
            </w:tcMa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F9282F" w:rsidRPr="003F7A07" w:rsidRDefault="00F9282F" w:rsidP="002059D4">
            <w:pPr>
              <w:pStyle w:val="ConsPlusNormal"/>
              <w:ind w:left="-57" w:right="-57"/>
              <w:jc w:val="center"/>
              <w:rPr>
                <w:rFonts w:ascii="Times New Roman" w:eastAsiaTheme="minorEastAsia" w:hAnsi="Times New Roman" w:cs="Times New Roman"/>
                <w:iCs/>
                <w:color w:val="000000" w:themeColor="text1"/>
                <w:szCs w:val="22"/>
              </w:rPr>
            </w:pPr>
            <w:r w:rsidRPr="003F7A07">
              <w:rPr>
                <w:rFonts w:ascii="Times New Roman" w:eastAsiaTheme="minorEastAsia" w:hAnsi="Times New Roman" w:cs="Times New Roman"/>
                <w:color w:val="000000" w:themeColor="text1"/>
                <w:szCs w:val="22"/>
              </w:rPr>
              <w:t>Минута</w:t>
            </w:r>
          </w:p>
        </w:tc>
        <w:tc>
          <w:tcPr>
            <w:tcW w:w="1133" w:type="dxa"/>
            <w:shd w:val="clear" w:color="auto" w:fill="auto"/>
            <w:tcMar>
              <w:left w:w="57" w:type="dxa"/>
              <w:right w:w="57" w:type="dxa"/>
            </w:tcMa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F9282F" w:rsidRPr="003F7A07" w:rsidTr="002059D4">
        <w:trPr>
          <w:trHeight w:val="959"/>
          <w:tblHeader/>
        </w:trPr>
        <w:tc>
          <w:tcPr>
            <w:tcW w:w="2331" w:type="dxa"/>
            <w:shd w:val="clear" w:color="auto" w:fill="auto"/>
            <w:tcMar>
              <w:left w:w="57" w:type="dxa"/>
              <w:right w:w="57" w:type="dxa"/>
            </w:tcMar>
          </w:tcPr>
          <w:p w:rsidR="00F9282F" w:rsidRPr="003F7A07" w:rsidRDefault="00F9282F"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Филиал </w:t>
            </w:r>
            <w:proofErr w:type="gramStart"/>
            <w:r w:rsidRPr="003F7A07">
              <w:rPr>
                <w:rFonts w:ascii="Times New Roman" w:hAnsi="Times New Roman" w:cs="Times New Roman"/>
                <w:color w:val="000000" w:themeColor="text1"/>
                <w:szCs w:val="22"/>
              </w:rPr>
              <w:t>общедоступной</w:t>
            </w:r>
            <w:proofErr w:type="gramEnd"/>
          </w:p>
          <w:p w:rsidR="00F9282F" w:rsidRPr="003F7A07" w:rsidRDefault="00F9282F"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библиотеки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F9282F" w:rsidRPr="003F7A07" w:rsidRDefault="00F9282F"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F9282F" w:rsidRPr="003F7A07" w:rsidRDefault="00F9282F"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населенный пункт с </w:t>
            </w:r>
            <w:proofErr w:type="gramStart"/>
            <w:r w:rsidRPr="003F7A07">
              <w:rPr>
                <w:rFonts w:ascii="Times New Roman" w:hAnsi="Times New Roman" w:cs="Times New Roman"/>
                <w:color w:val="000000" w:themeColor="text1"/>
              </w:rPr>
              <w:t>числен-</w:t>
            </w:r>
            <w:proofErr w:type="spellStart"/>
            <w:r w:rsidRPr="003F7A07">
              <w:rPr>
                <w:rFonts w:ascii="Times New Roman" w:hAnsi="Times New Roman" w:cs="Times New Roman"/>
                <w:color w:val="000000" w:themeColor="text1"/>
              </w:rPr>
              <w:t>ностью</w:t>
            </w:r>
            <w:proofErr w:type="spellEnd"/>
            <w:proofErr w:type="gramEnd"/>
            <w:r w:rsidRPr="003F7A07">
              <w:rPr>
                <w:rFonts w:ascii="Times New Roman" w:hAnsi="Times New Roman" w:cs="Times New Roman"/>
                <w:color w:val="000000" w:themeColor="text1"/>
              </w:rPr>
              <w:t xml:space="preserve"> населения </w:t>
            </w:r>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F9282F" w:rsidRPr="003F7A07" w:rsidRDefault="00F9282F" w:rsidP="002059D4">
            <w:pPr>
              <w:pStyle w:val="ConsPlusNormal"/>
              <w:ind w:left="-57" w:right="-57"/>
              <w:jc w:val="center"/>
              <w:rPr>
                <w:rFonts w:ascii="Times New Roman" w:hAnsi="Times New Roman" w:cs="Times New Roman"/>
                <w:iCs/>
                <w:color w:val="000000" w:themeColor="text1"/>
                <w:szCs w:val="22"/>
              </w:rPr>
            </w:pPr>
            <w:r w:rsidRPr="003F7A07">
              <w:rPr>
                <w:rFonts w:ascii="Times New Roman" w:hAnsi="Times New Roman" w:cs="Times New Roman"/>
                <w:color w:val="000000" w:themeColor="text1"/>
                <w:szCs w:val="22"/>
              </w:rPr>
              <w:t>Минута</w:t>
            </w:r>
          </w:p>
        </w:tc>
        <w:tc>
          <w:tcPr>
            <w:tcW w:w="1133" w:type="dxa"/>
            <w:shd w:val="clear" w:color="auto" w:fill="auto"/>
            <w:tcMar>
              <w:left w:w="57" w:type="dxa"/>
              <w:right w:w="57" w:type="dxa"/>
            </w:tcMa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F9282F" w:rsidRPr="003F7A07" w:rsidTr="002059D4">
        <w:trPr>
          <w:trHeight w:val="397"/>
          <w:tblHeader/>
        </w:trPr>
        <w:tc>
          <w:tcPr>
            <w:tcW w:w="2331" w:type="dxa"/>
            <w:shd w:val="clear" w:color="auto" w:fill="auto"/>
            <w:tcMar>
              <w:left w:w="57" w:type="dxa"/>
              <w:right w:w="57" w:type="dxa"/>
            </w:tcMar>
          </w:tcPr>
          <w:p w:rsidR="00F9282F"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Дом культуры </w:t>
            </w:r>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сельского </w:t>
            </w:r>
            <w:r w:rsidRPr="003F7A07">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независимо </w:t>
            </w:r>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3" w:type="dxa"/>
            <w:shd w:val="clear" w:color="auto" w:fill="auto"/>
            <w:tcMar>
              <w:left w:w="57" w:type="dxa"/>
              <w:right w:w="57" w:type="dxa"/>
            </w:tcMa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30</w:t>
            </w:r>
          </w:p>
        </w:tc>
      </w:tr>
    </w:tbl>
    <w:p w:rsidR="00F9282F" w:rsidRPr="003F7A07" w:rsidRDefault="00F9282F" w:rsidP="00F9282F">
      <w:pPr>
        <w:spacing w:after="0" w:line="240" w:lineRule="auto"/>
        <w:ind w:left="-57" w:right="-57"/>
        <w:rPr>
          <w:rFonts w:ascii="Times New Roman" w:hAnsi="Times New Roman" w:cs="Times New Roman"/>
          <w:bCs/>
          <w:color w:val="000000" w:themeColor="text1"/>
          <w:kern w:val="2"/>
          <w:sz w:val="16"/>
          <w:szCs w:val="16"/>
          <w:lang w:eastAsia="ar-SA"/>
        </w:rPr>
      </w:pP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F9282F" w:rsidRPr="003F7A07" w:rsidRDefault="00F9282F" w:rsidP="00F9282F">
      <w:pPr>
        <w:spacing w:after="0" w:line="240" w:lineRule="auto"/>
        <w:ind w:left="-57" w:right="-57"/>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083"/>
      </w:tblGrid>
      <w:tr w:rsidR="00F9282F" w:rsidRPr="003F7A07" w:rsidTr="002059D4">
        <w:trPr>
          <w:trHeight w:val="397"/>
        </w:trPr>
        <w:tc>
          <w:tcPr>
            <w:tcW w:w="2280" w:type="dxa"/>
            <w:vMerge w:val="restart"/>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34" w:type="dxa"/>
            <w:gridSpan w:val="3"/>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F9282F" w:rsidRPr="003F7A07" w:rsidTr="002059D4">
        <w:trPr>
          <w:trHeight w:val="778"/>
        </w:trPr>
        <w:tc>
          <w:tcPr>
            <w:tcW w:w="2280" w:type="dxa"/>
            <w:vMerge/>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083"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F9282F" w:rsidRPr="003F7A07" w:rsidTr="002059D4">
        <w:trPr>
          <w:trHeight w:val="171"/>
        </w:trPr>
        <w:tc>
          <w:tcPr>
            <w:tcW w:w="2280"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08"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083"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F9282F" w:rsidRPr="003F7A07" w:rsidTr="002059D4">
        <w:trPr>
          <w:trHeight w:val="216"/>
        </w:trPr>
        <w:tc>
          <w:tcPr>
            <w:tcW w:w="10127" w:type="dxa"/>
            <w:gridSpan w:val="7"/>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b/>
                <w:color w:val="000000" w:themeColor="text1"/>
              </w:rPr>
              <w:lastRenderedPageBreak/>
              <w:t>Объекты обслуживания сельского поселения</w:t>
            </w:r>
          </w:p>
        </w:tc>
      </w:tr>
      <w:tr w:rsidR="00F9282F" w:rsidRPr="003F7A07" w:rsidTr="002059D4">
        <w:trPr>
          <w:trHeight w:val="397"/>
        </w:trPr>
        <w:tc>
          <w:tcPr>
            <w:tcW w:w="2280"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независимо</w:t>
            </w:r>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Минута</w:t>
            </w:r>
          </w:p>
        </w:tc>
        <w:tc>
          <w:tcPr>
            <w:tcW w:w="1083"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60</w:t>
            </w:r>
          </w:p>
        </w:tc>
      </w:tr>
    </w:tbl>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134"/>
      </w:tblGrid>
      <w:tr w:rsidR="00F9282F" w:rsidRPr="003F7A07" w:rsidTr="002059D4">
        <w:trPr>
          <w:trHeight w:val="397"/>
        </w:trPr>
        <w:tc>
          <w:tcPr>
            <w:tcW w:w="2705" w:type="dxa"/>
            <w:vMerge w:val="restart"/>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4"/>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F9282F" w:rsidRPr="003F7A07" w:rsidTr="002059D4">
        <w:trPr>
          <w:trHeight w:val="711"/>
        </w:trPr>
        <w:tc>
          <w:tcPr>
            <w:tcW w:w="2705" w:type="dxa"/>
            <w:vMerge/>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gridSpan w:val="2"/>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F9282F" w:rsidRPr="003F7A07" w:rsidTr="002059D4">
        <w:trPr>
          <w:trHeight w:val="171"/>
        </w:trPr>
        <w:tc>
          <w:tcPr>
            <w:tcW w:w="2705"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gridSpan w:val="2"/>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F9282F" w:rsidRPr="003F7A07" w:rsidTr="002059D4">
        <w:trPr>
          <w:trHeight w:val="314"/>
        </w:trPr>
        <w:tc>
          <w:tcPr>
            <w:tcW w:w="10127" w:type="dxa"/>
            <w:gridSpan w:val="8"/>
            <w:shd w:val="clear" w:color="auto" w:fill="auto"/>
            <w:tcMar>
              <w:left w:w="57" w:type="dxa"/>
              <w:right w:w="57" w:type="dxa"/>
            </w:tcMar>
          </w:tcPr>
          <w:p w:rsidR="00F9282F" w:rsidRPr="003F7A07" w:rsidRDefault="00F9282F" w:rsidP="002059D4">
            <w:pPr>
              <w:pStyle w:val="a8"/>
              <w:spacing w:after="0"/>
              <w:ind w:left="-57" w:right="-57"/>
              <w:jc w:val="center"/>
              <w:rPr>
                <w:color w:val="000000" w:themeColor="text1"/>
                <w:sz w:val="22"/>
                <w:szCs w:val="22"/>
              </w:rPr>
            </w:pPr>
            <w:r w:rsidRPr="003F7A07">
              <w:rPr>
                <w:b/>
                <w:color w:val="000000" w:themeColor="text1"/>
                <w:sz w:val="22"/>
                <w:szCs w:val="22"/>
              </w:rPr>
              <w:t>Объекты общественных пространств сельского поселения</w:t>
            </w:r>
          </w:p>
        </w:tc>
      </w:tr>
      <w:tr w:rsidR="00F9282F" w:rsidRPr="003F7A07" w:rsidTr="002059D4">
        <w:trPr>
          <w:trHeight w:val="397"/>
        </w:trPr>
        <w:tc>
          <w:tcPr>
            <w:tcW w:w="2705"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 xml:space="preserve">Территория рекреационного назначения (парк, </w:t>
            </w:r>
            <w:proofErr w:type="gramEnd"/>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9,80</w:t>
            </w:r>
          </w:p>
        </w:tc>
        <w:tc>
          <w:tcPr>
            <w:tcW w:w="1417"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Минута</w:t>
            </w:r>
          </w:p>
        </w:tc>
        <w:tc>
          <w:tcPr>
            <w:tcW w:w="1134"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F9282F" w:rsidRPr="003F7A07" w:rsidTr="002059D4">
        <w:trPr>
          <w:trHeight w:val="524"/>
        </w:trPr>
        <w:tc>
          <w:tcPr>
            <w:tcW w:w="2705"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0,50</w:t>
            </w:r>
          </w:p>
        </w:tc>
        <w:tc>
          <w:tcPr>
            <w:tcW w:w="1417"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bCs/>
                <w:color w:val="000000" w:themeColor="text1"/>
              </w:rPr>
            </w:pPr>
            <w:r w:rsidRPr="003F7A07">
              <w:rPr>
                <w:rFonts w:ascii="Times New Roman" w:hAnsi="Times New Roman" w:cs="Times New Roman"/>
                <w:bCs/>
                <w:color w:val="000000" w:themeColor="text1"/>
              </w:rPr>
              <w:t>500</w:t>
            </w:r>
          </w:p>
        </w:tc>
      </w:tr>
      <w:tr w:rsidR="00F9282F"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Площадка отдыха</w:t>
            </w:r>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tcBorders>
              <w:bottom w:val="single" w:sz="4" w:space="0" w:color="auto"/>
            </w:tcBorders>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bCs/>
                <w:color w:val="000000" w:themeColor="text1"/>
                <w:sz w:val="22"/>
                <w:szCs w:val="22"/>
              </w:rPr>
              <w:t>600</w:t>
            </w:r>
          </w:p>
        </w:tc>
      </w:tr>
    </w:tbl>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275"/>
      </w:tblGrid>
      <w:tr w:rsidR="00F9282F" w:rsidRPr="003F7A07" w:rsidTr="002059D4">
        <w:trPr>
          <w:trHeight w:val="397"/>
        </w:trPr>
        <w:tc>
          <w:tcPr>
            <w:tcW w:w="2331" w:type="dxa"/>
            <w:vMerge w:val="restart"/>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827" w:type="dxa"/>
            <w:gridSpan w:val="3"/>
            <w:shd w:val="clear" w:color="auto" w:fill="auto"/>
            <w:tcMar>
              <w:left w:w="57" w:type="dxa"/>
              <w:right w:w="57" w:type="dxa"/>
            </w:tcMar>
            <w:vAlign w:val="center"/>
          </w:tcPr>
          <w:p w:rsidR="00F9282F"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F9282F" w:rsidRPr="003F7A07" w:rsidTr="002059D4">
        <w:trPr>
          <w:trHeight w:val="711"/>
        </w:trPr>
        <w:tc>
          <w:tcPr>
            <w:tcW w:w="2331" w:type="dxa"/>
            <w:vMerge/>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F9282F" w:rsidRPr="003F7A07" w:rsidTr="002059D4">
        <w:trPr>
          <w:trHeight w:val="171"/>
        </w:trPr>
        <w:tc>
          <w:tcPr>
            <w:tcW w:w="2331"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F9282F" w:rsidRPr="003F7A07" w:rsidTr="002059D4">
        <w:trPr>
          <w:trHeight w:val="171"/>
        </w:trPr>
        <w:tc>
          <w:tcPr>
            <w:tcW w:w="10127" w:type="dxa"/>
            <w:gridSpan w:val="7"/>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в области здравоохранения</w:t>
            </w:r>
          </w:p>
        </w:tc>
      </w:tr>
      <w:tr w:rsidR="00F9282F" w:rsidRPr="003F7A07" w:rsidTr="002059D4">
        <w:trPr>
          <w:trHeight w:val="171"/>
        </w:trPr>
        <w:tc>
          <w:tcPr>
            <w:tcW w:w="2331"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559"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Час</w:t>
            </w:r>
          </w:p>
        </w:tc>
        <w:tc>
          <w:tcPr>
            <w:tcW w:w="1275" w:type="dxa"/>
            <w:shd w:val="clear" w:color="auto" w:fill="auto"/>
            <w:tcMar>
              <w:left w:w="57" w:type="dxa"/>
              <w:right w:w="57" w:type="dxa"/>
            </w:tcMar>
            <w:vAlign w:val="center"/>
          </w:tcPr>
          <w:p w:rsidR="00F9282F" w:rsidRPr="003F7A07" w:rsidRDefault="00F9282F" w:rsidP="002059D4">
            <w:pPr>
              <w:pStyle w:val="a8"/>
              <w:spacing w:after="0"/>
              <w:ind w:left="-57" w:right="-57"/>
              <w:jc w:val="center"/>
              <w:rPr>
                <w:bCs/>
                <w:color w:val="000000" w:themeColor="text1"/>
                <w:sz w:val="22"/>
                <w:szCs w:val="22"/>
              </w:rPr>
            </w:pPr>
            <w:r w:rsidRPr="003F7A07">
              <w:rPr>
                <w:bCs/>
                <w:color w:val="000000" w:themeColor="text1"/>
                <w:sz w:val="22"/>
                <w:szCs w:val="22"/>
              </w:rPr>
              <w:t>1</w:t>
            </w:r>
          </w:p>
        </w:tc>
      </w:tr>
    </w:tbl>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1.1.8.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275"/>
      </w:tblGrid>
      <w:tr w:rsidR="00F9282F" w:rsidRPr="003F7A07" w:rsidTr="002059D4">
        <w:trPr>
          <w:trHeight w:val="397"/>
        </w:trPr>
        <w:tc>
          <w:tcPr>
            <w:tcW w:w="2705" w:type="dxa"/>
            <w:vMerge w:val="restart"/>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lastRenderedPageBreak/>
              <w:t>местного значения</w:t>
            </w:r>
          </w:p>
        </w:tc>
        <w:tc>
          <w:tcPr>
            <w:tcW w:w="3685" w:type="dxa"/>
            <w:gridSpan w:val="3"/>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lastRenderedPageBreak/>
              <w:t xml:space="preserve">Максимально допустимый уровень территориальной доступности </w:t>
            </w:r>
            <w:r w:rsidRPr="003F7A07">
              <w:rPr>
                <w:rFonts w:ascii="Times New Roman" w:hAnsi="Times New Roman" w:cs="Times New Roman"/>
                <w:b/>
                <w:color w:val="000000" w:themeColor="text1"/>
                <w:sz w:val="20"/>
                <w:szCs w:val="20"/>
              </w:rPr>
              <w:lastRenderedPageBreak/>
              <w:t>объектами местного значения</w:t>
            </w:r>
          </w:p>
        </w:tc>
      </w:tr>
      <w:tr w:rsidR="00F9282F" w:rsidRPr="003F7A07" w:rsidTr="002059D4">
        <w:trPr>
          <w:trHeight w:val="711"/>
        </w:trPr>
        <w:tc>
          <w:tcPr>
            <w:tcW w:w="2705" w:type="dxa"/>
            <w:vMerge/>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F9282F" w:rsidRPr="003F7A07" w:rsidTr="002059D4">
        <w:trPr>
          <w:trHeight w:val="171"/>
        </w:trPr>
        <w:tc>
          <w:tcPr>
            <w:tcW w:w="2705"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F9282F" w:rsidRPr="003F7A07" w:rsidTr="002059D4">
        <w:trPr>
          <w:trHeight w:val="171"/>
        </w:trPr>
        <w:tc>
          <w:tcPr>
            <w:tcW w:w="10127" w:type="dxa"/>
            <w:gridSpan w:val="7"/>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обработки, утилизации, обезвреживания, размещения твердых коммунальных отходов</w:t>
            </w:r>
          </w:p>
        </w:tc>
      </w:tr>
      <w:tr w:rsidR="00F9282F" w:rsidRPr="003F7A07" w:rsidTr="002059D4">
        <w:trPr>
          <w:trHeight w:val="171"/>
        </w:trPr>
        <w:tc>
          <w:tcPr>
            <w:tcW w:w="2705"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в том числе </w:t>
            </w:r>
            <w:proofErr w:type="gramStart"/>
            <w:r w:rsidRPr="003F7A07">
              <w:rPr>
                <w:rFonts w:ascii="Times New Roman" w:hAnsi="Times New Roman" w:cs="Times New Roman"/>
                <w:color w:val="000000" w:themeColor="text1"/>
              </w:rPr>
              <w:t>раздельного</w:t>
            </w:r>
            <w:proofErr w:type="gramEnd"/>
            <w:r w:rsidRPr="003F7A07">
              <w:rPr>
                <w:rFonts w:ascii="Times New Roman" w:hAnsi="Times New Roman" w:cs="Times New Roman"/>
                <w:color w:val="000000" w:themeColor="text1"/>
              </w:rPr>
              <w:t>, твердых коммунальных отходов</w:t>
            </w:r>
          </w:p>
        </w:tc>
        <w:tc>
          <w:tcPr>
            <w:tcW w:w="1559"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p>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F9282F" w:rsidRPr="003F7A07" w:rsidRDefault="00F9282F"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275" w:type="dxa"/>
            <w:shd w:val="clear" w:color="auto" w:fill="auto"/>
            <w:tcMar>
              <w:left w:w="57" w:type="dxa"/>
              <w:right w:w="57" w:type="dxa"/>
            </w:tcMar>
            <w:vAlign w:val="center"/>
          </w:tcPr>
          <w:p w:rsidR="00F9282F" w:rsidRPr="003F7A07" w:rsidRDefault="00F9282F"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F9282F" w:rsidRPr="003F7A07" w:rsidRDefault="00F9282F" w:rsidP="00F9282F">
      <w:pPr>
        <w:spacing w:after="0" w:line="240" w:lineRule="auto"/>
        <w:ind w:left="-57" w:right="-57"/>
        <w:jc w:val="both"/>
        <w:rPr>
          <w:rFonts w:ascii="Times New Roman" w:hAnsi="Times New Roman" w:cs="Times New Roman"/>
          <w:bCs/>
          <w:color w:val="000000" w:themeColor="text1"/>
          <w:kern w:val="2"/>
          <w:sz w:val="16"/>
          <w:szCs w:val="16"/>
          <w:lang w:eastAsia="ar-SA"/>
        </w:rPr>
      </w:pP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275"/>
      </w:tblGrid>
      <w:tr w:rsidR="00F9282F" w:rsidRPr="003F7A07" w:rsidTr="002059D4">
        <w:trPr>
          <w:trHeight w:val="269"/>
        </w:trPr>
        <w:tc>
          <w:tcPr>
            <w:tcW w:w="2615" w:type="dxa"/>
            <w:vMerge w:val="restart"/>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F9282F" w:rsidRPr="003F7A07" w:rsidTr="002059D4">
        <w:trPr>
          <w:trHeight w:val="711"/>
        </w:trPr>
        <w:tc>
          <w:tcPr>
            <w:tcW w:w="2615" w:type="dxa"/>
            <w:vMerge/>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F9282F" w:rsidRPr="003F7A07" w:rsidTr="002059D4">
        <w:trPr>
          <w:trHeight w:val="171"/>
        </w:trPr>
        <w:tc>
          <w:tcPr>
            <w:tcW w:w="2615"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F9282F" w:rsidRPr="003F7A07" w:rsidTr="002059D4">
        <w:trPr>
          <w:trHeight w:val="171"/>
        </w:trPr>
        <w:tc>
          <w:tcPr>
            <w:tcW w:w="10127" w:type="dxa"/>
            <w:gridSpan w:val="7"/>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color w:val="000000" w:themeColor="text1"/>
              </w:rPr>
              <w:t>Объекты служб оперативного реагирования</w:t>
            </w:r>
          </w:p>
        </w:tc>
      </w:tr>
      <w:tr w:rsidR="00F9282F" w:rsidRPr="003F7A07" w:rsidTr="002059D4">
        <w:trPr>
          <w:trHeight w:val="171"/>
        </w:trPr>
        <w:tc>
          <w:tcPr>
            <w:tcW w:w="2615" w:type="dxa"/>
            <w:shd w:val="clear" w:color="auto" w:fill="auto"/>
            <w:tcMar>
              <w:left w:w="57" w:type="dxa"/>
              <w:right w:w="57" w:type="dxa"/>
            </w:tcMar>
            <w:vAlign w:val="center"/>
          </w:tcPr>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F9282F" w:rsidRPr="003F7A07" w:rsidRDefault="00F9282F"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F9282F" w:rsidRPr="003F7A07" w:rsidRDefault="00F9282F"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275" w:type="dxa"/>
            <w:shd w:val="clear" w:color="auto" w:fill="auto"/>
            <w:tcMar>
              <w:left w:w="57" w:type="dxa"/>
              <w:right w:w="57" w:type="dxa"/>
            </w:tcMar>
            <w:vAlign w:val="center"/>
          </w:tcPr>
          <w:p w:rsidR="00F9282F" w:rsidRPr="003F7A07" w:rsidRDefault="00F9282F"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F9282F" w:rsidRPr="003F7A07" w:rsidRDefault="00F9282F" w:rsidP="00F9282F">
      <w:pPr>
        <w:spacing w:after="0" w:line="240" w:lineRule="auto"/>
        <w:ind w:left="-57" w:right="-57" w:firstLine="720"/>
        <w:rPr>
          <w:rFonts w:ascii="Times New Roman" w:hAnsi="Times New Roman" w:cs="Times New Roman"/>
          <w:b/>
          <w:bCs/>
          <w:color w:val="000000" w:themeColor="text1"/>
          <w:kern w:val="1"/>
          <w:sz w:val="28"/>
          <w:szCs w:val="32"/>
          <w:lang w:eastAsia="ar-SA"/>
        </w:rPr>
      </w:pP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524"/>
        <w:gridCol w:w="1701"/>
        <w:gridCol w:w="1276"/>
        <w:gridCol w:w="1729"/>
        <w:gridCol w:w="2948"/>
      </w:tblGrid>
      <w:tr w:rsidR="00F9282F" w:rsidRPr="003F7A07" w:rsidTr="002059D4">
        <w:tc>
          <w:tcPr>
            <w:tcW w:w="10178" w:type="dxa"/>
            <w:gridSpan w:val="5"/>
            <w:tcBorders>
              <w:top w:val="single" w:sz="4" w:space="0" w:color="auto"/>
              <w:left w:val="single" w:sz="4" w:space="0" w:color="auto"/>
              <w:bottom w:val="single" w:sz="4" w:space="0" w:color="auto"/>
              <w:right w:val="single" w:sz="4" w:space="0" w:color="auto"/>
            </w:tcBorders>
            <w:hideMark/>
          </w:tcPr>
          <w:p w:rsidR="00F9282F" w:rsidRPr="003F7A07" w:rsidRDefault="00F9282F" w:rsidP="002059D4">
            <w:pPr>
              <w:spacing w:after="0" w:line="240" w:lineRule="auto"/>
              <w:ind w:left="-57" w:right="-57" w:firstLine="283"/>
              <w:jc w:val="center"/>
              <w:rPr>
                <w:rFonts w:ascii="Times New Roman" w:hAnsi="Times New Roman" w:cs="Times New Roman"/>
                <w:b/>
                <w:color w:val="000000" w:themeColor="text1"/>
                <w:lang w:eastAsia="en-US"/>
              </w:rPr>
            </w:pPr>
            <w:r w:rsidRPr="003F7A07">
              <w:rPr>
                <w:rFonts w:ascii="Times New Roman" w:hAnsi="Times New Roman" w:cs="Times New Roman"/>
                <w:b/>
                <w:color w:val="000000" w:themeColor="text1"/>
                <w:lang w:eastAsia="en-US"/>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F9282F"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lang w:eastAsia="en-US"/>
              </w:rPr>
            </w:pPr>
            <w:r w:rsidRPr="00C05C9A">
              <w:rPr>
                <w:rFonts w:ascii="Times New Roman" w:hAnsi="Times New Roman" w:cs="Times New Roman"/>
                <w:color w:val="000000" w:themeColor="text1"/>
                <w:sz w:val="20"/>
                <w:szCs w:val="20"/>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lang w:eastAsia="en-US"/>
              </w:rPr>
            </w:pPr>
            <w:r w:rsidRPr="00C05C9A">
              <w:rPr>
                <w:rFonts w:ascii="Times New Roman" w:hAnsi="Times New Roman" w:cs="Times New Roman"/>
                <w:color w:val="000000" w:themeColor="text1"/>
                <w:sz w:val="20"/>
                <w:szCs w:val="20"/>
                <w:lang w:eastAsia="en-US"/>
              </w:rPr>
              <w:t>Минимально допустимый уровень обеспеченности</w:t>
            </w:r>
          </w:p>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lang w:eastAsia="en-US"/>
              </w:rPr>
            </w:pPr>
            <w:r w:rsidRPr="00C05C9A">
              <w:rPr>
                <w:rFonts w:ascii="Times New Roman" w:hAnsi="Times New Roman" w:cs="Times New Roman"/>
                <w:color w:val="000000" w:themeColor="text1"/>
                <w:sz w:val="20"/>
                <w:szCs w:val="20"/>
                <w:lang w:eastAsia="en-US"/>
              </w:rPr>
              <w:t>объектами местного значения</w:t>
            </w:r>
          </w:p>
        </w:tc>
        <w:tc>
          <w:tcPr>
            <w:tcW w:w="4677" w:type="dxa"/>
            <w:gridSpan w:val="2"/>
            <w:tcBorders>
              <w:top w:val="single" w:sz="4" w:space="0" w:color="auto"/>
              <w:left w:val="single" w:sz="4" w:space="0" w:color="auto"/>
              <w:bottom w:val="single" w:sz="4" w:space="0" w:color="auto"/>
              <w:right w:val="single" w:sz="4" w:space="0" w:color="auto"/>
            </w:tcBorders>
            <w:hideMark/>
          </w:tcPr>
          <w:p w:rsidR="00F9282F" w:rsidRPr="00C05C9A" w:rsidRDefault="00F9282F"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C05C9A">
              <w:rPr>
                <w:rFonts w:ascii="Times New Roman" w:hAnsi="Times New Roman" w:cs="Times New Roman"/>
                <w:color w:val="000000" w:themeColor="text1"/>
                <w:sz w:val="20"/>
                <w:szCs w:val="20"/>
                <w:lang w:eastAsia="en-US"/>
              </w:rPr>
              <w:t>Максимально допустимый уровень</w:t>
            </w:r>
          </w:p>
          <w:p w:rsidR="00F9282F" w:rsidRPr="00C05C9A" w:rsidRDefault="00F9282F"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C05C9A">
              <w:rPr>
                <w:rFonts w:ascii="Times New Roman" w:hAnsi="Times New Roman" w:cs="Times New Roman"/>
                <w:color w:val="000000" w:themeColor="text1"/>
                <w:sz w:val="20"/>
                <w:szCs w:val="20"/>
                <w:lang w:eastAsia="en-US"/>
              </w:rPr>
              <w:t xml:space="preserve">территориальной доступности     </w:t>
            </w:r>
          </w:p>
          <w:p w:rsidR="00F9282F" w:rsidRPr="00C05C9A" w:rsidRDefault="00F9282F"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C05C9A">
              <w:rPr>
                <w:rFonts w:ascii="Times New Roman" w:hAnsi="Times New Roman" w:cs="Times New Roman"/>
                <w:color w:val="000000" w:themeColor="text1"/>
                <w:sz w:val="20"/>
                <w:szCs w:val="20"/>
                <w:lang w:eastAsia="en-US"/>
              </w:rPr>
              <w:t>объектами местного значения</w:t>
            </w:r>
          </w:p>
        </w:tc>
      </w:tr>
      <w:tr w:rsidR="00F9282F"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F9282F" w:rsidRPr="00C05C9A" w:rsidRDefault="00F9282F" w:rsidP="002059D4">
            <w:pPr>
              <w:spacing w:after="0" w:line="240" w:lineRule="auto"/>
              <w:ind w:left="-57" w:right="-57"/>
              <w:rPr>
                <w:rFonts w:ascii="Times New Roman" w:hAnsi="Times New Roman" w:cs="Times New Roman"/>
                <w:color w:val="000000" w:themeColor="text1"/>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lang w:eastAsia="en-US"/>
              </w:rPr>
            </w:pPr>
            <w:r w:rsidRPr="00C05C9A">
              <w:rPr>
                <w:rFonts w:ascii="Times New Roman" w:hAnsi="Times New Roman" w:cs="Times New Roman"/>
                <w:color w:val="000000" w:themeColor="text1"/>
                <w:sz w:val="20"/>
                <w:szCs w:val="20"/>
                <w:lang w:eastAsia="en-US"/>
              </w:rPr>
              <w:t>Параметр</w:t>
            </w:r>
          </w:p>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lang w:eastAsia="en-US"/>
              </w:rPr>
            </w:pPr>
            <w:r w:rsidRPr="00C05C9A">
              <w:rPr>
                <w:rFonts w:ascii="Times New Roman" w:hAnsi="Times New Roman" w:cs="Times New Roman"/>
                <w:color w:val="000000" w:themeColor="text1"/>
                <w:sz w:val="20"/>
                <w:szCs w:val="20"/>
                <w:lang w:eastAsia="en-US"/>
              </w:rPr>
              <w:t>обеспеченности,</w:t>
            </w:r>
          </w:p>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lang w:eastAsia="en-US"/>
              </w:rPr>
            </w:pPr>
            <w:r w:rsidRPr="00C05C9A">
              <w:rPr>
                <w:rFonts w:ascii="Times New Roman" w:hAnsi="Times New Roman" w:cs="Times New Roman"/>
                <w:color w:val="000000" w:themeColor="text1"/>
                <w:sz w:val="20"/>
                <w:szCs w:val="20"/>
                <w:lang w:eastAsia="en-US"/>
              </w:rPr>
              <w:t xml:space="preserve">единица </w:t>
            </w:r>
          </w:p>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lang w:eastAsia="en-US"/>
              </w:rPr>
            </w:pPr>
            <w:r w:rsidRPr="00C05C9A">
              <w:rPr>
                <w:rFonts w:ascii="Times New Roman" w:hAnsi="Times New Roman" w:cs="Times New Roman"/>
                <w:color w:val="000000" w:themeColor="text1"/>
                <w:sz w:val="20"/>
                <w:szCs w:val="20"/>
                <w:lang w:eastAsia="en-US"/>
              </w:rPr>
              <w:t>измерения</w:t>
            </w:r>
          </w:p>
        </w:tc>
        <w:tc>
          <w:tcPr>
            <w:tcW w:w="1276" w:type="dxa"/>
            <w:tcBorders>
              <w:top w:val="single" w:sz="4" w:space="0" w:color="auto"/>
              <w:left w:val="single" w:sz="4" w:space="0" w:color="auto"/>
              <w:bottom w:val="single" w:sz="4" w:space="0" w:color="auto"/>
              <w:right w:val="single" w:sz="4" w:space="0" w:color="auto"/>
            </w:tcBorders>
            <w:hideMark/>
          </w:tcPr>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lang w:eastAsia="en-US"/>
              </w:rPr>
            </w:pPr>
            <w:r w:rsidRPr="00C05C9A">
              <w:rPr>
                <w:rFonts w:ascii="Times New Roman" w:hAnsi="Times New Roman" w:cs="Times New Roman"/>
                <w:color w:val="000000" w:themeColor="text1"/>
                <w:sz w:val="20"/>
                <w:szCs w:val="20"/>
                <w:lang w:eastAsia="en-US"/>
              </w:rPr>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lang w:eastAsia="en-US"/>
              </w:rPr>
            </w:pPr>
            <w:r w:rsidRPr="00C05C9A">
              <w:rPr>
                <w:rFonts w:ascii="Times New Roman" w:hAnsi="Times New Roman" w:cs="Times New Roman"/>
                <w:color w:val="000000" w:themeColor="text1"/>
                <w:sz w:val="20"/>
                <w:szCs w:val="20"/>
                <w:lang w:eastAsia="en-US"/>
              </w:rPr>
              <w:t>Параметр</w:t>
            </w:r>
          </w:p>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lang w:eastAsia="en-US"/>
              </w:rPr>
            </w:pPr>
            <w:r w:rsidRPr="00C05C9A">
              <w:rPr>
                <w:rFonts w:ascii="Times New Roman" w:hAnsi="Times New Roman" w:cs="Times New Roman"/>
                <w:color w:val="000000" w:themeColor="text1"/>
                <w:sz w:val="20"/>
                <w:szCs w:val="20"/>
                <w:lang w:eastAsia="en-US"/>
              </w:rPr>
              <w:t>доступности,</w:t>
            </w:r>
          </w:p>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lang w:eastAsia="en-US"/>
              </w:rPr>
            </w:pPr>
            <w:r w:rsidRPr="00C05C9A">
              <w:rPr>
                <w:rFonts w:ascii="Times New Roman" w:hAnsi="Times New Roman" w:cs="Times New Roman"/>
                <w:color w:val="000000" w:themeColor="text1"/>
                <w:sz w:val="20"/>
                <w:szCs w:val="20"/>
                <w:lang w:eastAsia="en-US"/>
              </w:rPr>
              <w:t>единица измерения</w:t>
            </w:r>
          </w:p>
        </w:tc>
        <w:tc>
          <w:tcPr>
            <w:tcW w:w="2948" w:type="dxa"/>
            <w:tcBorders>
              <w:top w:val="single" w:sz="4" w:space="0" w:color="auto"/>
              <w:left w:val="single" w:sz="4" w:space="0" w:color="auto"/>
              <w:bottom w:val="single" w:sz="4" w:space="0" w:color="auto"/>
              <w:right w:val="single" w:sz="4" w:space="0" w:color="auto"/>
            </w:tcBorders>
            <w:hideMark/>
          </w:tcPr>
          <w:p w:rsidR="00F9282F" w:rsidRPr="00C05C9A" w:rsidRDefault="00F9282F" w:rsidP="002059D4">
            <w:pPr>
              <w:spacing w:after="0" w:line="240" w:lineRule="auto"/>
              <w:ind w:left="-57" w:right="-57"/>
              <w:jc w:val="center"/>
              <w:rPr>
                <w:rFonts w:ascii="Times New Roman" w:hAnsi="Times New Roman" w:cs="Times New Roman"/>
                <w:color w:val="000000" w:themeColor="text1"/>
                <w:sz w:val="20"/>
                <w:szCs w:val="20"/>
                <w:lang w:eastAsia="en-US"/>
              </w:rPr>
            </w:pPr>
            <w:r w:rsidRPr="00C05C9A">
              <w:rPr>
                <w:rFonts w:ascii="Times New Roman" w:hAnsi="Times New Roman" w:cs="Times New Roman"/>
                <w:color w:val="000000" w:themeColor="text1"/>
                <w:sz w:val="20"/>
                <w:szCs w:val="20"/>
                <w:lang w:eastAsia="en-US"/>
              </w:rPr>
              <w:t>Показатель</w:t>
            </w:r>
          </w:p>
        </w:tc>
      </w:tr>
      <w:tr w:rsidR="00F9282F"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F9282F" w:rsidRPr="00C05C9A" w:rsidRDefault="00F9282F"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C05C9A">
              <w:rPr>
                <w:rFonts w:ascii="Times New Roman" w:hAnsi="Times New Roman" w:cs="Times New Roman"/>
                <w:i/>
                <w:color w:val="000000" w:themeColor="text1"/>
                <w:sz w:val="20"/>
                <w:szCs w:val="20"/>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F9282F" w:rsidRPr="00C05C9A" w:rsidRDefault="00F9282F"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C05C9A">
              <w:rPr>
                <w:rFonts w:ascii="Times New Roman" w:hAnsi="Times New Roman" w:cs="Times New Roman"/>
                <w:i/>
                <w:color w:val="000000" w:themeColor="text1"/>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F9282F" w:rsidRPr="00C05C9A" w:rsidRDefault="00F9282F"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C05C9A">
              <w:rPr>
                <w:rFonts w:ascii="Times New Roman" w:hAnsi="Times New Roman" w:cs="Times New Roman"/>
                <w:i/>
                <w:color w:val="000000" w:themeColor="text1"/>
                <w:sz w:val="20"/>
                <w:szCs w:val="20"/>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F9282F" w:rsidRPr="00C05C9A" w:rsidRDefault="00F9282F"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C05C9A">
              <w:rPr>
                <w:rFonts w:ascii="Times New Roman" w:hAnsi="Times New Roman" w:cs="Times New Roman"/>
                <w:i/>
                <w:color w:val="000000" w:themeColor="text1"/>
                <w:sz w:val="20"/>
                <w:szCs w:val="20"/>
                <w:lang w:eastAsia="en-US"/>
              </w:rPr>
              <w:t>4</w:t>
            </w:r>
          </w:p>
        </w:tc>
        <w:tc>
          <w:tcPr>
            <w:tcW w:w="2948" w:type="dxa"/>
            <w:tcBorders>
              <w:top w:val="single" w:sz="4" w:space="0" w:color="auto"/>
              <w:left w:val="single" w:sz="4" w:space="0" w:color="auto"/>
              <w:bottom w:val="single" w:sz="4" w:space="0" w:color="auto"/>
              <w:right w:val="single" w:sz="4" w:space="0" w:color="auto"/>
            </w:tcBorders>
            <w:hideMark/>
          </w:tcPr>
          <w:p w:rsidR="00F9282F" w:rsidRPr="00C05C9A" w:rsidRDefault="00F9282F"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C05C9A">
              <w:rPr>
                <w:rFonts w:ascii="Times New Roman" w:hAnsi="Times New Roman" w:cs="Times New Roman"/>
                <w:i/>
                <w:color w:val="000000" w:themeColor="text1"/>
                <w:sz w:val="20"/>
                <w:szCs w:val="20"/>
                <w:lang w:eastAsia="en-US"/>
              </w:rPr>
              <w:t>5</w:t>
            </w:r>
          </w:p>
        </w:tc>
      </w:tr>
      <w:tr w:rsidR="00F9282F"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F9282F" w:rsidRPr="003F7A07" w:rsidRDefault="00F9282F"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F9282F" w:rsidRPr="003F7A07" w:rsidRDefault="00F9282F"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p w:rsidR="00F9282F" w:rsidRPr="003F7A07" w:rsidRDefault="00F9282F"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вместимости</w:t>
            </w:r>
          </w:p>
          <w:p w:rsidR="00F9282F" w:rsidRPr="003F7A07" w:rsidRDefault="00F9282F"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F9282F" w:rsidRPr="003F7A07" w:rsidRDefault="00F9282F"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500</w:t>
            </w:r>
          </w:p>
        </w:tc>
        <w:tc>
          <w:tcPr>
            <w:tcW w:w="1729" w:type="dxa"/>
            <w:tcBorders>
              <w:top w:val="single" w:sz="4" w:space="0" w:color="auto"/>
              <w:left w:val="single" w:sz="4" w:space="0" w:color="auto"/>
              <w:bottom w:val="single" w:sz="4" w:space="0" w:color="auto"/>
              <w:right w:val="single" w:sz="4" w:space="0" w:color="auto"/>
            </w:tcBorders>
            <w:hideMark/>
          </w:tcPr>
          <w:p w:rsidR="00F9282F" w:rsidRPr="003F7A07" w:rsidRDefault="00F9282F"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F9282F" w:rsidRPr="003F7A07" w:rsidRDefault="00F9282F"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доступность,</w:t>
            </w:r>
          </w:p>
          <w:p w:rsidR="00F9282F" w:rsidRPr="003F7A07" w:rsidRDefault="00F9282F"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километры</w:t>
            </w:r>
          </w:p>
        </w:tc>
        <w:tc>
          <w:tcPr>
            <w:tcW w:w="2948" w:type="dxa"/>
            <w:tcBorders>
              <w:top w:val="single" w:sz="4" w:space="0" w:color="auto"/>
              <w:left w:val="single" w:sz="4" w:space="0" w:color="auto"/>
              <w:bottom w:val="single" w:sz="4" w:space="0" w:color="auto"/>
              <w:right w:val="single" w:sz="4" w:space="0" w:color="auto"/>
            </w:tcBorders>
            <w:hideMark/>
          </w:tcPr>
          <w:p w:rsidR="00F9282F" w:rsidRPr="003F7A07" w:rsidRDefault="00F9282F" w:rsidP="002059D4">
            <w:pPr>
              <w:spacing w:after="0" w:line="240" w:lineRule="auto"/>
              <w:ind w:left="-57" w:right="-57"/>
              <w:jc w:val="center"/>
              <w:rPr>
                <w:rFonts w:ascii="Times New Roman" w:hAnsi="Times New Roman" w:cs="Times New Roman"/>
                <w:color w:val="000000" w:themeColor="text1"/>
                <w:lang w:eastAsia="en-US"/>
              </w:rPr>
            </w:pPr>
            <w:proofErr w:type="gramStart"/>
            <w:r w:rsidRPr="003F7A07">
              <w:rPr>
                <w:rFonts w:ascii="Times New Roman" w:hAnsi="Times New Roman" w:cs="Times New Roman"/>
                <w:color w:val="000000" w:themeColor="text1"/>
                <w:lang w:eastAsia="en-US"/>
              </w:rPr>
              <w:t>1 – для защитных сооружений гражданской обороны (кроме</w:t>
            </w:r>
            <w:proofErr w:type="gramEnd"/>
          </w:p>
          <w:p w:rsidR="00F9282F" w:rsidRPr="003F7A07" w:rsidRDefault="00F9282F"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противорад</w:t>
            </w:r>
            <w:r>
              <w:rPr>
                <w:rFonts w:ascii="Times New Roman" w:hAnsi="Times New Roman" w:cs="Times New Roman"/>
                <w:color w:val="000000" w:themeColor="text1"/>
                <w:lang w:eastAsia="en-US"/>
              </w:rPr>
              <w:t xml:space="preserve">иационных укрытий; </w:t>
            </w:r>
            <w:r w:rsidRPr="003F7A07">
              <w:rPr>
                <w:rFonts w:ascii="Times New Roman" w:hAnsi="Times New Roman" w:cs="Times New Roman"/>
                <w:color w:val="000000" w:themeColor="text1"/>
                <w:lang w:eastAsia="en-US"/>
              </w:rPr>
              <w:t xml:space="preserve">3 – для противорадиационных </w:t>
            </w:r>
            <w:r w:rsidRPr="003F7A07">
              <w:rPr>
                <w:rFonts w:ascii="Times New Roman" w:hAnsi="Times New Roman" w:cs="Times New Roman"/>
                <w:color w:val="000000" w:themeColor="text1"/>
                <w:lang w:eastAsia="en-US"/>
              </w:rPr>
              <w:lastRenderedPageBreak/>
              <w:t>укрытий</w:t>
            </w:r>
          </w:p>
        </w:tc>
      </w:tr>
    </w:tbl>
    <w:p w:rsidR="00F9282F" w:rsidRPr="00C05C9A" w:rsidRDefault="00F9282F" w:rsidP="00F9282F">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F9282F" w:rsidRPr="003F7A07" w:rsidRDefault="00F9282F" w:rsidP="00F9282F">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F9282F" w:rsidRPr="00C05C9A" w:rsidRDefault="00F9282F" w:rsidP="00F9282F">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9895" w:type="dxa"/>
        <w:tblInd w:w="-289" w:type="dxa"/>
        <w:tblLayout w:type="fixed"/>
        <w:tblLook w:val="04A0" w:firstRow="1" w:lastRow="0" w:firstColumn="1" w:lastColumn="0" w:noHBand="0" w:noVBand="1"/>
      </w:tblPr>
      <w:tblGrid>
        <w:gridCol w:w="2077"/>
        <w:gridCol w:w="1575"/>
        <w:gridCol w:w="1174"/>
        <w:gridCol w:w="1227"/>
        <w:gridCol w:w="1513"/>
        <w:gridCol w:w="1119"/>
        <w:gridCol w:w="1210"/>
      </w:tblGrid>
      <w:tr w:rsidR="00F9282F" w:rsidRPr="003F7A07" w:rsidTr="002059D4">
        <w:tc>
          <w:tcPr>
            <w:tcW w:w="2077" w:type="dxa"/>
            <w:vMerge w:val="restart"/>
          </w:tcPr>
          <w:p w:rsidR="00F9282F" w:rsidRPr="003F7A07" w:rsidRDefault="00F9282F"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842" w:type="dxa"/>
            <w:gridSpan w:val="3"/>
            <w:shd w:val="clear" w:color="auto" w:fill="auto"/>
            <w:vAlign w:val="center"/>
          </w:tcPr>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Максимально допустимый уровень территориальной доступности объектами местного значения</w:t>
            </w:r>
          </w:p>
        </w:tc>
      </w:tr>
      <w:tr w:rsidR="00F9282F" w:rsidRPr="003F7A07" w:rsidTr="002059D4">
        <w:tc>
          <w:tcPr>
            <w:tcW w:w="2077" w:type="dxa"/>
            <w:vMerge/>
          </w:tcPr>
          <w:p w:rsidR="00F9282F" w:rsidRPr="003F7A07" w:rsidRDefault="00F9282F" w:rsidP="002059D4">
            <w:pPr>
              <w:ind w:left="-57" w:right="-57"/>
              <w:rPr>
                <w:rFonts w:ascii="Times New Roman" w:hAnsi="Times New Roman"/>
                <w:bCs/>
                <w:color w:val="000000" w:themeColor="text1"/>
                <w:kern w:val="1"/>
                <w:sz w:val="28"/>
                <w:szCs w:val="32"/>
                <w:lang w:eastAsia="ar-SA"/>
              </w:rPr>
            </w:pPr>
          </w:p>
        </w:tc>
        <w:tc>
          <w:tcPr>
            <w:tcW w:w="1575" w:type="dxa"/>
            <w:shd w:val="clear" w:color="auto" w:fill="auto"/>
            <w:vAlign w:val="center"/>
          </w:tcPr>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4" w:type="dxa"/>
            <w:shd w:val="clear" w:color="auto" w:fill="auto"/>
            <w:vAlign w:val="center"/>
          </w:tcPr>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shd w:val="clear" w:color="auto" w:fill="auto"/>
            <w:vAlign w:val="center"/>
          </w:tcPr>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19" w:type="dxa"/>
            <w:shd w:val="clear" w:color="auto" w:fill="auto"/>
            <w:vAlign w:val="center"/>
          </w:tcPr>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10" w:type="dxa"/>
            <w:shd w:val="clear" w:color="auto" w:fill="auto"/>
            <w:vAlign w:val="center"/>
          </w:tcPr>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F9282F" w:rsidRPr="003F7A07" w:rsidTr="002059D4">
        <w:tc>
          <w:tcPr>
            <w:tcW w:w="2077" w:type="dxa"/>
            <w:vAlign w:val="center"/>
          </w:tcPr>
          <w:p w:rsidR="00F9282F" w:rsidRPr="003F7A07" w:rsidRDefault="00F9282F"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575" w:type="dxa"/>
            <w:vAlign w:val="center"/>
          </w:tcPr>
          <w:p w:rsidR="00F9282F" w:rsidRPr="003F7A07" w:rsidRDefault="00F9282F"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4" w:type="dxa"/>
            <w:vAlign w:val="center"/>
          </w:tcPr>
          <w:p w:rsidR="00F9282F" w:rsidRPr="003F7A07" w:rsidRDefault="00F9282F"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27" w:type="dxa"/>
            <w:vAlign w:val="center"/>
          </w:tcPr>
          <w:p w:rsidR="00F9282F" w:rsidRPr="003F7A07" w:rsidRDefault="00F9282F"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F9282F" w:rsidRPr="003F7A07" w:rsidRDefault="00F9282F"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19" w:type="dxa"/>
            <w:vAlign w:val="center"/>
          </w:tcPr>
          <w:p w:rsidR="00F9282F" w:rsidRPr="003F7A07" w:rsidRDefault="00F9282F"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210" w:type="dxa"/>
            <w:vAlign w:val="center"/>
          </w:tcPr>
          <w:p w:rsidR="00F9282F" w:rsidRPr="003F7A07" w:rsidRDefault="00F9282F"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F9282F" w:rsidRPr="003F7A07" w:rsidTr="002059D4">
        <w:tc>
          <w:tcPr>
            <w:tcW w:w="9895" w:type="dxa"/>
            <w:gridSpan w:val="7"/>
          </w:tcPr>
          <w:p w:rsidR="00F9282F" w:rsidRPr="00C05C9A" w:rsidRDefault="00F9282F" w:rsidP="002059D4">
            <w:pPr>
              <w:ind w:left="-57" w:right="-57"/>
              <w:jc w:val="center"/>
              <w:rPr>
                <w:rFonts w:ascii="Times New Roman" w:hAnsi="Times New Roman"/>
                <w:b/>
                <w:bCs/>
                <w:color w:val="000000" w:themeColor="text1"/>
                <w:kern w:val="1"/>
                <w:sz w:val="22"/>
                <w:szCs w:val="22"/>
                <w:lang w:eastAsia="ar-SA"/>
              </w:rPr>
            </w:pPr>
            <w:r w:rsidRPr="00C05C9A">
              <w:rPr>
                <w:rFonts w:ascii="Times New Roman" w:hAnsi="Times New Roman"/>
                <w:b/>
                <w:bCs/>
                <w:color w:val="000000" w:themeColor="text1"/>
                <w:kern w:val="1"/>
                <w:sz w:val="22"/>
                <w:szCs w:val="22"/>
                <w:lang w:eastAsia="ar-SA"/>
              </w:rPr>
              <w:t>Объекты в области организации ритуальных услуг и мест захоронения</w:t>
            </w:r>
          </w:p>
        </w:tc>
      </w:tr>
      <w:tr w:rsidR="00F9282F" w:rsidRPr="003F7A07" w:rsidTr="002059D4">
        <w:tc>
          <w:tcPr>
            <w:tcW w:w="2077" w:type="dxa"/>
          </w:tcPr>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Кладбище</w:t>
            </w:r>
          </w:p>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традиционного</w:t>
            </w:r>
          </w:p>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захоронения в границах</w:t>
            </w:r>
          </w:p>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городского и сельского</w:t>
            </w:r>
          </w:p>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поселения</w:t>
            </w:r>
          </w:p>
        </w:tc>
        <w:tc>
          <w:tcPr>
            <w:tcW w:w="1575" w:type="dxa"/>
          </w:tcPr>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Площадь</w:t>
            </w:r>
          </w:p>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территории</w:t>
            </w:r>
          </w:p>
        </w:tc>
        <w:tc>
          <w:tcPr>
            <w:tcW w:w="1174" w:type="dxa"/>
          </w:tcPr>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 xml:space="preserve">га </w:t>
            </w:r>
            <w:proofErr w:type="gramStart"/>
            <w:r w:rsidRPr="00C05C9A">
              <w:rPr>
                <w:rFonts w:ascii="Times New Roman" w:hAnsi="Times New Roman"/>
                <w:bCs/>
                <w:color w:val="000000" w:themeColor="text1"/>
                <w:kern w:val="1"/>
                <w:sz w:val="22"/>
                <w:szCs w:val="22"/>
                <w:lang w:eastAsia="ar-SA"/>
              </w:rPr>
              <w:t>на</w:t>
            </w:r>
            <w:proofErr w:type="gramEnd"/>
          </w:p>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1000 человек</w:t>
            </w:r>
          </w:p>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населения</w:t>
            </w:r>
          </w:p>
        </w:tc>
        <w:tc>
          <w:tcPr>
            <w:tcW w:w="1227" w:type="dxa"/>
          </w:tcPr>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0,24</w:t>
            </w:r>
          </w:p>
        </w:tc>
        <w:tc>
          <w:tcPr>
            <w:tcW w:w="1513" w:type="dxa"/>
          </w:tcPr>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Транспортная</w:t>
            </w:r>
          </w:p>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доступность</w:t>
            </w:r>
          </w:p>
        </w:tc>
        <w:tc>
          <w:tcPr>
            <w:tcW w:w="1119" w:type="dxa"/>
          </w:tcPr>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минуты</w:t>
            </w:r>
          </w:p>
        </w:tc>
        <w:tc>
          <w:tcPr>
            <w:tcW w:w="1210" w:type="dxa"/>
          </w:tcPr>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30</w:t>
            </w:r>
          </w:p>
        </w:tc>
      </w:tr>
    </w:tbl>
    <w:p w:rsidR="00F9282F" w:rsidRPr="003F7A07" w:rsidRDefault="00F9282F" w:rsidP="00F9282F">
      <w:pPr>
        <w:spacing w:after="0" w:line="240" w:lineRule="auto"/>
        <w:ind w:left="-57" w:right="-57" w:firstLine="720"/>
        <w:rPr>
          <w:rFonts w:ascii="Times New Roman" w:hAnsi="Times New Roman" w:cs="Times New Roman"/>
          <w:bCs/>
          <w:color w:val="000000" w:themeColor="text1"/>
          <w:kern w:val="1"/>
          <w:sz w:val="28"/>
          <w:szCs w:val="32"/>
          <w:lang w:eastAsia="ar-SA"/>
        </w:rPr>
      </w:pPr>
    </w:p>
    <w:p w:rsidR="00F9282F" w:rsidRPr="003F7A07" w:rsidRDefault="00F9282F" w:rsidP="00F9282F">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F9282F" w:rsidRPr="003F7A07" w:rsidRDefault="00F9282F" w:rsidP="00F9282F">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F9282F" w:rsidRPr="003F7A07" w:rsidRDefault="00F9282F" w:rsidP="00F9282F">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F9282F" w:rsidRPr="003F7A07" w:rsidRDefault="00F9282F" w:rsidP="00F9282F">
      <w:pPr>
        <w:adjustRightInd w:val="0"/>
        <w:spacing w:after="0" w:line="240" w:lineRule="auto"/>
        <w:ind w:left="-57" w:right="-57"/>
        <w:jc w:val="both"/>
        <w:rPr>
          <w:rFonts w:ascii="Times New Roman" w:hAnsi="Times New Roman" w:cs="Times New Roman"/>
          <w:b/>
          <w:bCs/>
          <w:color w:val="000000" w:themeColor="text1"/>
          <w:kern w:val="1"/>
          <w:sz w:val="28"/>
          <w:szCs w:val="32"/>
          <w:lang w:eastAsia="ar-SA"/>
        </w:rPr>
      </w:pPr>
    </w:p>
    <w:p w:rsidR="00F9282F" w:rsidRPr="003F7A07" w:rsidRDefault="00F9282F" w:rsidP="00F9282F">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proofErr w:type="gramStart"/>
      <w:r w:rsidRPr="003F7A07">
        <w:rPr>
          <w:rFonts w:ascii="Times New Roman"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sidRPr="003F7A07">
        <w:rPr>
          <w:rFonts w:ascii="Times New Roman" w:hAnsi="Times New Roman" w:cs="Times New Roman"/>
          <w:color w:val="000000" w:themeColor="text1"/>
          <w:sz w:val="28"/>
          <w:szCs w:val="28"/>
        </w:rPr>
        <w:t>Салтынского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sidRPr="003F7A07">
        <w:rPr>
          <w:rFonts w:ascii="Times New Roman" w:hAnsi="Times New Roman" w:cs="Times New Roman"/>
          <w:color w:val="000000" w:themeColor="text1"/>
          <w:sz w:val="28"/>
          <w:szCs w:val="28"/>
        </w:rPr>
        <w:t>Салтынского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3F7A07">
        <w:rPr>
          <w:rFonts w:ascii="Times New Roman" w:hAnsi="Times New Roman" w:cs="Times New Roman"/>
          <w:color w:val="000000" w:themeColor="text1"/>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F9282F" w:rsidRPr="003F7A07" w:rsidRDefault="00F9282F" w:rsidP="00F9282F">
      <w:pPr>
        <w:adjustRightInd w:val="0"/>
        <w:spacing w:after="0" w:line="240" w:lineRule="auto"/>
        <w:ind w:left="-57" w:right="-57"/>
        <w:jc w:val="both"/>
        <w:rPr>
          <w:rFonts w:ascii="Times New Roman" w:hAnsi="Times New Roman" w:cs="Times New Roman"/>
          <w:color w:val="000000" w:themeColor="text1"/>
          <w:sz w:val="16"/>
          <w:szCs w:val="16"/>
        </w:rPr>
      </w:pPr>
    </w:p>
    <w:p w:rsidR="00F9282F" w:rsidRPr="003F7A07" w:rsidRDefault="00F9282F" w:rsidP="00F9282F">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F9282F" w:rsidRPr="003F7A07" w:rsidRDefault="00F9282F" w:rsidP="00F9282F">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для </w:t>
      </w:r>
      <w:proofErr w:type="gramStart"/>
      <w:r w:rsidRPr="003F7A07">
        <w:rPr>
          <w:rFonts w:ascii="Times New Roman" w:hAnsi="Times New Roman" w:cs="Times New Roman"/>
          <w:bCs/>
          <w:color w:val="000000" w:themeColor="text1"/>
          <w:kern w:val="1"/>
          <w:sz w:val="28"/>
          <w:szCs w:val="28"/>
          <w:lang w:eastAsia="ar-SA"/>
        </w:rPr>
        <w:t>которых</w:t>
      </w:r>
      <w:proofErr w:type="gramEnd"/>
      <w:r w:rsidRPr="003F7A07">
        <w:rPr>
          <w:rFonts w:ascii="Times New Roman" w:hAnsi="Times New Roman" w:cs="Times New Roman"/>
          <w:bCs/>
          <w:color w:val="000000" w:themeColor="text1"/>
          <w:kern w:val="1"/>
          <w:sz w:val="28"/>
          <w:szCs w:val="28"/>
          <w:lang w:eastAsia="ar-SA"/>
        </w:rPr>
        <w:t xml:space="preserve"> устанавливаются расчетные показатели</w:t>
      </w:r>
    </w:p>
    <w:p w:rsidR="00F9282F" w:rsidRPr="003F7A07" w:rsidRDefault="00F9282F" w:rsidP="00F9282F">
      <w:pPr>
        <w:adjustRightInd w:val="0"/>
        <w:spacing w:after="0" w:line="240" w:lineRule="auto"/>
        <w:ind w:left="-57" w:right="-57" w:firstLine="567"/>
        <w:jc w:val="both"/>
        <w:rPr>
          <w:rFonts w:ascii="Times New Roman" w:hAnsi="Times New Roman" w:cs="Times New Roman"/>
          <w:color w:val="000000" w:themeColor="text1"/>
        </w:rPr>
      </w:pPr>
    </w:p>
    <w:p w:rsidR="00F9282F" w:rsidRPr="003F7A07" w:rsidRDefault="00F9282F" w:rsidP="00F9282F">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F9282F" w:rsidRPr="003F7A07" w:rsidRDefault="00F9282F" w:rsidP="00F9282F">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F9282F" w:rsidRPr="003F7A07" w:rsidRDefault="00F9282F" w:rsidP="00F9282F">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F9282F" w:rsidRPr="003F7A07" w:rsidRDefault="00F9282F" w:rsidP="00F9282F">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F9282F" w:rsidRPr="003F7A07" w:rsidRDefault="00F9282F" w:rsidP="00F9282F">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F9282F" w:rsidRPr="003F7A07" w:rsidRDefault="00F9282F" w:rsidP="00F9282F">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F9282F" w:rsidRPr="003F7A07" w:rsidRDefault="00F9282F" w:rsidP="00F9282F">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F9282F" w:rsidRPr="003F7A07" w:rsidRDefault="00F9282F" w:rsidP="00F9282F">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F9282F" w:rsidRPr="003F7A07" w:rsidRDefault="00F9282F" w:rsidP="00F9282F">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F9282F" w:rsidRPr="003F7A07" w:rsidRDefault="00F9282F" w:rsidP="00F9282F">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F9282F" w:rsidRPr="003F7A07" w:rsidRDefault="00F9282F" w:rsidP="00F9282F">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F9282F" w:rsidRPr="003F7A07" w:rsidRDefault="00F9282F" w:rsidP="00F9282F">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F9282F" w:rsidRPr="003F7A07" w:rsidRDefault="00F9282F" w:rsidP="00F9282F">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F9282F" w:rsidRPr="003F7A07" w:rsidRDefault="00F9282F" w:rsidP="00F9282F">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F9282F" w:rsidRPr="003F7A07" w:rsidRDefault="00F9282F" w:rsidP="00F9282F">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F9282F" w:rsidRPr="003F7A07" w:rsidRDefault="00F9282F" w:rsidP="00F9282F">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w:t>
      </w:r>
      <w:proofErr w:type="gramStart"/>
      <w:r w:rsidRPr="003F7A07">
        <w:rPr>
          <w:rFonts w:ascii="Times New Roman" w:hAnsi="Times New Roman" w:cs="Times New Roman"/>
          <w:color w:val="000000" w:themeColor="text1"/>
          <w:sz w:val="28"/>
          <w:szCs w:val="28"/>
        </w:rPr>
        <w:t>на</w:t>
      </w:r>
      <w:proofErr w:type="gramEnd"/>
      <w:r w:rsidRPr="003F7A07">
        <w:rPr>
          <w:rFonts w:ascii="Times New Roman" w:hAnsi="Times New Roman" w:cs="Times New Roman"/>
          <w:color w:val="000000" w:themeColor="text1"/>
          <w:sz w:val="28"/>
          <w:szCs w:val="28"/>
        </w:rPr>
        <w:t xml:space="preserve">: </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и соблюдении требований и норм, связанных с градостроительной деятельностью, содержащихся: </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w:t>
      </w:r>
      <w:proofErr w:type="gramStart"/>
      <w:r w:rsidRPr="003F7A07">
        <w:rPr>
          <w:rFonts w:ascii="Times New Roman" w:hAnsi="Times New Roman" w:cs="Times New Roman"/>
          <w:color w:val="000000" w:themeColor="text1"/>
          <w:sz w:val="28"/>
          <w:szCs w:val="28"/>
        </w:rPr>
        <w:t>соблюдении</w:t>
      </w:r>
      <w:proofErr w:type="gramEnd"/>
      <w:r w:rsidRPr="003F7A07">
        <w:rPr>
          <w:rFonts w:ascii="Times New Roman" w:hAnsi="Times New Roman" w:cs="Times New Roman"/>
          <w:color w:val="000000" w:themeColor="text1"/>
          <w:sz w:val="28"/>
          <w:szCs w:val="28"/>
        </w:rPr>
        <w:t>: </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w:t>
      </w:r>
      <w:proofErr w:type="gramStart"/>
      <w:r w:rsidRPr="003F7A07">
        <w:rPr>
          <w:rFonts w:ascii="Times New Roman" w:hAnsi="Times New Roman" w:cs="Times New Roman"/>
          <w:color w:val="000000" w:themeColor="text1"/>
          <w:sz w:val="28"/>
          <w:szCs w:val="28"/>
        </w:rPr>
        <w:t>учете</w:t>
      </w:r>
      <w:proofErr w:type="gramEnd"/>
      <w:r w:rsidRPr="003F7A07">
        <w:rPr>
          <w:rFonts w:ascii="Times New Roman" w:hAnsi="Times New Roman" w:cs="Times New Roman"/>
          <w:color w:val="000000" w:themeColor="text1"/>
          <w:sz w:val="28"/>
          <w:szCs w:val="28"/>
        </w:rPr>
        <w:t xml:space="preserve"> показателей и данных, содержащихся: </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Волгоградской области;</w:t>
      </w:r>
    </w:p>
    <w:p w:rsidR="00F9282F" w:rsidRPr="003F7A07" w:rsidRDefault="00F9282F" w:rsidP="00F9282F">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математических методов при расчете значений показателей местных нормативов. </w:t>
      </w:r>
    </w:p>
    <w:p w:rsidR="00F9282F" w:rsidRPr="003F7A07" w:rsidRDefault="00F9282F" w:rsidP="00F9282F">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F9282F" w:rsidRPr="003F7A07" w:rsidRDefault="00F9282F" w:rsidP="00F9282F">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F9282F" w:rsidRPr="003F7A07" w:rsidRDefault="00F9282F" w:rsidP="00F9282F">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16"/>
          <w:szCs w:val="16"/>
        </w:rPr>
      </w:pPr>
    </w:p>
    <w:p w:rsidR="00F9282F" w:rsidRPr="003F7A07" w:rsidRDefault="00F9282F" w:rsidP="00F9282F">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lastRenderedPageBreak/>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F9282F" w:rsidRPr="003F7A07" w:rsidRDefault="00F9282F" w:rsidP="00F9282F">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F9282F" w:rsidRPr="003F7A07" w:rsidRDefault="00F9282F" w:rsidP="00F9282F">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F9282F" w:rsidRPr="003F7A07" w:rsidTr="002059D4">
        <w:tc>
          <w:tcPr>
            <w:tcW w:w="2411" w:type="dxa"/>
            <w:vAlign w:val="center"/>
          </w:tcPr>
          <w:p w:rsidR="00F9282F" w:rsidRPr="003F7A07" w:rsidRDefault="00F9282F"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Область, вид, объект местного значения</w:t>
            </w:r>
          </w:p>
        </w:tc>
        <w:tc>
          <w:tcPr>
            <w:tcW w:w="7654" w:type="dxa"/>
            <w:vAlign w:val="center"/>
          </w:tcPr>
          <w:p w:rsidR="00F9282F" w:rsidRPr="003F7A07" w:rsidRDefault="00F9282F"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Правовые и технические основания установления </w:t>
            </w:r>
            <w:proofErr w:type="gramStart"/>
            <w:r w:rsidRPr="003F7A07">
              <w:rPr>
                <w:rFonts w:ascii="Times New Roman" w:hAnsi="Times New Roman"/>
                <w:b/>
                <w:color w:val="000000" w:themeColor="text1"/>
              </w:rPr>
              <w:t>базовых</w:t>
            </w:r>
            <w:proofErr w:type="gramEnd"/>
            <w:r w:rsidRPr="003F7A07">
              <w:rPr>
                <w:rFonts w:ascii="Times New Roman" w:hAnsi="Times New Roman"/>
                <w:b/>
                <w:color w:val="000000" w:themeColor="text1"/>
              </w:rPr>
              <w:t xml:space="preserve"> </w:t>
            </w:r>
          </w:p>
          <w:p w:rsidR="00F9282F" w:rsidRPr="003F7A07" w:rsidRDefault="00F9282F"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предельных значений допустимого уровня обеспеченности объектами </w:t>
            </w:r>
          </w:p>
          <w:p w:rsidR="00F9282F" w:rsidRPr="003F7A07" w:rsidRDefault="00F9282F"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местного значения и их территориальной доступности</w:t>
            </w:r>
          </w:p>
        </w:tc>
      </w:tr>
      <w:tr w:rsidR="00F9282F" w:rsidRPr="003F7A07" w:rsidTr="002059D4">
        <w:tc>
          <w:tcPr>
            <w:tcW w:w="2411" w:type="dxa"/>
            <w:vAlign w:val="center"/>
          </w:tcPr>
          <w:p w:rsidR="00F9282F" w:rsidRPr="003F7A07" w:rsidRDefault="00F9282F"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7654" w:type="dxa"/>
            <w:vAlign w:val="center"/>
          </w:tcPr>
          <w:p w:rsidR="00F9282F" w:rsidRPr="003F7A07" w:rsidRDefault="00F9282F"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2</w:t>
            </w:r>
          </w:p>
        </w:tc>
      </w:tr>
      <w:tr w:rsidR="00F9282F" w:rsidRPr="003F7A07" w:rsidTr="002059D4">
        <w:tc>
          <w:tcPr>
            <w:tcW w:w="10065" w:type="dxa"/>
            <w:gridSpan w:val="2"/>
          </w:tcPr>
          <w:p w:rsidR="00F9282F" w:rsidRPr="00C05C9A" w:rsidRDefault="00F9282F" w:rsidP="002059D4">
            <w:pPr>
              <w:ind w:left="-57" w:right="-57"/>
              <w:jc w:val="center"/>
              <w:rPr>
                <w:rFonts w:ascii="Times New Roman" w:hAnsi="Times New Roman"/>
                <w:b/>
                <w:bCs/>
                <w:color w:val="000000" w:themeColor="text1"/>
                <w:kern w:val="1"/>
                <w:sz w:val="22"/>
                <w:szCs w:val="22"/>
                <w:lang w:eastAsia="ar-SA"/>
              </w:rPr>
            </w:pPr>
            <w:r w:rsidRPr="00C05C9A">
              <w:rPr>
                <w:rFonts w:ascii="Times New Roman" w:hAnsi="Times New Roman"/>
                <w:b/>
                <w:color w:val="000000" w:themeColor="text1"/>
                <w:sz w:val="22"/>
                <w:szCs w:val="22"/>
              </w:rPr>
              <w:t>ОБЛАСТЬ: ИНЖЕНЕРНО-ТЕХНИЧЕСКОЕ ОБЕСПЕЧЕНИЕ</w:t>
            </w:r>
          </w:p>
        </w:tc>
      </w:tr>
      <w:tr w:rsidR="00F9282F" w:rsidRPr="003F7A07" w:rsidTr="002059D4">
        <w:tc>
          <w:tcPr>
            <w:tcW w:w="2411" w:type="dxa"/>
            <w:vAlign w:val="center"/>
          </w:tcPr>
          <w:p w:rsidR="00F9282F" w:rsidRPr="00C05C9A" w:rsidRDefault="00F9282F" w:rsidP="002059D4">
            <w:pPr>
              <w:ind w:left="-57" w:right="-57"/>
              <w:jc w:val="center"/>
              <w:rPr>
                <w:rFonts w:ascii="Times New Roman" w:hAnsi="Times New Roman"/>
                <w:b/>
                <w:color w:val="000000" w:themeColor="text1"/>
                <w:sz w:val="22"/>
                <w:szCs w:val="22"/>
              </w:rPr>
            </w:pPr>
            <w:r w:rsidRPr="00C05C9A">
              <w:rPr>
                <w:rFonts w:ascii="Times New Roman" w:hAnsi="Times New Roman"/>
                <w:b/>
                <w:color w:val="000000" w:themeColor="text1"/>
                <w:sz w:val="22"/>
                <w:szCs w:val="22"/>
              </w:rPr>
              <w:t>Объекты электроснабжения</w:t>
            </w:r>
          </w:p>
          <w:p w:rsidR="00F9282F" w:rsidRPr="00C05C9A" w:rsidRDefault="00F9282F" w:rsidP="002059D4">
            <w:pPr>
              <w:ind w:left="-57" w:right="-57"/>
              <w:jc w:val="center"/>
              <w:rPr>
                <w:rFonts w:ascii="Times New Roman" w:hAnsi="Times New Roman"/>
                <w:b/>
                <w:color w:val="000000" w:themeColor="text1"/>
                <w:sz w:val="22"/>
                <w:szCs w:val="22"/>
              </w:rPr>
            </w:pPr>
          </w:p>
        </w:tc>
        <w:tc>
          <w:tcPr>
            <w:tcW w:w="7654" w:type="dxa"/>
          </w:tcPr>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w:t>
            </w:r>
            <w:proofErr w:type="spellStart"/>
            <w:r w:rsidRPr="00C05C9A">
              <w:rPr>
                <w:rFonts w:ascii="Times New Roman" w:hAnsi="Times New Roman"/>
                <w:color w:val="000000" w:themeColor="text1"/>
                <w:sz w:val="22"/>
                <w:szCs w:val="22"/>
              </w:rPr>
              <w:t>кВт</w:t>
            </w:r>
            <w:proofErr w:type="gramStart"/>
            <w:r w:rsidRPr="00C05C9A">
              <w:rPr>
                <w:rFonts w:ascii="Times New Roman" w:hAnsi="Times New Roman"/>
                <w:color w:val="000000" w:themeColor="text1"/>
                <w:sz w:val="22"/>
                <w:szCs w:val="22"/>
              </w:rPr>
              <w:t>.ч</w:t>
            </w:r>
            <w:proofErr w:type="spellEnd"/>
            <w:proofErr w:type="gramEnd"/>
            <w:r w:rsidRPr="00C05C9A">
              <w:rPr>
                <w:rFonts w:ascii="Times New Roman" w:hAnsi="Times New Roman"/>
                <w:color w:val="000000" w:themeColor="text1"/>
                <w:sz w:val="22"/>
                <w:szCs w:val="22"/>
              </w:rPr>
              <w:t xml:space="preserve">/год на 1 чел. - 950 </w:t>
            </w:r>
            <w:proofErr w:type="spellStart"/>
            <w:r w:rsidRPr="00C05C9A">
              <w:rPr>
                <w:rFonts w:ascii="Times New Roman" w:hAnsi="Times New Roman"/>
                <w:color w:val="000000" w:themeColor="text1"/>
                <w:sz w:val="22"/>
                <w:szCs w:val="22"/>
              </w:rPr>
              <w:t>кВт·ч</w:t>
            </w:r>
            <w:proofErr w:type="spellEnd"/>
            <w:r w:rsidRPr="00C05C9A">
              <w:rPr>
                <w:rFonts w:ascii="Times New Roman" w:hAnsi="Times New Roman"/>
                <w:color w:val="000000" w:themeColor="text1"/>
                <w:sz w:val="22"/>
                <w:szCs w:val="22"/>
              </w:rPr>
              <w:t>/год на 1 чел.</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C05C9A">
              <w:rPr>
                <w:rFonts w:ascii="Times New Roman" w:hAnsi="Times New Roman"/>
                <w:color w:val="000000" w:themeColor="text1"/>
                <w:sz w:val="22"/>
                <w:szCs w:val="22"/>
              </w:rPr>
              <w:t>Свод правил СП 42.13330.2016. Приложение Л.</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определяется нормативным путем.</w:t>
            </w:r>
          </w:p>
          <w:p w:rsidR="00F9282F" w:rsidRPr="00C05C9A" w:rsidRDefault="00F9282F" w:rsidP="002059D4">
            <w:pPr>
              <w:ind w:left="-57" w:right="-57" w:hanging="23"/>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F9282F" w:rsidRPr="00C05C9A" w:rsidRDefault="00F9282F" w:rsidP="002059D4">
            <w:pPr>
              <w:ind w:left="-57" w:right="-57" w:hanging="23"/>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Показатель: Удаленность до границы населенного пункта, километры - 30 км.</w:t>
            </w:r>
          </w:p>
          <w:p w:rsidR="00F9282F" w:rsidRPr="00C05C9A" w:rsidRDefault="00F9282F"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C05C9A">
              <w:rPr>
                <w:rFonts w:ascii="Times New Roman" w:hAnsi="Times New Roman"/>
                <w:color w:val="000000" w:themeColor="text1"/>
                <w:sz w:val="22"/>
                <w:szCs w:val="22"/>
              </w:rPr>
              <w:t xml:space="preserve">Общие требования по проектированию построения сетей 35, 110 (150) </w:t>
            </w:r>
            <w:proofErr w:type="spellStart"/>
            <w:r w:rsidRPr="00C05C9A">
              <w:rPr>
                <w:rFonts w:ascii="Times New Roman" w:hAnsi="Times New Roman"/>
                <w:color w:val="000000" w:themeColor="text1"/>
                <w:sz w:val="22"/>
                <w:szCs w:val="22"/>
              </w:rPr>
              <w:t>кВ.</w:t>
            </w:r>
            <w:proofErr w:type="spellEnd"/>
            <w:r w:rsidRPr="00C05C9A">
              <w:rPr>
                <w:rFonts w:ascii="Times New Roman" w:hAnsi="Times New Roman"/>
                <w:color w:val="000000" w:themeColor="text1"/>
                <w:sz w:val="22"/>
                <w:szCs w:val="22"/>
              </w:rPr>
              <w:t xml:space="preserve">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F9282F" w:rsidRPr="00C05C9A" w:rsidRDefault="00F9282F"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определяется нормативным путем.</w:t>
            </w:r>
          </w:p>
        </w:tc>
      </w:tr>
      <w:tr w:rsidR="00F9282F" w:rsidRPr="003F7A07" w:rsidTr="002059D4">
        <w:tc>
          <w:tcPr>
            <w:tcW w:w="2411" w:type="dxa"/>
            <w:vAlign w:val="center"/>
          </w:tcPr>
          <w:p w:rsidR="00F9282F" w:rsidRPr="00C05C9A" w:rsidRDefault="00F9282F" w:rsidP="002059D4">
            <w:pPr>
              <w:ind w:left="-57" w:right="-57"/>
              <w:jc w:val="center"/>
              <w:rPr>
                <w:rFonts w:ascii="Times New Roman" w:hAnsi="Times New Roman"/>
                <w:b/>
                <w:color w:val="000000" w:themeColor="text1"/>
                <w:sz w:val="22"/>
                <w:szCs w:val="22"/>
              </w:rPr>
            </w:pPr>
            <w:r w:rsidRPr="00C05C9A">
              <w:rPr>
                <w:rFonts w:ascii="Times New Roman" w:hAnsi="Times New Roman"/>
                <w:b/>
                <w:color w:val="000000" w:themeColor="text1"/>
                <w:sz w:val="22"/>
                <w:szCs w:val="22"/>
              </w:rPr>
              <w:t>Объекты</w:t>
            </w:r>
          </w:p>
          <w:p w:rsidR="00F9282F" w:rsidRPr="00C05C9A" w:rsidRDefault="00F9282F" w:rsidP="002059D4">
            <w:pPr>
              <w:ind w:left="-57" w:right="-57"/>
              <w:jc w:val="center"/>
              <w:rPr>
                <w:rFonts w:ascii="Times New Roman" w:hAnsi="Times New Roman"/>
                <w:b/>
                <w:color w:val="000000" w:themeColor="text1"/>
                <w:sz w:val="22"/>
                <w:szCs w:val="22"/>
              </w:rPr>
            </w:pPr>
            <w:r w:rsidRPr="00C05C9A">
              <w:rPr>
                <w:rFonts w:ascii="Times New Roman" w:hAnsi="Times New Roman"/>
                <w:b/>
                <w:color w:val="000000" w:themeColor="text1"/>
                <w:sz w:val="22"/>
                <w:szCs w:val="22"/>
              </w:rPr>
              <w:t>газоснабжения</w:t>
            </w:r>
          </w:p>
        </w:tc>
        <w:tc>
          <w:tcPr>
            <w:tcW w:w="7654" w:type="dxa"/>
          </w:tcPr>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Показатель: Объем </w:t>
            </w:r>
            <w:proofErr w:type="spellStart"/>
            <w:r w:rsidRPr="00C05C9A">
              <w:rPr>
                <w:rFonts w:ascii="Times New Roman" w:hAnsi="Times New Roman"/>
                <w:color w:val="000000" w:themeColor="text1"/>
                <w:sz w:val="22"/>
                <w:szCs w:val="22"/>
              </w:rPr>
              <w:t>газопотребления</w:t>
            </w:r>
            <w:proofErr w:type="spellEnd"/>
            <w:r w:rsidRPr="00C05C9A">
              <w:rPr>
                <w:rFonts w:ascii="Times New Roman" w:hAnsi="Times New Roman"/>
                <w:color w:val="000000" w:themeColor="text1"/>
                <w:sz w:val="22"/>
                <w:szCs w:val="22"/>
              </w:rPr>
              <w:t>, м3/год на 1 чел. - 200 м3/год на 1 чел.</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определяется нормативным путем.</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C05C9A">
              <w:rPr>
                <w:rFonts w:ascii="Times New Roman" w:hAnsi="Times New Roman"/>
                <w:color w:val="000000" w:themeColor="text1"/>
                <w:sz w:val="22"/>
                <w:szCs w:val="22"/>
              </w:rPr>
              <w:t>СП 36.13330.2012 "Магистральные трубопроводы" таблица 5.</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w:t>
            </w:r>
            <w:r>
              <w:rPr>
                <w:rFonts w:ascii="Times New Roman" w:hAnsi="Times New Roman"/>
                <w:color w:val="000000" w:themeColor="text1"/>
                <w:sz w:val="22"/>
                <w:szCs w:val="22"/>
              </w:rPr>
              <w:t>еделяется нормативным путем.</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Установление минимально допустимого уровня обеспеченности для объекта:</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газопроводы в границах городского округа, поселения, предназначенные для транспортировки природного газа.</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Показатель: Объем </w:t>
            </w:r>
            <w:proofErr w:type="spellStart"/>
            <w:r w:rsidRPr="00C05C9A">
              <w:rPr>
                <w:rFonts w:ascii="Times New Roman" w:hAnsi="Times New Roman"/>
                <w:color w:val="000000" w:themeColor="text1"/>
                <w:sz w:val="22"/>
                <w:szCs w:val="22"/>
              </w:rPr>
              <w:t>газопотребления</w:t>
            </w:r>
            <w:proofErr w:type="spellEnd"/>
            <w:r w:rsidRPr="00C05C9A">
              <w:rPr>
                <w:rFonts w:ascii="Times New Roman" w:hAnsi="Times New Roman"/>
                <w:color w:val="000000" w:themeColor="text1"/>
                <w:sz w:val="22"/>
                <w:szCs w:val="22"/>
              </w:rPr>
              <w:t>, м3/год на 1 чел. - 200 м3/год на 1 чел.</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Источники и исходные данные: СП 36.13330.2012 "Магистральные трубопроводы" таблица 5; Объем водопотребления принят в соответствии с СП 31.13330.2012 "Водоснабжение. Наружные сети и сооружения"</w:t>
            </w:r>
            <w:proofErr w:type="gramStart"/>
            <w:r w:rsidRPr="00C05C9A">
              <w:rPr>
                <w:rFonts w:ascii="Times New Roman" w:hAnsi="Times New Roman"/>
                <w:color w:val="000000" w:themeColor="text1"/>
                <w:sz w:val="22"/>
                <w:szCs w:val="22"/>
              </w:rPr>
              <w:t>.</w:t>
            </w:r>
            <w:proofErr w:type="gramEnd"/>
            <w:r w:rsidRPr="00C05C9A">
              <w:rPr>
                <w:rFonts w:ascii="Times New Roman" w:hAnsi="Times New Roman"/>
                <w:color w:val="000000" w:themeColor="text1"/>
                <w:sz w:val="22"/>
                <w:szCs w:val="22"/>
              </w:rPr>
              <w:t xml:space="preserve"> </w:t>
            </w:r>
            <w:proofErr w:type="gramStart"/>
            <w:r w:rsidRPr="00C05C9A">
              <w:rPr>
                <w:rFonts w:ascii="Times New Roman" w:hAnsi="Times New Roman"/>
                <w:color w:val="000000" w:themeColor="text1"/>
                <w:sz w:val="22"/>
                <w:szCs w:val="22"/>
              </w:rPr>
              <w:t>п</w:t>
            </w:r>
            <w:proofErr w:type="gramEnd"/>
            <w:r w:rsidRPr="00C05C9A">
              <w:rPr>
                <w:rFonts w:ascii="Times New Roman" w:hAnsi="Times New Roman"/>
                <w:color w:val="000000" w:themeColor="text1"/>
                <w:sz w:val="22"/>
                <w:szCs w:val="22"/>
              </w:rPr>
              <w:t>. 5.1</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определяется нормативным путем.</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Показатель: Удаленность до границы одного квартала или одного микрорайона, </w:t>
            </w:r>
            <w:r w:rsidRPr="00C05C9A">
              <w:rPr>
                <w:rFonts w:ascii="Times New Roman" w:hAnsi="Times New Roman"/>
                <w:color w:val="000000" w:themeColor="text1"/>
                <w:sz w:val="22"/>
                <w:szCs w:val="22"/>
              </w:rPr>
              <w:lastRenderedPageBreak/>
              <w:t>метры – 500 м.</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определяется нормативным путем.</w:t>
            </w:r>
          </w:p>
        </w:tc>
      </w:tr>
      <w:tr w:rsidR="00F9282F" w:rsidRPr="003F7A07" w:rsidTr="002059D4">
        <w:tc>
          <w:tcPr>
            <w:tcW w:w="2411" w:type="dxa"/>
            <w:vAlign w:val="center"/>
          </w:tcPr>
          <w:p w:rsidR="00F9282F" w:rsidRPr="00C05C9A" w:rsidRDefault="00F9282F" w:rsidP="002059D4">
            <w:pPr>
              <w:ind w:left="-57" w:right="-57"/>
              <w:jc w:val="center"/>
              <w:rPr>
                <w:rFonts w:ascii="Times New Roman" w:hAnsi="Times New Roman"/>
                <w:b/>
                <w:color w:val="000000" w:themeColor="text1"/>
                <w:sz w:val="22"/>
                <w:szCs w:val="22"/>
              </w:rPr>
            </w:pPr>
            <w:r w:rsidRPr="00C05C9A">
              <w:rPr>
                <w:rFonts w:ascii="Times New Roman" w:hAnsi="Times New Roman"/>
                <w:b/>
                <w:color w:val="000000" w:themeColor="text1"/>
                <w:sz w:val="22"/>
                <w:szCs w:val="22"/>
              </w:rPr>
              <w:lastRenderedPageBreak/>
              <w:t>Тепловые</w:t>
            </w:r>
          </w:p>
          <w:p w:rsidR="00F9282F" w:rsidRPr="00C05C9A" w:rsidRDefault="00F9282F" w:rsidP="002059D4">
            <w:pPr>
              <w:ind w:left="-57" w:right="-57"/>
              <w:jc w:val="center"/>
              <w:rPr>
                <w:rFonts w:ascii="Times New Roman" w:hAnsi="Times New Roman"/>
                <w:b/>
                <w:color w:val="000000" w:themeColor="text1"/>
                <w:sz w:val="22"/>
                <w:szCs w:val="22"/>
              </w:rPr>
            </w:pPr>
            <w:r w:rsidRPr="00C05C9A">
              <w:rPr>
                <w:rFonts w:ascii="Times New Roman" w:hAnsi="Times New Roman"/>
                <w:b/>
                <w:color w:val="000000" w:themeColor="text1"/>
                <w:sz w:val="22"/>
                <w:szCs w:val="22"/>
              </w:rPr>
              <w:t>сети</w:t>
            </w:r>
          </w:p>
        </w:tc>
        <w:tc>
          <w:tcPr>
            <w:tcW w:w="7654" w:type="dxa"/>
          </w:tcPr>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Установление минимально допустимого уровня обеспеченности для объекта: тепловые сети, транспортирующие водяной пар с рабочим давлением свыше 1,6 </w:t>
            </w:r>
            <w:proofErr w:type="spellStart"/>
            <w:r w:rsidRPr="00C05C9A">
              <w:rPr>
                <w:rFonts w:ascii="Times New Roman" w:hAnsi="Times New Roman"/>
                <w:color w:val="000000" w:themeColor="text1"/>
                <w:sz w:val="22"/>
                <w:szCs w:val="22"/>
              </w:rPr>
              <w:t>мегапаскаля</w:t>
            </w:r>
            <w:proofErr w:type="spellEnd"/>
            <w:r w:rsidRPr="00C05C9A">
              <w:rPr>
                <w:rFonts w:ascii="Times New Roman" w:hAnsi="Times New Roman"/>
                <w:color w:val="000000" w:themeColor="text1"/>
                <w:sz w:val="22"/>
                <w:szCs w:val="22"/>
              </w:rPr>
              <w:t xml:space="preserve"> или горячую воду с температурой свыше 150 градусов Цельсия.</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Показатель: 12,2 + 43 = 55,2 Вт/м</w:t>
            </w:r>
            <w:proofErr w:type="gramStart"/>
            <w:r w:rsidRPr="00C05C9A">
              <w:rPr>
                <w:rFonts w:ascii="Times New Roman" w:hAnsi="Times New Roman"/>
                <w:color w:val="000000" w:themeColor="text1"/>
                <w:sz w:val="22"/>
                <w:szCs w:val="22"/>
              </w:rPr>
              <w:t>2</w:t>
            </w:r>
            <w:proofErr w:type="gramEnd"/>
            <w:r w:rsidRPr="00C05C9A">
              <w:rPr>
                <w:rFonts w:ascii="Times New Roman" w:hAnsi="Times New Roman"/>
                <w:color w:val="000000" w:themeColor="text1"/>
                <w:sz w:val="22"/>
                <w:szCs w:val="22"/>
              </w:rPr>
              <w:t>.</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C05C9A">
              <w:rPr>
                <w:rFonts w:ascii="Times New Roman" w:hAnsi="Times New Roman"/>
                <w:color w:val="000000" w:themeColor="text1"/>
                <w:sz w:val="22"/>
                <w:szCs w:val="22"/>
              </w:rPr>
              <w:t>СП 124.13330.2012 "Тепловые сети":</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Таблица В.1 (Здания строительства после 2015 г., при расчетной температура наружного воздуха для проектирования отопления </w:t>
            </w:r>
            <w:proofErr w:type="spellStart"/>
            <w:r w:rsidRPr="00C05C9A">
              <w:rPr>
                <w:rFonts w:ascii="Times New Roman" w:hAnsi="Times New Roman"/>
                <w:color w:val="000000" w:themeColor="text1"/>
                <w:sz w:val="22"/>
                <w:szCs w:val="22"/>
              </w:rPr>
              <w:t>tнв</w:t>
            </w:r>
            <w:proofErr w:type="spellEnd"/>
            <w:r w:rsidRPr="00C05C9A">
              <w:rPr>
                <w:rFonts w:ascii="Times New Roman" w:hAnsi="Times New Roman"/>
                <w:color w:val="000000" w:themeColor="text1"/>
                <w:sz w:val="22"/>
                <w:szCs w:val="22"/>
              </w:rPr>
              <w:t>, - 35 °C) значение 43 Вт/м</w:t>
            </w:r>
            <w:proofErr w:type="gramStart"/>
            <w:r w:rsidRPr="00C05C9A">
              <w:rPr>
                <w:rFonts w:ascii="Times New Roman" w:hAnsi="Times New Roman"/>
                <w:color w:val="000000" w:themeColor="text1"/>
                <w:sz w:val="22"/>
                <w:szCs w:val="22"/>
              </w:rPr>
              <w:t>2</w:t>
            </w:r>
            <w:proofErr w:type="gramEnd"/>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w:t>
            </w:r>
            <w:proofErr w:type="gramStart"/>
            <w:r w:rsidRPr="00C05C9A">
              <w:rPr>
                <w:rFonts w:ascii="Times New Roman" w:hAnsi="Times New Roman"/>
                <w:color w:val="000000" w:themeColor="text1"/>
                <w:sz w:val="22"/>
                <w:szCs w:val="22"/>
              </w:rPr>
              <w:t>2</w:t>
            </w:r>
            <w:proofErr w:type="gramEnd"/>
            <w:r w:rsidRPr="00C05C9A">
              <w:rPr>
                <w:rFonts w:ascii="Times New Roman" w:hAnsi="Times New Roman"/>
                <w:color w:val="000000" w:themeColor="text1"/>
                <w:sz w:val="22"/>
                <w:szCs w:val="22"/>
              </w:rPr>
              <w:t>) значение 12,2 Вт/м2</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определяется нормативным путем</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w:t>
            </w:r>
            <w:proofErr w:type="spellStart"/>
            <w:r w:rsidRPr="00C05C9A">
              <w:rPr>
                <w:rFonts w:ascii="Times New Roman" w:hAnsi="Times New Roman"/>
                <w:color w:val="000000" w:themeColor="text1"/>
                <w:sz w:val="22"/>
                <w:szCs w:val="22"/>
              </w:rPr>
              <w:t>мегапаскаля</w:t>
            </w:r>
            <w:proofErr w:type="spellEnd"/>
            <w:r w:rsidRPr="00C05C9A">
              <w:rPr>
                <w:rFonts w:ascii="Times New Roman" w:hAnsi="Times New Roman"/>
                <w:color w:val="000000" w:themeColor="text1"/>
                <w:sz w:val="22"/>
                <w:szCs w:val="22"/>
              </w:rPr>
              <w:t xml:space="preserve"> или горячую воду с температурой свыше 150 градусов Цельсия.</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C05C9A">
              <w:rPr>
                <w:rFonts w:ascii="Times New Roman" w:hAnsi="Times New Roman"/>
                <w:color w:val="000000" w:themeColor="text1"/>
                <w:sz w:val="22"/>
                <w:szCs w:val="22"/>
              </w:rPr>
              <w:t>СП 31.13330.2021 "Водоснабжение. Наружные сети и сооружения" таблица 1.</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определяется нормативным путем.</w:t>
            </w:r>
          </w:p>
        </w:tc>
      </w:tr>
      <w:tr w:rsidR="00F9282F" w:rsidRPr="003F7A07" w:rsidTr="002059D4">
        <w:tc>
          <w:tcPr>
            <w:tcW w:w="2411" w:type="dxa"/>
            <w:vAlign w:val="center"/>
          </w:tcPr>
          <w:p w:rsidR="00F9282F" w:rsidRPr="00C05C9A" w:rsidRDefault="00F9282F" w:rsidP="002059D4">
            <w:pPr>
              <w:ind w:left="-57" w:right="-57"/>
              <w:jc w:val="center"/>
              <w:rPr>
                <w:rFonts w:ascii="Times New Roman" w:hAnsi="Times New Roman"/>
                <w:b/>
                <w:color w:val="000000" w:themeColor="text1"/>
                <w:sz w:val="22"/>
                <w:szCs w:val="22"/>
              </w:rPr>
            </w:pPr>
            <w:r w:rsidRPr="00C05C9A">
              <w:rPr>
                <w:rFonts w:ascii="Times New Roman" w:hAnsi="Times New Roman"/>
                <w:b/>
                <w:color w:val="000000" w:themeColor="text1"/>
                <w:sz w:val="22"/>
                <w:szCs w:val="22"/>
              </w:rPr>
              <w:t>Объекты</w:t>
            </w:r>
          </w:p>
          <w:p w:rsidR="00F9282F" w:rsidRPr="00C05C9A" w:rsidRDefault="00F9282F" w:rsidP="002059D4">
            <w:pPr>
              <w:ind w:left="-57" w:right="-57"/>
              <w:jc w:val="center"/>
              <w:rPr>
                <w:rFonts w:ascii="Times New Roman" w:hAnsi="Times New Roman"/>
                <w:b/>
                <w:color w:val="000000" w:themeColor="text1"/>
                <w:sz w:val="22"/>
                <w:szCs w:val="22"/>
              </w:rPr>
            </w:pPr>
            <w:r w:rsidRPr="00C05C9A">
              <w:rPr>
                <w:rFonts w:ascii="Times New Roman" w:hAnsi="Times New Roman"/>
                <w:b/>
                <w:color w:val="000000" w:themeColor="text1"/>
                <w:sz w:val="22"/>
                <w:szCs w:val="22"/>
              </w:rPr>
              <w:t>водоснабжения</w:t>
            </w:r>
          </w:p>
        </w:tc>
        <w:tc>
          <w:tcPr>
            <w:tcW w:w="7654" w:type="dxa"/>
          </w:tcPr>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Установление минимально допустимого уровня обеспеченности для объекта:</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водопроводы и водоводы всех видов диаметром свыше 500 миллиметров.</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C05C9A">
              <w:rPr>
                <w:rFonts w:ascii="Times New Roman" w:hAnsi="Times New Roman"/>
                <w:color w:val="000000" w:themeColor="text1"/>
                <w:sz w:val="22"/>
                <w:szCs w:val="22"/>
              </w:rPr>
              <w:t>сут</w:t>
            </w:r>
            <w:proofErr w:type="spellEnd"/>
            <w:r w:rsidRPr="00C05C9A">
              <w:rPr>
                <w:rFonts w:ascii="Times New Roman" w:hAnsi="Times New Roman"/>
                <w:color w:val="000000" w:themeColor="text1"/>
                <w:sz w:val="22"/>
                <w:szCs w:val="22"/>
              </w:rPr>
              <w:t>. на 1 чел.</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C05C9A">
              <w:rPr>
                <w:rFonts w:ascii="Times New Roman" w:hAnsi="Times New Roman"/>
                <w:color w:val="000000" w:themeColor="text1"/>
                <w:sz w:val="22"/>
                <w:szCs w:val="22"/>
              </w:rPr>
              <w:t>СП 31.13330.2021 "Водоснабжение. Наружные сети и сооружения" таблица 1.</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определяется нормативным путем.</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Показатель: Удаленность до границы населенного пункта, километры - 5 км.</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определяется нормативным путем.</w:t>
            </w:r>
          </w:p>
        </w:tc>
      </w:tr>
      <w:tr w:rsidR="00F9282F" w:rsidRPr="003F7A07" w:rsidTr="002059D4">
        <w:tc>
          <w:tcPr>
            <w:tcW w:w="2411" w:type="dxa"/>
            <w:vAlign w:val="center"/>
          </w:tcPr>
          <w:p w:rsidR="00F9282F" w:rsidRPr="00C05C9A" w:rsidRDefault="00F9282F" w:rsidP="002059D4">
            <w:pPr>
              <w:ind w:left="-57" w:right="-57"/>
              <w:jc w:val="center"/>
              <w:rPr>
                <w:rFonts w:ascii="Times New Roman" w:hAnsi="Times New Roman"/>
                <w:b/>
                <w:color w:val="000000" w:themeColor="text1"/>
                <w:sz w:val="22"/>
                <w:szCs w:val="22"/>
              </w:rPr>
            </w:pPr>
            <w:r w:rsidRPr="00C05C9A">
              <w:rPr>
                <w:rFonts w:ascii="Times New Roman" w:hAnsi="Times New Roman"/>
                <w:b/>
                <w:color w:val="000000" w:themeColor="text1"/>
                <w:sz w:val="22"/>
                <w:szCs w:val="22"/>
              </w:rPr>
              <w:t>Объекты</w:t>
            </w:r>
          </w:p>
          <w:p w:rsidR="00F9282F" w:rsidRPr="00C05C9A" w:rsidRDefault="00F9282F" w:rsidP="002059D4">
            <w:pPr>
              <w:ind w:left="-57" w:right="-57"/>
              <w:jc w:val="center"/>
              <w:rPr>
                <w:rFonts w:ascii="Times New Roman" w:hAnsi="Times New Roman"/>
                <w:b/>
                <w:color w:val="000000" w:themeColor="text1"/>
                <w:sz w:val="22"/>
                <w:szCs w:val="22"/>
              </w:rPr>
            </w:pPr>
            <w:r w:rsidRPr="00C05C9A">
              <w:rPr>
                <w:rFonts w:ascii="Times New Roman" w:hAnsi="Times New Roman"/>
                <w:b/>
                <w:color w:val="000000" w:themeColor="text1"/>
                <w:sz w:val="22"/>
                <w:szCs w:val="22"/>
              </w:rPr>
              <w:t>водоотведения</w:t>
            </w:r>
          </w:p>
        </w:tc>
        <w:tc>
          <w:tcPr>
            <w:tcW w:w="7654" w:type="dxa"/>
          </w:tcPr>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C05C9A">
              <w:rPr>
                <w:rFonts w:ascii="Times New Roman" w:hAnsi="Times New Roman"/>
                <w:color w:val="000000" w:themeColor="text1"/>
                <w:sz w:val="22"/>
                <w:szCs w:val="22"/>
              </w:rPr>
              <w:t>сут</w:t>
            </w:r>
            <w:proofErr w:type="spellEnd"/>
            <w:r w:rsidRPr="00C05C9A">
              <w:rPr>
                <w:rFonts w:ascii="Times New Roman" w:hAnsi="Times New Roman"/>
                <w:color w:val="000000" w:themeColor="text1"/>
                <w:sz w:val="22"/>
                <w:szCs w:val="22"/>
              </w:rPr>
              <w:t>. на 1 чел.</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C05C9A">
              <w:rPr>
                <w:rFonts w:ascii="Times New Roman" w:hAnsi="Times New Roman"/>
                <w:color w:val="000000" w:themeColor="text1"/>
                <w:sz w:val="22"/>
                <w:szCs w:val="22"/>
              </w:rPr>
              <w:t>СП 31.13330.2021 "Водоснабжение. Наружные сети и сооружения" таблица 1.</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определяется нормативным путем.</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Показатель: Удаленность до границы населенного пункта, километров - 5 км.</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Источники и исходные</w:t>
            </w:r>
            <w:r>
              <w:rPr>
                <w:rFonts w:ascii="Times New Roman" w:hAnsi="Times New Roman"/>
                <w:color w:val="000000" w:themeColor="text1"/>
                <w:sz w:val="22"/>
                <w:szCs w:val="22"/>
              </w:rPr>
              <w:t xml:space="preserve"> данные: </w:t>
            </w:r>
            <w:r w:rsidRPr="00C05C9A">
              <w:rPr>
                <w:rFonts w:ascii="Times New Roman" w:hAnsi="Times New Roman"/>
                <w:color w:val="000000" w:themeColor="text1"/>
                <w:sz w:val="22"/>
                <w:szCs w:val="22"/>
              </w:rPr>
              <w:t>СП 31.13330.2021 "Водоснабжение. Наружные сети и сооружения" таблица 1.</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определяется нормативным путем</w:t>
            </w:r>
          </w:p>
        </w:tc>
      </w:tr>
      <w:tr w:rsidR="00F9282F" w:rsidRPr="003F7A07" w:rsidTr="002059D4">
        <w:tc>
          <w:tcPr>
            <w:tcW w:w="10065" w:type="dxa"/>
            <w:gridSpan w:val="2"/>
            <w:vAlign w:val="center"/>
          </w:tcPr>
          <w:p w:rsidR="00F9282F" w:rsidRPr="00C05C9A" w:rsidRDefault="00F9282F" w:rsidP="002059D4">
            <w:pPr>
              <w:ind w:left="-57" w:right="-57"/>
              <w:jc w:val="center"/>
              <w:rPr>
                <w:rFonts w:ascii="Times New Roman" w:hAnsi="Times New Roman"/>
                <w:b/>
                <w:color w:val="000000" w:themeColor="text1"/>
                <w:sz w:val="22"/>
                <w:szCs w:val="22"/>
              </w:rPr>
            </w:pPr>
            <w:r w:rsidRPr="00C05C9A">
              <w:rPr>
                <w:rFonts w:ascii="Times New Roman" w:hAnsi="Times New Roman"/>
                <w:b/>
                <w:color w:val="000000" w:themeColor="text1"/>
                <w:sz w:val="22"/>
                <w:szCs w:val="22"/>
              </w:rPr>
              <w:t>ОБЛАСТЬ: АВТОМОБИЛЬНЫЕ ДОРОГИ И ТРАНСПОРТНОЕ ОБСЛУЖИВАНИЕ</w:t>
            </w:r>
          </w:p>
        </w:tc>
      </w:tr>
      <w:tr w:rsidR="00F9282F" w:rsidRPr="003F7A07" w:rsidTr="002059D4">
        <w:tc>
          <w:tcPr>
            <w:tcW w:w="2411" w:type="dxa"/>
            <w:vAlign w:val="center"/>
          </w:tcPr>
          <w:p w:rsidR="00F9282F" w:rsidRPr="00C05C9A" w:rsidRDefault="00F9282F" w:rsidP="002059D4">
            <w:pPr>
              <w:ind w:left="-57" w:right="-57"/>
              <w:jc w:val="center"/>
              <w:rPr>
                <w:rFonts w:ascii="Times New Roman" w:hAnsi="Times New Roman"/>
                <w:b/>
                <w:bCs/>
                <w:color w:val="000000" w:themeColor="text1"/>
                <w:kern w:val="1"/>
                <w:sz w:val="22"/>
                <w:szCs w:val="22"/>
                <w:lang w:eastAsia="ar-SA"/>
              </w:rPr>
            </w:pPr>
            <w:r w:rsidRPr="00C05C9A">
              <w:rPr>
                <w:rFonts w:ascii="Times New Roman" w:hAnsi="Times New Roman"/>
                <w:b/>
                <w:bCs/>
                <w:color w:val="000000" w:themeColor="text1"/>
                <w:kern w:val="1"/>
                <w:sz w:val="22"/>
                <w:szCs w:val="22"/>
                <w:lang w:eastAsia="ar-SA"/>
              </w:rPr>
              <w:t xml:space="preserve">Объекты </w:t>
            </w:r>
          </w:p>
          <w:p w:rsidR="00F9282F" w:rsidRDefault="00F9282F" w:rsidP="002059D4">
            <w:pPr>
              <w:ind w:left="-57" w:right="-57"/>
              <w:jc w:val="center"/>
              <w:rPr>
                <w:rFonts w:ascii="Times New Roman" w:hAnsi="Times New Roman"/>
                <w:b/>
                <w:bCs/>
                <w:color w:val="000000" w:themeColor="text1"/>
                <w:kern w:val="1"/>
                <w:sz w:val="22"/>
                <w:szCs w:val="22"/>
                <w:lang w:eastAsia="ar-SA"/>
              </w:rPr>
            </w:pPr>
            <w:r w:rsidRPr="00C05C9A">
              <w:rPr>
                <w:rFonts w:ascii="Times New Roman" w:hAnsi="Times New Roman"/>
                <w:b/>
                <w:bCs/>
                <w:color w:val="000000" w:themeColor="text1"/>
                <w:kern w:val="1"/>
                <w:sz w:val="22"/>
                <w:szCs w:val="22"/>
                <w:lang w:eastAsia="ar-SA"/>
              </w:rPr>
              <w:t xml:space="preserve">автомобильных </w:t>
            </w:r>
          </w:p>
          <w:p w:rsidR="00F9282F" w:rsidRPr="00C05C9A" w:rsidRDefault="00F9282F" w:rsidP="002059D4">
            <w:pPr>
              <w:ind w:left="-57" w:right="-57"/>
              <w:jc w:val="center"/>
              <w:rPr>
                <w:rFonts w:ascii="Times New Roman" w:hAnsi="Times New Roman"/>
                <w:b/>
                <w:bCs/>
                <w:color w:val="000000" w:themeColor="text1"/>
                <w:kern w:val="1"/>
                <w:sz w:val="22"/>
                <w:szCs w:val="22"/>
                <w:lang w:eastAsia="ar-SA"/>
              </w:rPr>
            </w:pPr>
            <w:r w:rsidRPr="00C05C9A">
              <w:rPr>
                <w:rFonts w:ascii="Times New Roman" w:hAnsi="Times New Roman"/>
                <w:b/>
                <w:bCs/>
                <w:color w:val="000000" w:themeColor="text1"/>
                <w:kern w:val="1"/>
                <w:sz w:val="22"/>
                <w:szCs w:val="22"/>
                <w:lang w:eastAsia="ar-SA"/>
              </w:rPr>
              <w:t>дорог</w:t>
            </w:r>
          </w:p>
        </w:tc>
        <w:tc>
          <w:tcPr>
            <w:tcW w:w="7654" w:type="dxa"/>
          </w:tcPr>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t>Показатель: Плотность сети - 3,71 км/км</w:t>
            </w:r>
            <w:proofErr w:type="gramStart"/>
            <w:r w:rsidRPr="00C05C9A">
              <w:rPr>
                <w:rFonts w:ascii="Times New Roman" w:hAnsi="Times New Roman"/>
                <w:bCs/>
                <w:color w:val="000000" w:themeColor="text1"/>
                <w:sz w:val="22"/>
                <w:szCs w:val="22"/>
              </w:rPr>
              <w:t>2</w:t>
            </w:r>
            <w:proofErr w:type="gramEnd"/>
          </w:p>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lastRenderedPageBreak/>
              <w:t xml:space="preserve">Источники и исходные данные: п. 1.15 "Руководство по проектированию городских улиц и дорог" Центральный </w:t>
            </w:r>
            <w:proofErr w:type="spellStart"/>
            <w:r w:rsidRPr="00C05C9A">
              <w:rPr>
                <w:rFonts w:ascii="Times New Roman" w:hAnsi="Times New Roman"/>
                <w:bCs/>
                <w:color w:val="000000" w:themeColor="text1"/>
                <w:sz w:val="22"/>
                <w:szCs w:val="22"/>
              </w:rPr>
              <w:t>научноисследовательский</w:t>
            </w:r>
            <w:proofErr w:type="spellEnd"/>
            <w:r w:rsidRPr="00C05C9A">
              <w:rPr>
                <w:rFonts w:ascii="Times New Roman" w:hAnsi="Times New Roman"/>
                <w:bCs/>
                <w:color w:val="000000" w:themeColor="text1"/>
                <w:sz w:val="22"/>
                <w:szCs w:val="22"/>
              </w:rPr>
              <w:t xml:space="preserve"> и проектный институт по градостроительству (ЦНИИП Градостроительства) </w:t>
            </w:r>
            <w:proofErr w:type="spellStart"/>
            <w:r w:rsidRPr="00C05C9A">
              <w:rPr>
                <w:rFonts w:ascii="Times New Roman" w:hAnsi="Times New Roman"/>
                <w:bCs/>
                <w:color w:val="000000" w:themeColor="text1"/>
                <w:sz w:val="22"/>
                <w:szCs w:val="22"/>
              </w:rPr>
              <w:t>Госгражданстрой</w:t>
            </w:r>
            <w:proofErr w:type="spellEnd"/>
            <w:r w:rsidRPr="00C05C9A">
              <w:rPr>
                <w:rFonts w:ascii="Times New Roman" w:hAnsi="Times New Roman"/>
                <w:bCs/>
                <w:color w:val="000000" w:themeColor="text1"/>
                <w:sz w:val="22"/>
                <w:szCs w:val="22"/>
              </w:rPr>
              <w:t>.</w:t>
            </w:r>
          </w:p>
          <w:p w:rsidR="00F9282F" w:rsidRPr="00C05C9A" w:rsidRDefault="00F9282F"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C05C9A">
              <w:rPr>
                <w:rFonts w:ascii="Times New Roman" w:hAnsi="Times New Roman"/>
                <w:bCs/>
                <w:color w:val="000000" w:themeColor="text1"/>
                <w:sz w:val="22"/>
                <w:szCs w:val="22"/>
              </w:rPr>
              <w:t>Показатель определяется расчетным путем.</w:t>
            </w:r>
          </w:p>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t>Расчет для групп и зон Волгоградской области</w:t>
            </w:r>
          </w:p>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t>P = №</w:t>
            </w:r>
            <w:proofErr w:type="spellStart"/>
            <w:r w:rsidRPr="00C05C9A">
              <w:rPr>
                <w:rFonts w:ascii="Times New Roman" w:hAnsi="Times New Roman"/>
                <w:bCs/>
                <w:color w:val="000000" w:themeColor="text1"/>
                <w:sz w:val="22"/>
                <w:szCs w:val="22"/>
              </w:rPr>
              <w:t>бп</w:t>
            </w:r>
            <w:proofErr w:type="spellEnd"/>
            <w:r w:rsidRPr="00C05C9A">
              <w:rPr>
                <w:rFonts w:ascii="Times New Roman" w:hAnsi="Times New Roman"/>
                <w:bCs/>
                <w:color w:val="000000" w:themeColor="text1"/>
                <w:sz w:val="22"/>
                <w:szCs w:val="22"/>
              </w:rPr>
              <w:t xml:space="preserve"> x </w:t>
            </w:r>
            <w:proofErr w:type="spellStart"/>
            <w:r w:rsidRPr="00C05C9A">
              <w:rPr>
                <w:rFonts w:ascii="Times New Roman" w:hAnsi="Times New Roman"/>
                <w:bCs/>
                <w:color w:val="000000" w:themeColor="text1"/>
                <w:sz w:val="22"/>
                <w:szCs w:val="22"/>
              </w:rPr>
              <w:t>Кпмзрп</w:t>
            </w:r>
            <w:proofErr w:type="spellEnd"/>
          </w:p>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t>где: P - Показатель с учетом зонирования</w:t>
            </w:r>
          </w:p>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t xml:space="preserve">№ </w:t>
            </w:r>
            <w:proofErr w:type="spellStart"/>
            <w:r w:rsidRPr="00C05C9A">
              <w:rPr>
                <w:rFonts w:ascii="Times New Roman" w:hAnsi="Times New Roman"/>
                <w:bCs/>
                <w:color w:val="000000" w:themeColor="text1"/>
                <w:sz w:val="22"/>
                <w:szCs w:val="22"/>
              </w:rPr>
              <w:t>бп</w:t>
            </w:r>
            <w:proofErr w:type="spellEnd"/>
            <w:r w:rsidRPr="00C05C9A">
              <w:rPr>
                <w:rFonts w:ascii="Times New Roman" w:hAnsi="Times New Roman"/>
                <w:bCs/>
                <w:color w:val="000000" w:themeColor="text1"/>
                <w:sz w:val="22"/>
                <w:szCs w:val="22"/>
              </w:rPr>
              <w:t xml:space="preserve"> - Значение базового показателя</w:t>
            </w:r>
          </w:p>
          <w:p w:rsidR="00F9282F" w:rsidRPr="00C05C9A" w:rsidRDefault="00F9282F" w:rsidP="002059D4">
            <w:pPr>
              <w:ind w:left="-57" w:right="-57"/>
              <w:jc w:val="both"/>
              <w:rPr>
                <w:rFonts w:ascii="Times New Roman" w:hAnsi="Times New Roman"/>
                <w:bCs/>
                <w:color w:val="000000" w:themeColor="text1"/>
                <w:sz w:val="22"/>
                <w:szCs w:val="22"/>
              </w:rPr>
            </w:pPr>
            <w:proofErr w:type="spellStart"/>
            <w:r w:rsidRPr="00C05C9A">
              <w:rPr>
                <w:rFonts w:ascii="Times New Roman" w:hAnsi="Times New Roman"/>
                <w:bCs/>
                <w:color w:val="000000" w:themeColor="text1"/>
                <w:sz w:val="22"/>
                <w:szCs w:val="22"/>
              </w:rPr>
              <w:t>Кпмзрп</w:t>
            </w:r>
            <w:proofErr w:type="spellEnd"/>
            <w:r w:rsidRPr="00C05C9A">
              <w:rPr>
                <w:rFonts w:ascii="Times New Roman" w:hAnsi="Times New Roman"/>
                <w:bCs/>
                <w:color w:val="000000" w:themeColor="text1"/>
                <w:sz w:val="22"/>
                <w:szCs w:val="22"/>
              </w:rPr>
              <w:t xml:space="preserve"> - Коэффициент предельного минимального значения расчетного показателя (таб. II.3.3.1)</w:t>
            </w:r>
          </w:p>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t>Показатель: Удаленность до границы населенного пункта, метры - 500 м.</w:t>
            </w:r>
          </w:p>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t xml:space="preserve">Источники и исходные данные: п. 1.14 "Руководство по проектированию городских улиц и дорог" Центральный </w:t>
            </w:r>
            <w:proofErr w:type="spellStart"/>
            <w:r w:rsidRPr="00C05C9A">
              <w:rPr>
                <w:rFonts w:ascii="Times New Roman" w:hAnsi="Times New Roman"/>
                <w:bCs/>
                <w:color w:val="000000" w:themeColor="text1"/>
                <w:sz w:val="22"/>
                <w:szCs w:val="22"/>
              </w:rPr>
              <w:t>научноисследовательский</w:t>
            </w:r>
            <w:proofErr w:type="spellEnd"/>
            <w:r w:rsidRPr="00C05C9A">
              <w:rPr>
                <w:rFonts w:ascii="Times New Roman" w:hAnsi="Times New Roman"/>
                <w:bCs/>
                <w:color w:val="000000" w:themeColor="text1"/>
                <w:sz w:val="22"/>
                <w:szCs w:val="22"/>
              </w:rPr>
              <w:t xml:space="preserve"> и проектный институт по градостроительству (ЦНИИП градостроительства)</w:t>
            </w:r>
          </w:p>
          <w:p w:rsidR="00F9282F" w:rsidRPr="00C05C9A" w:rsidRDefault="00F9282F" w:rsidP="002059D4">
            <w:pPr>
              <w:ind w:left="-57" w:right="-57"/>
              <w:jc w:val="both"/>
              <w:rPr>
                <w:rFonts w:ascii="Times New Roman" w:hAnsi="Times New Roman"/>
                <w:bCs/>
                <w:color w:val="000000" w:themeColor="text1"/>
                <w:sz w:val="22"/>
                <w:szCs w:val="22"/>
              </w:rPr>
            </w:pPr>
            <w:proofErr w:type="spellStart"/>
            <w:r w:rsidRPr="00C05C9A">
              <w:rPr>
                <w:rFonts w:ascii="Times New Roman" w:hAnsi="Times New Roman"/>
                <w:bCs/>
                <w:color w:val="000000" w:themeColor="text1"/>
                <w:sz w:val="22"/>
                <w:szCs w:val="22"/>
              </w:rPr>
              <w:t>Госгражданстрой</w:t>
            </w:r>
            <w:proofErr w:type="spellEnd"/>
            <w:r w:rsidRPr="00C05C9A">
              <w:rPr>
                <w:rFonts w:ascii="Times New Roman" w:hAnsi="Times New Roman"/>
                <w:bCs/>
                <w:color w:val="000000" w:themeColor="text1"/>
                <w:sz w:val="22"/>
                <w:szCs w:val="22"/>
              </w:rPr>
              <w:t>.</w:t>
            </w:r>
          </w:p>
          <w:p w:rsidR="00F9282F" w:rsidRPr="00C05C9A" w:rsidRDefault="00F9282F"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C05C9A">
              <w:rPr>
                <w:rFonts w:ascii="Times New Roman" w:hAnsi="Times New Roman"/>
                <w:bCs/>
                <w:color w:val="000000" w:themeColor="text1"/>
                <w:sz w:val="22"/>
                <w:szCs w:val="22"/>
              </w:rPr>
              <w:t>Показатель определяется нормативным путем.</w:t>
            </w:r>
          </w:p>
        </w:tc>
      </w:tr>
      <w:tr w:rsidR="00F9282F" w:rsidRPr="003F7A07" w:rsidTr="002059D4">
        <w:tc>
          <w:tcPr>
            <w:tcW w:w="10065" w:type="dxa"/>
            <w:gridSpan w:val="2"/>
          </w:tcPr>
          <w:p w:rsidR="00F9282F" w:rsidRPr="00C05C9A" w:rsidRDefault="00F9282F" w:rsidP="002059D4">
            <w:pPr>
              <w:ind w:left="-57" w:right="-57"/>
              <w:jc w:val="center"/>
              <w:rPr>
                <w:rFonts w:ascii="Times New Roman" w:hAnsi="Times New Roman"/>
                <w:b/>
                <w:bCs/>
                <w:color w:val="000000" w:themeColor="text1"/>
                <w:kern w:val="1"/>
                <w:sz w:val="22"/>
                <w:szCs w:val="22"/>
                <w:lang w:eastAsia="ar-SA"/>
              </w:rPr>
            </w:pPr>
            <w:r w:rsidRPr="00C05C9A">
              <w:rPr>
                <w:rFonts w:ascii="Times New Roman" w:hAnsi="Times New Roman"/>
                <w:b/>
                <w:color w:val="000000" w:themeColor="text1"/>
                <w:sz w:val="22"/>
                <w:szCs w:val="22"/>
              </w:rPr>
              <w:lastRenderedPageBreak/>
              <w:t>ОБЛАСТЬ: ФИЗИЧЕСКАЯ КУЛЬТУРА И МАССОВЫЙ СПОРТ</w:t>
            </w:r>
          </w:p>
        </w:tc>
      </w:tr>
      <w:tr w:rsidR="00F9282F" w:rsidRPr="003F7A07" w:rsidTr="002059D4">
        <w:tc>
          <w:tcPr>
            <w:tcW w:w="10065" w:type="dxa"/>
            <w:gridSpan w:val="2"/>
          </w:tcPr>
          <w:p w:rsidR="00F9282F" w:rsidRPr="00C05C9A" w:rsidRDefault="00F9282F" w:rsidP="002059D4">
            <w:pPr>
              <w:ind w:left="-57" w:right="-57"/>
              <w:jc w:val="center"/>
              <w:rPr>
                <w:rFonts w:ascii="Times New Roman" w:hAnsi="Times New Roman"/>
                <w:b/>
                <w:color w:val="000000" w:themeColor="text1"/>
                <w:sz w:val="22"/>
                <w:szCs w:val="22"/>
              </w:rPr>
            </w:pPr>
            <w:r w:rsidRPr="00C05C9A">
              <w:rPr>
                <w:rFonts w:ascii="Times New Roman" w:hAnsi="Times New Roman"/>
                <w:b/>
                <w:color w:val="000000" w:themeColor="text1"/>
                <w:sz w:val="22"/>
                <w:szCs w:val="22"/>
              </w:rPr>
              <w:t>Объекты физической культуры и массового спорта</w:t>
            </w:r>
          </w:p>
        </w:tc>
      </w:tr>
      <w:tr w:rsidR="00F9282F" w:rsidRPr="003F7A07" w:rsidTr="002059D4">
        <w:tc>
          <w:tcPr>
            <w:tcW w:w="2411" w:type="dxa"/>
            <w:vAlign w:val="center"/>
          </w:tcPr>
          <w:p w:rsidR="00F9282F"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Спортивная </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площадка</w:t>
            </w:r>
          </w:p>
          <w:p w:rsidR="00F9282F"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сельского </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поселения</w:t>
            </w:r>
          </w:p>
          <w:p w:rsidR="00F9282F" w:rsidRPr="00C05C9A" w:rsidRDefault="00F9282F" w:rsidP="002059D4">
            <w:pPr>
              <w:ind w:left="-57" w:right="-57"/>
              <w:jc w:val="center"/>
              <w:rPr>
                <w:rFonts w:ascii="Times New Roman" w:hAnsi="Times New Roman"/>
                <w:color w:val="000000" w:themeColor="text1"/>
                <w:sz w:val="22"/>
                <w:szCs w:val="22"/>
              </w:rPr>
            </w:pPr>
            <w:proofErr w:type="gramStart"/>
            <w:r w:rsidRPr="00C05C9A">
              <w:rPr>
                <w:rFonts w:ascii="Times New Roman" w:hAnsi="Times New Roman"/>
                <w:color w:val="000000" w:themeColor="text1"/>
                <w:sz w:val="22"/>
                <w:szCs w:val="22"/>
              </w:rPr>
              <w:t>(плоскостное  спортивное</w:t>
            </w:r>
            <w:proofErr w:type="gramEnd"/>
          </w:p>
          <w:p w:rsidR="00F9282F"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сооружение, включающее </w:t>
            </w:r>
          </w:p>
          <w:p w:rsidR="00F9282F"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игровую </w:t>
            </w:r>
          </w:p>
          <w:p w:rsidR="00F9282F"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спортивную </w:t>
            </w:r>
          </w:p>
          <w:p w:rsidR="00F9282F"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площадку </w:t>
            </w:r>
          </w:p>
          <w:p w:rsidR="00F9282F"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и (или) </w:t>
            </w:r>
          </w:p>
          <w:p w:rsidR="00F9282F"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уличные </w:t>
            </w:r>
          </w:p>
          <w:p w:rsidR="00F9282F"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тренажеры, </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турники)</w:t>
            </w:r>
          </w:p>
        </w:tc>
        <w:tc>
          <w:tcPr>
            <w:tcW w:w="7654" w:type="dxa"/>
          </w:tcPr>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Показатель: Количество объектов - </w:t>
            </w:r>
            <w:proofErr w:type="spellStart"/>
            <w:r w:rsidRPr="00C05C9A">
              <w:rPr>
                <w:rFonts w:ascii="Times New Roman" w:hAnsi="Times New Roman"/>
                <w:color w:val="000000" w:themeColor="text1"/>
                <w:sz w:val="22"/>
                <w:szCs w:val="22"/>
              </w:rPr>
              <w:t>н.п</w:t>
            </w:r>
            <w:proofErr w:type="spellEnd"/>
            <w:r w:rsidRPr="00C05C9A">
              <w:rPr>
                <w:rFonts w:ascii="Times New Roman" w:hAnsi="Times New Roman"/>
                <w:color w:val="000000" w:themeColor="text1"/>
                <w:sz w:val="22"/>
                <w:szCs w:val="22"/>
              </w:rPr>
              <w:t xml:space="preserve">. с численностью населения менее 300 человек – не нормируется, 1 на каждые 1000 человек населения </w:t>
            </w:r>
            <w:proofErr w:type="spellStart"/>
            <w:r w:rsidRPr="00C05C9A">
              <w:rPr>
                <w:rFonts w:ascii="Times New Roman" w:hAnsi="Times New Roman"/>
                <w:color w:val="000000" w:themeColor="text1"/>
                <w:sz w:val="22"/>
                <w:szCs w:val="22"/>
              </w:rPr>
              <w:t>н.п</w:t>
            </w:r>
            <w:proofErr w:type="spellEnd"/>
            <w:r w:rsidRPr="00C05C9A">
              <w:rPr>
                <w:rFonts w:ascii="Times New Roman" w:hAnsi="Times New Roman"/>
                <w:color w:val="000000" w:themeColor="text1"/>
                <w:sz w:val="22"/>
                <w:szCs w:val="22"/>
              </w:rPr>
              <w:t>., но не менее 1 объекта.</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F9282F" w:rsidRPr="00C05C9A" w:rsidRDefault="00F9282F" w:rsidP="002059D4">
            <w:pPr>
              <w:ind w:left="-57" w:right="-57"/>
              <w:jc w:val="both"/>
              <w:rPr>
                <w:rFonts w:ascii="Times New Roman" w:hAnsi="Times New Roman"/>
                <w:color w:val="000000" w:themeColor="text1"/>
                <w:sz w:val="22"/>
                <w:szCs w:val="22"/>
              </w:rPr>
            </w:pPr>
            <w:proofErr w:type="spellStart"/>
            <w:r w:rsidRPr="00C05C9A">
              <w:rPr>
                <w:rFonts w:ascii="Times New Roman" w:hAnsi="Times New Roman"/>
                <w:color w:val="000000" w:themeColor="text1"/>
                <w:sz w:val="22"/>
                <w:szCs w:val="22"/>
              </w:rPr>
              <w:t>Госгражданстрой</w:t>
            </w:r>
            <w:proofErr w:type="spellEnd"/>
            <w:r w:rsidRPr="00C05C9A">
              <w:rPr>
                <w:rFonts w:ascii="Times New Roman" w:hAnsi="Times New Roman"/>
                <w:color w:val="000000" w:themeColor="text1"/>
                <w:sz w:val="22"/>
                <w:szCs w:val="22"/>
              </w:rPr>
              <w:t>.</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определяется нормативным путем.</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Показатель: Пешеходная доступность, метры - 500 м.</w:t>
            </w:r>
          </w:p>
        </w:tc>
      </w:tr>
      <w:tr w:rsidR="00F9282F" w:rsidRPr="003F7A07" w:rsidTr="002059D4">
        <w:tc>
          <w:tcPr>
            <w:tcW w:w="10065" w:type="dxa"/>
            <w:gridSpan w:val="2"/>
          </w:tcPr>
          <w:p w:rsidR="00F9282F" w:rsidRPr="00C05C9A" w:rsidRDefault="00F9282F" w:rsidP="002059D4">
            <w:pPr>
              <w:ind w:left="-57" w:right="-57"/>
              <w:jc w:val="center"/>
              <w:rPr>
                <w:rFonts w:ascii="Times New Roman" w:hAnsi="Times New Roman"/>
                <w:b/>
                <w:bCs/>
                <w:color w:val="000000" w:themeColor="text1"/>
                <w:kern w:val="1"/>
                <w:sz w:val="22"/>
                <w:szCs w:val="22"/>
                <w:lang w:eastAsia="ar-SA"/>
              </w:rPr>
            </w:pPr>
            <w:r w:rsidRPr="00C05C9A">
              <w:rPr>
                <w:rFonts w:ascii="Times New Roman" w:hAnsi="Times New Roman"/>
                <w:b/>
                <w:color w:val="000000" w:themeColor="text1"/>
                <w:sz w:val="22"/>
                <w:szCs w:val="22"/>
              </w:rPr>
              <w:t>ОБЛАСТЬ: КУЛЬТУРА И ИСКУССТВО</w:t>
            </w:r>
          </w:p>
        </w:tc>
      </w:tr>
      <w:tr w:rsidR="00F9282F" w:rsidRPr="003F7A07" w:rsidTr="002059D4">
        <w:tc>
          <w:tcPr>
            <w:tcW w:w="10065" w:type="dxa"/>
            <w:gridSpan w:val="2"/>
          </w:tcPr>
          <w:p w:rsidR="00F9282F" w:rsidRPr="00C05C9A" w:rsidRDefault="00F9282F" w:rsidP="002059D4">
            <w:pPr>
              <w:ind w:left="-57" w:right="-57"/>
              <w:jc w:val="center"/>
              <w:rPr>
                <w:rFonts w:ascii="Times New Roman" w:hAnsi="Times New Roman"/>
                <w:b/>
                <w:bCs/>
                <w:color w:val="000000" w:themeColor="text1"/>
                <w:kern w:val="1"/>
                <w:sz w:val="22"/>
                <w:szCs w:val="22"/>
                <w:lang w:eastAsia="ar-SA"/>
              </w:rPr>
            </w:pPr>
            <w:r w:rsidRPr="00C05C9A">
              <w:rPr>
                <w:rFonts w:ascii="Times New Roman" w:hAnsi="Times New Roman"/>
                <w:b/>
                <w:color w:val="000000" w:themeColor="text1"/>
                <w:sz w:val="22"/>
                <w:szCs w:val="22"/>
              </w:rPr>
              <w:t>Объекты в области культуры и искусства</w:t>
            </w:r>
          </w:p>
        </w:tc>
      </w:tr>
      <w:tr w:rsidR="00F9282F" w:rsidRPr="003F7A07" w:rsidTr="002059D4">
        <w:tc>
          <w:tcPr>
            <w:tcW w:w="2411" w:type="dxa"/>
            <w:vAlign w:val="center"/>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Общедоступная</w:t>
            </w:r>
          </w:p>
          <w:p w:rsidR="00F9282F"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библиотека </w:t>
            </w:r>
          </w:p>
          <w:p w:rsidR="00F9282F" w:rsidRPr="00C05C9A" w:rsidRDefault="00F9282F" w:rsidP="002059D4">
            <w:pPr>
              <w:ind w:left="-57" w:right="-57"/>
              <w:jc w:val="center"/>
              <w:rPr>
                <w:rFonts w:ascii="Times New Roman" w:hAnsi="Times New Roman"/>
                <w:color w:val="000000" w:themeColor="text1"/>
                <w:sz w:val="22"/>
                <w:szCs w:val="22"/>
              </w:rPr>
            </w:pPr>
            <w:proofErr w:type="gramStart"/>
            <w:r w:rsidRPr="00C05C9A">
              <w:rPr>
                <w:rFonts w:ascii="Times New Roman" w:hAnsi="Times New Roman"/>
                <w:color w:val="000000" w:themeColor="text1"/>
                <w:sz w:val="22"/>
                <w:szCs w:val="22"/>
              </w:rPr>
              <w:t>с</w:t>
            </w:r>
            <w:proofErr w:type="gramEnd"/>
            <w:r w:rsidRPr="00C05C9A">
              <w:rPr>
                <w:rFonts w:ascii="Times New Roman" w:hAnsi="Times New Roman"/>
                <w:color w:val="000000" w:themeColor="text1"/>
                <w:sz w:val="22"/>
                <w:szCs w:val="22"/>
              </w:rPr>
              <w:t xml:space="preserve"> детским</w:t>
            </w:r>
          </w:p>
          <w:p w:rsidR="00F9282F"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отделением </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сельского</w:t>
            </w:r>
          </w:p>
          <w:p w:rsidR="00F9282F" w:rsidRPr="00C05C9A" w:rsidRDefault="00F9282F" w:rsidP="002059D4">
            <w:pPr>
              <w:ind w:left="-57" w:right="-57"/>
              <w:jc w:val="center"/>
              <w:rPr>
                <w:rFonts w:ascii="Times New Roman" w:hAnsi="Times New Roman"/>
                <w:b/>
                <w:bCs/>
                <w:color w:val="000000" w:themeColor="text1"/>
                <w:kern w:val="1"/>
                <w:sz w:val="22"/>
                <w:szCs w:val="22"/>
                <w:lang w:eastAsia="ar-SA"/>
              </w:rPr>
            </w:pPr>
            <w:r w:rsidRPr="00C05C9A">
              <w:rPr>
                <w:rFonts w:ascii="Times New Roman" w:hAnsi="Times New Roman"/>
                <w:color w:val="000000" w:themeColor="text1"/>
                <w:sz w:val="22"/>
                <w:szCs w:val="22"/>
              </w:rPr>
              <w:t>поселения</w:t>
            </w:r>
          </w:p>
        </w:tc>
        <w:tc>
          <w:tcPr>
            <w:tcW w:w="7654" w:type="dxa"/>
          </w:tcPr>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t>Установление минимально допустимого уровня обеспеченности для объекта:</w:t>
            </w:r>
          </w:p>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t>общедоступная библиотека с детским отделением сельского поселения.</w:t>
            </w:r>
          </w:p>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F9282F" w:rsidRPr="00C05C9A" w:rsidRDefault="00F9282F"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C05C9A">
              <w:rPr>
                <w:rFonts w:ascii="Times New Roman" w:hAnsi="Times New Roman"/>
                <w:bCs/>
                <w:color w:val="000000" w:themeColor="text1"/>
                <w:sz w:val="22"/>
                <w:szCs w:val="22"/>
              </w:rPr>
              <w:t>Распоряжение Министерства культуры Российской Федерации от 23.10.2023 № Р-2879 "</w:t>
            </w:r>
            <w:proofErr w:type="spellStart"/>
            <w:r w:rsidRPr="00C05C9A">
              <w:rPr>
                <w:rFonts w:ascii="Times New Roman" w:hAnsi="Times New Roman"/>
                <w:bCs/>
                <w:color w:val="000000" w:themeColor="text1"/>
                <w:sz w:val="22"/>
                <w:szCs w:val="22"/>
              </w:rPr>
              <w:t>Обутверждении</w:t>
            </w:r>
            <w:proofErr w:type="spellEnd"/>
            <w:r w:rsidRPr="00C05C9A">
              <w:rPr>
                <w:rFonts w:ascii="Times New Roman" w:hAnsi="Times New Roman"/>
                <w:bCs/>
                <w:color w:val="000000" w:themeColor="text1"/>
                <w:sz w:val="22"/>
                <w:szCs w:val="22"/>
              </w:rPr>
              <w:t xml:space="preserve">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w:t>
            </w:r>
            <w:proofErr w:type="spellStart"/>
            <w:r w:rsidRPr="00C05C9A">
              <w:rPr>
                <w:rFonts w:ascii="Times New Roman" w:hAnsi="Times New Roman"/>
                <w:bCs/>
                <w:color w:val="000000" w:themeColor="text1"/>
                <w:sz w:val="22"/>
                <w:szCs w:val="22"/>
              </w:rPr>
              <w:t>оптимальногоразмещения</w:t>
            </w:r>
            <w:proofErr w:type="spellEnd"/>
            <w:r w:rsidRPr="00C05C9A">
              <w:rPr>
                <w:rFonts w:ascii="Times New Roman" w:hAnsi="Times New Roman"/>
                <w:bCs/>
                <w:color w:val="000000" w:themeColor="text1"/>
                <w:sz w:val="22"/>
                <w:szCs w:val="22"/>
              </w:rPr>
              <w:t xml:space="preserve"> организаций культуры и обеспеченности населения услугами организаций культуры".</w:t>
            </w:r>
          </w:p>
          <w:p w:rsidR="00F9282F" w:rsidRPr="00C05C9A" w:rsidRDefault="00F9282F"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C05C9A">
              <w:rPr>
                <w:rFonts w:ascii="Times New Roman" w:hAnsi="Times New Roman"/>
                <w:bCs/>
                <w:color w:val="000000" w:themeColor="text1"/>
                <w:sz w:val="22"/>
                <w:szCs w:val="22"/>
              </w:rPr>
              <w:t>Показатель определяется нормативным путем.</w:t>
            </w:r>
          </w:p>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общедоступная библиотека с детским отделением сельского поселения.</w:t>
            </w:r>
          </w:p>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t>Показатель: Транспортная доступность, минуты - 30 мин.</w:t>
            </w:r>
          </w:p>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t>Источники и исходные данные:</w:t>
            </w:r>
            <w:r>
              <w:rPr>
                <w:rFonts w:ascii="Times New Roman" w:hAnsi="Times New Roman"/>
                <w:bCs/>
                <w:color w:val="000000" w:themeColor="text1"/>
                <w:sz w:val="22"/>
                <w:szCs w:val="22"/>
              </w:rPr>
              <w:t xml:space="preserve"> </w:t>
            </w:r>
            <w:r w:rsidRPr="00C05C9A">
              <w:rPr>
                <w:rFonts w:ascii="Times New Roman" w:hAnsi="Times New Roman"/>
                <w:bCs/>
                <w:color w:val="000000" w:themeColor="text1"/>
                <w:sz w:val="22"/>
                <w:szCs w:val="22"/>
              </w:rPr>
              <w:t xml:space="preserve">Распоряжение Министерства культуры Российской Федерации от 23.10.2023 № Р-2879 "Об утверждении методических </w:t>
            </w:r>
            <w:r w:rsidRPr="00C05C9A">
              <w:rPr>
                <w:rFonts w:ascii="Times New Roman" w:hAnsi="Times New Roman"/>
                <w:bCs/>
                <w:color w:val="000000" w:themeColor="text1"/>
                <w:sz w:val="22"/>
                <w:szCs w:val="22"/>
              </w:rPr>
              <w:lastRenderedPageBreak/>
              <w:t>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F9282F" w:rsidRPr="00C05C9A" w:rsidRDefault="00F9282F"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C05C9A">
              <w:rPr>
                <w:rFonts w:ascii="Times New Roman" w:hAnsi="Times New Roman"/>
                <w:bCs/>
                <w:color w:val="000000" w:themeColor="text1"/>
                <w:sz w:val="22"/>
                <w:szCs w:val="22"/>
              </w:rPr>
              <w:t>Показатель определяется нормативным путем</w:t>
            </w:r>
          </w:p>
        </w:tc>
      </w:tr>
      <w:tr w:rsidR="00F9282F" w:rsidRPr="003F7A07" w:rsidTr="002059D4">
        <w:tc>
          <w:tcPr>
            <w:tcW w:w="2411" w:type="dxa"/>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lastRenderedPageBreak/>
              <w:t xml:space="preserve"> </w:t>
            </w:r>
          </w:p>
          <w:p w:rsidR="00F9282F"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Филиал </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общедоступной</w:t>
            </w:r>
          </w:p>
          <w:p w:rsidR="00F9282F"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библиотеки </w:t>
            </w:r>
          </w:p>
          <w:p w:rsidR="00F9282F" w:rsidRPr="00C05C9A" w:rsidRDefault="00F9282F" w:rsidP="002059D4">
            <w:pPr>
              <w:ind w:left="-57" w:right="-57"/>
              <w:jc w:val="center"/>
              <w:rPr>
                <w:rFonts w:ascii="Times New Roman" w:hAnsi="Times New Roman"/>
                <w:color w:val="000000" w:themeColor="text1"/>
                <w:sz w:val="22"/>
                <w:szCs w:val="22"/>
              </w:rPr>
            </w:pPr>
            <w:proofErr w:type="gramStart"/>
            <w:r w:rsidRPr="00C05C9A">
              <w:rPr>
                <w:rFonts w:ascii="Times New Roman" w:hAnsi="Times New Roman"/>
                <w:color w:val="000000" w:themeColor="text1"/>
                <w:sz w:val="22"/>
                <w:szCs w:val="22"/>
              </w:rPr>
              <w:t>с</w:t>
            </w:r>
            <w:proofErr w:type="gramEnd"/>
            <w:r w:rsidRPr="00C05C9A">
              <w:rPr>
                <w:rFonts w:ascii="Times New Roman" w:hAnsi="Times New Roman"/>
                <w:color w:val="000000" w:themeColor="text1"/>
                <w:sz w:val="22"/>
                <w:szCs w:val="22"/>
              </w:rPr>
              <w:t xml:space="preserve"> детским</w:t>
            </w:r>
          </w:p>
          <w:p w:rsidR="00F9282F"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отделением </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сельского</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поселения</w:t>
            </w:r>
          </w:p>
        </w:tc>
        <w:tc>
          <w:tcPr>
            <w:tcW w:w="7654" w:type="dxa"/>
          </w:tcPr>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Показатель: Количество объектов - 1 объект на 1000 человек</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C05C9A">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определяется нормативным путем.</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Расчет для групп и зон Волгоградской области</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P = №</w:t>
            </w:r>
            <w:proofErr w:type="spellStart"/>
            <w:r w:rsidRPr="00C05C9A">
              <w:rPr>
                <w:rFonts w:ascii="Times New Roman" w:hAnsi="Times New Roman"/>
                <w:color w:val="000000" w:themeColor="text1"/>
                <w:sz w:val="22"/>
                <w:szCs w:val="22"/>
              </w:rPr>
              <w:t>бп</w:t>
            </w:r>
            <w:proofErr w:type="spellEnd"/>
            <w:r w:rsidRPr="00C05C9A">
              <w:rPr>
                <w:rFonts w:ascii="Times New Roman" w:hAnsi="Times New Roman"/>
                <w:color w:val="000000" w:themeColor="text1"/>
                <w:sz w:val="22"/>
                <w:szCs w:val="22"/>
              </w:rPr>
              <w:t xml:space="preserve"> x </w:t>
            </w:r>
            <w:proofErr w:type="spellStart"/>
            <w:r w:rsidRPr="00C05C9A">
              <w:rPr>
                <w:rFonts w:ascii="Times New Roman" w:hAnsi="Times New Roman"/>
                <w:color w:val="000000" w:themeColor="text1"/>
                <w:sz w:val="22"/>
                <w:szCs w:val="22"/>
              </w:rPr>
              <w:t>Кпмзрп</w:t>
            </w:r>
            <w:proofErr w:type="spellEnd"/>
            <w:r w:rsidRPr="00C05C9A">
              <w:rPr>
                <w:rFonts w:ascii="Times New Roman" w:hAnsi="Times New Roman"/>
                <w:color w:val="000000" w:themeColor="text1"/>
                <w:sz w:val="22"/>
                <w:szCs w:val="22"/>
              </w:rPr>
              <w:t>, где:</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P - Показатель с учетом зонирования</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w:t>
            </w:r>
            <w:proofErr w:type="spellStart"/>
            <w:r w:rsidRPr="00C05C9A">
              <w:rPr>
                <w:rFonts w:ascii="Times New Roman" w:hAnsi="Times New Roman"/>
                <w:color w:val="000000" w:themeColor="text1"/>
                <w:sz w:val="22"/>
                <w:szCs w:val="22"/>
              </w:rPr>
              <w:t>бп</w:t>
            </w:r>
            <w:proofErr w:type="spellEnd"/>
            <w:r w:rsidRPr="00C05C9A">
              <w:rPr>
                <w:rFonts w:ascii="Times New Roman" w:hAnsi="Times New Roman"/>
                <w:color w:val="000000" w:themeColor="text1"/>
                <w:sz w:val="22"/>
                <w:szCs w:val="22"/>
              </w:rPr>
              <w:t xml:space="preserve"> - Значение базового показателя</w:t>
            </w:r>
          </w:p>
          <w:p w:rsidR="00F9282F" w:rsidRPr="00C05C9A" w:rsidRDefault="00F9282F" w:rsidP="002059D4">
            <w:pPr>
              <w:ind w:left="-57" w:right="-57"/>
              <w:jc w:val="both"/>
              <w:rPr>
                <w:rFonts w:ascii="Times New Roman" w:hAnsi="Times New Roman"/>
                <w:color w:val="000000" w:themeColor="text1"/>
                <w:sz w:val="22"/>
                <w:szCs w:val="22"/>
              </w:rPr>
            </w:pPr>
            <w:proofErr w:type="spellStart"/>
            <w:r w:rsidRPr="00C05C9A">
              <w:rPr>
                <w:rFonts w:ascii="Times New Roman" w:hAnsi="Times New Roman"/>
                <w:color w:val="000000" w:themeColor="text1"/>
                <w:sz w:val="22"/>
                <w:szCs w:val="22"/>
              </w:rPr>
              <w:t>Кпмзрп</w:t>
            </w:r>
            <w:proofErr w:type="spellEnd"/>
            <w:r w:rsidRPr="00C05C9A">
              <w:rPr>
                <w:rFonts w:ascii="Times New Roman" w:hAnsi="Times New Roman"/>
                <w:color w:val="000000" w:themeColor="text1"/>
                <w:sz w:val="22"/>
                <w:szCs w:val="22"/>
              </w:rPr>
              <w:t xml:space="preserve"> - Коэффициент предельного минимального значения расчетного показателя (таб. II.3.3.1)</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Показатель: Транспортная доступность, минуты - 30 мин.</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Источники и </w:t>
            </w:r>
            <w:r>
              <w:rPr>
                <w:rFonts w:ascii="Times New Roman" w:hAnsi="Times New Roman"/>
                <w:color w:val="000000" w:themeColor="text1"/>
                <w:sz w:val="22"/>
                <w:szCs w:val="22"/>
              </w:rPr>
              <w:t xml:space="preserve">исходные данные: </w:t>
            </w:r>
            <w:r w:rsidRPr="00C05C9A">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определяется нормативным путем.</w:t>
            </w:r>
          </w:p>
        </w:tc>
      </w:tr>
      <w:tr w:rsidR="00F9282F" w:rsidRPr="003F7A07" w:rsidTr="002059D4">
        <w:tc>
          <w:tcPr>
            <w:tcW w:w="2411" w:type="dxa"/>
            <w:vAlign w:val="center"/>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Дом культуры </w:t>
            </w:r>
            <w:proofErr w:type="gramStart"/>
            <w:r w:rsidRPr="00C05C9A">
              <w:rPr>
                <w:rFonts w:ascii="Times New Roman" w:hAnsi="Times New Roman"/>
                <w:color w:val="000000" w:themeColor="text1"/>
                <w:sz w:val="22"/>
                <w:szCs w:val="22"/>
              </w:rPr>
              <w:t>сельского</w:t>
            </w:r>
            <w:proofErr w:type="gramEnd"/>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поселения</w:t>
            </w:r>
          </w:p>
        </w:tc>
        <w:tc>
          <w:tcPr>
            <w:tcW w:w="7654" w:type="dxa"/>
          </w:tcPr>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C05C9A">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Расч</w:t>
            </w:r>
            <w:r>
              <w:rPr>
                <w:rFonts w:ascii="Times New Roman" w:hAnsi="Times New Roman"/>
                <w:color w:val="000000" w:themeColor="text1"/>
                <w:sz w:val="22"/>
                <w:szCs w:val="22"/>
              </w:rPr>
              <w:t xml:space="preserve">ет: </w:t>
            </w:r>
            <w:r w:rsidRPr="00C05C9A">
              <w:rPr>
                <w:rFonts w:ascii="Times New Roman" w:hAnsi="Times New Roman"/>
                <w:color w:val="000000" w:themeColor="text1"/>
                <w:sz w:val="22"/>
                <w:szCs w:val="22"/>
              </w:rPr>
              <w:t>Показатель определяется нормативным путем.</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дом культуры сельского поселения.</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Показатель: Транспортная доступность, минуты - 30 мин.</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C05C9A">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определяется нормативным путем.</w:t>
            </w:r>
          </w:p>
        </w:tc>
      </w:tr>
      <w:tr w:rsidR="00F9282F" w:rsidRPr="003F7A07" w:rsidTr="002059D4">
        <w:tc>
          <w:tcPr>
            <w:tcW w:w="10065" w:type="dxa"/>
            <w:gridSpan w:val="2"/>
          </w:tcPr>
          <w:p w:rsidR="00F9282F" w:rsidRPr="00C05C9A" w:rsidRDefault="00F9282F" w:rsidP="002059D4">
            <w:pPr>
              <w:ind w:left="-57" w:right="-57"/>
              <w:jc w:val="center"/>
              <w:rPr>
                <w:rFonts w:ascii="Times New Roman" w:hAnsi="Times New Roman"/>
                <w:b/>
                <w:bCs/>
                <w:color w:val="000000" w:themeColor="text1"/>
                <w:kern w:val="1"/>
                <w:sz w:val="22"/>
                <w:szCs w:val="22"/>
                <w:lang w:eastAsia="ar-SA"/>
              </w:rPr>
            </w:pPr>
            <w:r w:rsidRPr="00C05C9A">
              <w:rPr>
                <w:rFonts w:ascii="Times New Roman" w:hAnsi="Times New Roman"/>
                <w:b/>
                <w:color w:val="000000" w:themeColor="text1"/>
                <w:sz w:val="22"/>
                <w:szCs w:val="22"/>
              </w:rPr>
              <w:t>ОБЛАСТЬ: МЕСТНОЕ САМОУПРАВЛЕНИЕ</w:t>
            </w:r>
          </w:p>
        </w:tc>
      </w:tr>
      <w:tr w:rsidR="00F9282F" w:rsidRPr="003F7A07" w:rsidTr="002059D4">
        <w:tc>
          <w:tcPr>
            <w:tcW w:w="10065" w:type="dxa"/>
            <w:gridSpan w:val="2"/>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b/>
                <w:color w:val="000000" w:themeColor="text1"/>
                <w:sz w:val="22"/>
                <w:szCs w:val="22"/>
              </w:rPr>
              <w:t>Объекты услуг</w:t>
            </w:r>
          </w:p>
        </w:tc>
      </w:tr>
      <w:tr w:rsidR="00F9282F" w:rsidRPr="003F7A07" w:rsidTr="002059D4">
        <w:tc>
          <w:tcPr>
            <w:tcW w:w="2411" w:type="dxa"/>
            <w:vAlign w:val="center"/>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Административное</w:t>
            </w:r>
          </w:p>
          <w:p w:rsidR="00F9282F"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lastRenderedPageBreak/>
              <w:t xml:space="preserve">здание </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органа местного самоуправления</w:t>
            </w:r>
          </w:p>
        </w:tc>
        <w:tc>
          <w:tcPr>
            <w:tcW w:w="7654" w:type="dxa"/>
          </w:tcPr>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lastRenderedPageBreak/>
              <w:t xml:space="preserve">1 объект независимо от численности населения принят в соответствии с </w:t>
            </w:r>
            <w:r w:rsidRPr="00C05C9A">
              <w:rPr>
                <w:rFonts w:ascii="Times New Roman" w:hAnsi="Times New Roman"/>
                <w:color w:val="000000" w:themeColor="text1"/>
                <w:sz w:val="22"/>
                <w:szCs w:val="22"/>
              </w:rPr>
              <w:lastRenderedPageBreak/>
              <w:t>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F9282F" w:rsidRPr="003F7A07" w:rsidTr="002059D4">
        <w:tc>
          <w:tcPr>
            <w:tcW w:w="10065" w:type="dxa"/>
            <w:gridSpan w:val="2"/>
          </w:tcPr>
          <w:p w:rsidR="00F9282F" w:rsidRPr="00C05C9A" w:rsidRDefault="00F9282F" w:rsidP="002059D4">
            <w:pPr>
              <w:ind w:left="-57" w:right="-57"/>
              <w:jc w:val="center"/>
              <w:rPr>
                <w:rFonts w:ascii="Times New Roman" w:hAnsi="Times New Roman"/>
                <w:b/>
                <w:bCs/>
                <w:color w:val="000000" w:themeColor="text1"/>
                <w:kern w:val="1"/>
                <w:sz w:val="22"/>
                <w:szCs w:val="22"/>
                <w:lang w:eastAsia="ar-SA"/>
              </w:rPr>
            </w:pPr>
            <w:r w:rsidRPr="00C05C9A">
              <w:rPr>
                <w:rFonts w:ascii="Times New Roman" w:hAnsi="Times New Roman"/>
                <w:b/>
                <w:color w:val="000000" w:themeColor="text1"/>
                <w:sz w:val="22"/>
                <w:szCs w:val="22"/>
              </w:rPr>
              <w:lastRenderedPageBreak/>
              <w:t>ОБЛАСТЬ: БЛАГОУСТРОЙСТВО ТЕРРИТОРИИ</w:t>
            </w:r>
          </w:p>
        </w:tc>
      </w:tr>
      <w:tr w:rsidR="00F9282F" w:rsidRPr="003F7A07" w:rsidTr="002059D4">
        <w:tc>
          <w:tcPr>
            <w:tcW w:w="10065" w:type="dxa"/>
            <w:gridSpan w:val="2"/>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b/>
                <w:color w:val="000000" w:themeColor="text1"/>
                <w:sz w:val="22"/>
                <w:szCs w:val="22"/>
              </w:rPr>
              <w:t>Объекты общественных пространств</w:t>
            </w:r>
          </w:p>
        </w:tc>
      </w:tr>
      <w:tr w:rsidR="00F9282F" w:rsidRPr="003F7A07" w:rsidTr="002059D4">
        <w:tc>
          <w:tcPr>
            <w:tcW w:w="2411" w:type="dxa"/>
            <w:vAlign w:val="center"/>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Территория</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рекреационного</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назначения</w:t>
            </w:r>
          </w:p>
          <w:p w:rsidR="00F9282F" w:rsidRPr="00C05C9A" w:rsidRDefault="00F9282F" w:rsidP="002059D4">
            <w:pPr>
              <w:ind w:left="-57" w:right="-57"/>
              <w:jc w:val="center"/>
              <w:rPr>
                <w:rFonts w:ascii="Times New Roman" w:hAnsi="Times New Roman"/>
                <w:color w:val="000000" w:themeColor="text1"/>
                <w:sz w:val="22"/>
                <w:szCs w:val="22"/>
              </w:rPr>
            </w:pPr>
            <w:proofErr w:type="gramStart"/>
            <w:r w:rsidRPr="00C05C9A">
              <w:rPr>
                <w:rFonts w:ascii="Times New Roman" w:hAnsi="Times New Roman"/>
                <w:color w:val="000000" w:themeColor="text1"/>
                <w:sz w:val="22"/>
                <w:szCs w:val="22"/>
              </w:rPr>
              <w:t>(лесопарк,</w:t>
            </w:r>
            <w:proofErr w:type="gramEnd"/>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парк, сквер,</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бульвар, аллея)</w:t>
            </w:r>
          </w:p>
        </w:tc>
        <w:tc>
          <w:tcPr>
            <w:tcW w:w="7654" w:type="dxa"/>
          </w:tcPr>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t>Площадь территории 12 м</w:t>
            </w:r>
            <w:proofErr w:type="gramStart"/>
            <w:r w:rsidRPr="00C05C9A">
              <w:rPr>
                <w:rFonts w:ascii="Times New Roman" w:hAnsi="Times New Roman"/>
                <w:bCs/>
                <w:color w:val="000000" w:themeColor="text1"/>
                <w:sz w:val="22"/>
                <w:szCs w:val="22"/>
              </w:rPr>
              <w:t>2</w:t>
            </w:r>
            <w:proofErr w:type="gramEnd"/>
            <w:r w:rsidRPr="00C05C9A">
              <w:rPr>
                <w:rFonts w:ascii="Times New Roman" w:hAnsi="Times New Roman"/>
                <w:bCs/>
                <w:color w:val="000000" w:themeColor="text1"/>
                <w:sz w:val="22"/>
                <w:szCs w:val="22"/>
              </w:rPr>
              <w:t xml:space="preserve"> на чел. принято в соответствии с таблицей 9.2. СП 42.13330 «СНиП 2.07.01-89*» Планировка и застройка городских и сельских поселений. Актуализированная редакци</w:t>
            </w:r>
            <w:proofErr w:type="gramStart"/>
            <w:r w:rsidRPr="00C05C9A">
              <w:rPr>
                <w:rFonts w:ascii="Times New Roman" w:hAnsi="Times New Roman"/>
                <w:bCs/>
                <w:color w:val="000000" w:themeColor="text1"/>
                <w:sz w:val="22"/>
                <w:szCs w:val="22"/>
              </w:rPr>
              <w:t>я(</w:t>
            </w:r>
            <w:proofErr w:type="gramEnd"/>
            <w:r w:rsidRPr="00C05C9A">
              <w:rPr>
                <w:rFonts w:ascii="Times New Roman" w:hAnsi="Times New Roman"/>
                <w:bCs/>
                <w:color w:val="000000" w:themeColor="text1"/>
                <w:sz w:val="22"/>
                <w:szCs w:val="22"/>
              </w:rPr>
              <w:t xml:space="preserve">утв. Приказом Минстроя России от 30.12.2016 N 1034/ </w:t>
            </w:r>
            <w:proofErr w:type="spellStart"/>
            <w:r w:rsidRPr="00C05C9A">
              <w:rPr>
                <w:rFonts w:ascii="Times New Roman" w:hAnsi="Times New Roman"/>
                <w:bCs/>
                <w:color w:val="000000" w:themeColor="text1"/>
                <w:sz w:val="22"/>
                <w:szCs w:val="22"/>
              </w:rPr>
              <w:t>пр</w:t>
            </w:r>
            <w:proofErr w:type="spellEnd"/>
            <w:r w:rsidRPr="00C05C9A">
              <w:rPr>
                <w:rFonts w:ascii="Times New Roman" w:hAnsi="Times New Roman"/>
                <w:bCs/>
                <w:color w:val="000000" w:themeColor="text1"/>
                <w:sz w:val="22"/>
                <w:szCs w:val="22"/>
              </w:rPr>
              <w:t>)</w:t>
            </w:r>
          </w:p>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t xml:space="preserve">Базовое предельное значение показателя «А» по зонам </w:t>
            </w:r>
            <w:proofErr w:type="spellStart"/>
            <w:r w:rsidRPr="00C05C9A">
              <w:rPr>
                <w:rFonts w:ascii="Times New Roman" w:hAnsi="Times New Roman"/>
                <w:bCs/>
                <w:color w:val="000000" w:themeColor="text1"/>
                <w:sz w:val="22"/>
                <w:szCs w:val="22"/>
              </w:rPr>
              <w:t>урбанизированности</w:t>
            </w:r>
            <w:proofErr w:type="spellEnd"/>
            <w:r w:rsidRPr="00C05C9A">
              <w:rPr>
                <w:rFonts w:ascii="Times New Roman" w:hAnsi="Times New Roman"/>
                <w:bCs/>
                <w:color w:val="000000" w:themeColor="text1"/>
                <w:sz w:val="22"/>
                <w:szCs w:val="22"/>
              </w:rPr>
              <w:t xml:space="preserve"> получаем по формуле: 12 х КУМО, </w:t>
            </w:r>
          </w:p>
          <w:p w:rsidR="00F9282F" w:rsidRPr="00C05C9A" w:rsidRDefault="00F9282F" w:rsidP="002059D4">
            <w:pPr>
              <w:ind w:left="-57" w:right="-57"/>
              <w:jc w:val="both"/>
              <w:rPr>
                <w:rFonts w:ascii="Times New Roman" w:hAnsi="Times New Roman"/>
                <w:bCs/>
                <w:color w:val="000000" w:themeColor="text1"/>
                <w:sz w:val="22"/>
                <w:szCs w:val="22"/>
              </w:rPr>
            </w:pPr>
            <w:r w:rsidRPr="00C05C9A">
              <w:rPr>
                <w:rFonts w:ascii="Times New Roman" w:hAnsi="Times New Roman"/>
                <w:bCs/>
                <w:color w:val="000000" w:themeColor="text1"/>
                <w:sz w:val="22"/>
                <w:szCs w:val="22"/>
              </w:rPr>
              <w:t xml:space="preserve">где: КУМО* - коэффициент </w:t>
            </w:r>
            <w:proofErr w:type="spellStart"/>
            <w:r w:rsidRPr="00C05C9A">
              <w:rPr>
                <w:rFonts w:ascii="Times New Roman" w:hAnsi="Times New Roman"/>
                <w:bCs/>
                <w:color w:val="000000" w:themeColor="text1"/>
                <w:sz w:val="22"/>
                <w:szCs w:val="22"/>
              </w:rPr>
              <w:t>урбанизированности</w:t>
            </w:r>
            <w:proofErr w:type="spellEnd"/>
            <w:r w:rsidRPr="00C05C9A">
              <w:rPr>
                <w:rFonts w:ascii="Times New Roman" w:hAnsi="Times New Roman"/>
                <w:bCs/>
                <w:color w:val="000000" w:themeColor="text1"/>
                <w:sz w:val="22"/>
                <w:szCs w:val="22"/>
              </w:rPr>
              <w:t xml:space="preserve"> муниципального образования</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bCs/>
                <w:color w:val="000000" w:themeColor="text1"/>
                <w:sz w:val="22"/>
                <w:szCs w:val="22"/>
              </w:rPr>
              <w:t>Транспортная доступность принята 20</w:t>
            </w:r>
            <w:r w:rsidRPr="00C05C9A">
              <w:rPr>
                <w:rFonts w:ascii="Times New Roman" w:hAnsi="Times New Roman"/>
                <w:color w:val="000000" w:themeColor="text1"/>
                <w:sz w:val="22"/>
                <w:szCs w:val="22"/>
              </w:rPr>
              <w:t xml:space="preserve"> мин </w:t>
            </w:r>
            <w:r w:rsidRPr="00C05C9A">
              <w:rPr>
                <w:rFonts w:ascii="Times New Roman" w:hAnsi="Times New Roman"/>
                <w:bCs/>
                <w:color w:val="000000" w:themeColor="text1"/>
                <w:sz w:val="22"/>
                <w:szCs w:val="22"/>
              </w:rPr>
              <w:t xml:space="preserve">в соответствии с </w:t>
            </w:r>
            <w:proofErr w:type="gramStart"/>
            <w:r w:rsidRPr="00C05C9A">
              <w:rPr>
                <w:rFonts w:ascii="Times New Roman" w:hAnsi="Times New Roman"/>
                <w:bCs/>
                <w:color w:val="000000" w:themeColor="text1"/>
                <w:sz w:val="22"/>
                <w:szCs w:val="22"/>
              </w:rPr>
              <w:t>п</w:t>
            </w:r>
            <w:proofErr w:type="gramEnd"/>
            <w:r w:rsidRPr="00C05C9A">
              <w:rPr>
                <w:rFonts w:ascii="Times New Roman" w:hAnsi="Times New Roman"/>
                <w:bCs/>
                <w:color w:val="000000" w:themeColor="text1"/>
                <w:sz w:val="22"/>
                <w:szCs w:val="22"/>
              </w:rPr>
              <w:t xml:space="preserve"> 9.4. </w:t>
            </w:r>
            <w:r w:rsidRPr="00C05C9A">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w:t>
            </w:r>
            <w:proofErr w:type="gramStart"/>
            <w:r w:rsidRPr="00C05C9A">
              <w:rPr>
                <w:rFonts w:ascii="Times New Roman" w:hAnsi="Times New Roman"/>
                <w:color w:val="000000" w:themeColor="text1"/>
                <w:sz w:val="22"/>
                <w:szCs w:val="22"/>
              </w:rPr>
              <w:t>я(</w:t>
            </w:r>
            <w:proofErr w:type="gramEnd"/>
            <w:r w:rsidRPr="00C05C9A">
              <w:rPr>
                <w:rFonts w:ascii="Times New Roman" w:hAnsi="Times New Roman"/>
                <w:color w:val="000000" w:themeColor="text1"/>
                <w:sz w:val="22"/>
                <w:szCs w:val="22"/>
              </w:rPr>
              <w:t xml:space="preserve">утв. Приказом Минстроя России от 30.12.2016 N 1034/ </w:t>
            </w:r>
            <w:proofErr w:type="spellStart"/>
            <w:r w:rsidRPr="00C05C9A">
              <w:rPr>
                <w:rFonts w:ascii="Times New Roman" w:hAnsi="Times New Roman"/>
                <w:color w:val="000000" w:themeColor="text1"/>
                <w:sz w:val="22"/>
                <w:szCs w:val="22"/>
              </w:rPr>
              <w:t>пр</w:t>
            </w:r>
            <w:proofErr w:type="spellEnd"/>
            <w:r w:rsidRPr="00C05C9A">
              <w:rPr>
                <w:rFonts w:ascii="Times New Roman" w:hAnsi="Times New Roman"/>
                <w:color w:val="000000" w:themeColor="text1"/>
                <w:sz w:val="22"/>
                <w:szCs w:val="22"/>
              </w:rPr>
              <w:t>)</w:t>
            </w:r>
          </w:p>
        </w:tc>
      </w:tr>
      <w:tr w:rsidR="00F9282F" w:rsidRPr="003F7A07" w:rsidTr="002059D4">
        <w:tc>
          <w:tcPr>
            <w:tcW w:w="10065" w:type="dxa"/>
            <w:gridSpan w:val="2"/>
            <w:vAlign w:val="center"/>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b/>
                <w:color w:val="000000" w:themeColor="text1"/>
                <w:sz w:val="22"/>
                <w:szCs w:val="22"/>
              </w:rPr>
              <w:t>Объекты благоустройства</w:t>
            </w:r>
          </w:p>
        </w:tc>
      </w:tr>
      <w:tr w:rsidR="00F9282F" w:rsidRPr="003F7A07" w:rsidTr="002059D4">
        <w:tc>
          <w:tcPr>
            <w:tcW w:w="2411" w:type="dxa"/>
            <w:vAlign w:val="center"/>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Детская</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площадка</w:t>
            </w:r>
          </w:p>
        </w:tc>
        <w:tc>
          <w:tcPr>
            <w:tcW w:w="7654" w:type="dxa"/>
          </w:tcPr>
          <w:p w:rsidR="00F9282F" w:rsidRPr="00C05C9A" w:rsidRDefault="00F9282F" w:rsidP="002059D4">
            <w:pPr>
              <w:widowControl/>
              <w:adjustRightInd w:val="0"/>
              <w:ind w:left="-57" w:right="-57"/>
              <w:jc w:val="both"/>
              <w:rPr>
                <w:rFonts w:ascii="Times New Roman" w:hAnsi="Times New Roman"/>
                <w:color w:val="000000" w:themeColor="text1"/>
                <w:sz w:val="22"/>
                <w:szCs w:val="22"/>
              </w:rPr>
            </w:pPr>
            <w:r w:rsidRPr="00C05C9A">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w:t>
            </w:r>
            <w:proofErr w:type="spellStart"/>
            <w:proofErr w:type="gramStart"/>
            <w:r w:rsidRPr="00C05C9A">
              <w:rPr>
                <w:rFonts w:ascii="Times New Roman" w:hAnsi="Times New Roman"/>
                <w:bCs/>
                <w:color w:val="000000" w:themeColor="text1"/>
                <w:sz w:val="22"/>
                <w:szCs w:val="22"/>
              </w:rPr>
              <w:t>пр</w:t>
            </w:r>
            <w:proofErr w:type="spellEnd"/>
            <w:proofErr w:type="gramEnd"/>
            <w:r w:rsidRPr="00C05C9A">
              <w:rPr>
                <w:rFonts w:ascii="Times New Roman" w:hAnsi="Times New Roman"/>
                <w:bCs/>
                <w:color w:val="000000" w:themeColor="text1"/>
                <w:sz w:val="22"/>
                <w:szCs w:val="22"/>
              </w:rPr>
              <w:t xml:space="preserve">, </w:t>
            </w:r>
            <w:proofErr w:type="spellStart"/>
            <w:r w:rsidRPr="00C05C9A">
              <w:rPr>
                <w:rFonts w:ascii="Times New Roman" w:hAnsi="Times New Roman"/>
                <w:bCs/>
                <w:color w:val="000000" w:themeColor="text1"/>
                <w:sz w:val="22"/>
                <w:szCs w:val="22"/>
              </w:rPr>
              <w:t>Минспорта</w:t>
            </w:r>
            <w:proofErr w:type="spellEnd"/>
            <w:r w:rsidRPr="00C05C9A">
              <w:rPr>
                <w:rFonts w:ascii="Times New Roman" w:hAnsi="Times New Roman"/>
                <w:bCs/>
                <w:color w:val="000000" w:themeColor="text1"/>
                <w:sz w:val="22"/>
                <w:szCs w:val="22"/>
              </w:rPr>
              <w:t xml:space="preserve">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w:t>
            </w:r>
            <w:proofErr w:type="spellStart"/>
            <w:r w:rsidRPr="00C05C9A">
              <w:rPr>
                <w:rFonts w:ascii="Times New Roman" w:hAnsi="Times New Roman"/>
                <w:bCs/>
                <w:color w:val="000000" w:themeColor="text1"/>
                <w:sz w:val="22"/>
                <w:szCs w:val="22"/>
              </w:rPr>
              <w:t>пр</w:t>
            </w:r>
            <w:proofErr w:type="spellEnd"/>
            <w:r w:rsidRPr="00C05C9A">
              <w:rPr>
                <w:rFonts w:ascii="Times New Roman" w:hAnsi="Times New Roman"/>
                <w:bCs/>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F9282F" w:rsidRPr="003F7A07" w:rsidTr="002059D4">
        <w:tc>
          <w:tcPr>
            <w:tcW w:w="2411" w:type="dxa"/>
          </w:tcPr>
          <w:p w:rsidR="00F9282F"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Площадка </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отдыха </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и досуга</w:t>
            </w:r>
          </w:p>
        </w:tc>
        <w:tc>
          <w:tcPr>
            <w:tcW w:w="7654" w:type="dxa"/>
          </w:tcPr>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w:t>
            </w:r>
            <w:proofErr w:type="spellStart"/>
            <w:proofErr w:type="gramStart"/>
            <w:r w:rsidRPr="00C05C9A">
              <w:rPr>
                <w:rFonts w:ascii="Times New Roman" w:hAnsi="Times New Roman"/>
                <w:color w:val="000000" w:themeColor="text1"/>
                <w:sz w:val="22"/>
                <w:szCs w:val="22"/>
              </w:rPr>
              <w:t>пр</w:t>
            </w:r>
            <w:proofErr w:type="spellEnd"/>
            <w:proofErr w:type="gramEnd"/>
            <w:r w:rsidRPr="00C05C9A">
              <w:rPr>
                <w:rFonts w:ascii="Times New Roman" w:hAnsi="Times New Roman"/>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F9282F" w:rsidRPr="003F7A07" w:rsidTr="002059D4">
        <w:tc>
          <w:tcPr>
            <w:tcW w:w="10065" w:type="dxa"/>
            <w:gridSpan w:val="2"/>
          </w:tcPr>
          <w:p w:rsidR="00F9282F" w:rsidRPr="00C05C9A" w:rsidRDefault="00F9282F" w:rsidP="002059D4">
            <w:pPr>
              <w:ind w:left="-57" w:right="-57"/>
              <w:jc w:val="center"/>
              <w:rPr>
                <w:rFonts w:ascii="Times New Roman" w:hAnsi="Times New Roman"/>
                <w:b/>
                <w:bCs/>
                <w:color w:val="000000" w:themeColor="text1"/>
                <w:kern w:val="1"/>
                <w:sz w:val="22"/>
                <w:szCs w:val="22"/>
                <w:lang w:eastAsia="ar-SA"/>
              </w:rPr>
            </w:pPr>
            <w:r w:rsidRPr="00C05C9A">
              <w:rPr>
                <w:rFonts w:ascii="Times New Roman" w:hAnsi="Times New Roman"/>
                <w:b/>
                <w:bCs/>
                <w:color w:val="000000" w:themeColor="text1"/>
                <w:sz w:val="22"/>
                <w:szCs w:val="22"/>
              </w:rPr>
              <w:t>ОБЛАСТЬ: ЗДРАВООХРАНЕНИЕ</w:t>
            </w:r>
          </w:p>
        </w:tc>
      </w:tr>
      <w:tr w:rsidR="00F9282F" w:rsidRPr="003F7A07" w:rsidTr="002059D4">
        <w:tc>
          <w:tcPr>
            <w:tcW w:w="10065" w:type="dxa"/>
            <w:gridSpan w:val="2"/>
            <w:vAlign w:val="center"/>
          </w:tcPr>
          <w:p w:rsidR="00F9282F" w:rsidRPr="00C05C9A" w:rsidRDefault="00F9282F" w:rsidP="002059D4">
            <w:pPr>
              <w:widowControl/>
              <w:adjustRightInd w:val="0"/>
              <w:ind w:left="-57" w:right="-57"/>
              <w:jc w:val="center"/>
              <w:rPr>
                <w:rFonts w:ascii="Times New Roman" w:eastAsiaTheme="minorHAnsi" w:hAnsi="Times New Roman"/>
                <w:color w:val="000000" w:themeColor="text1"/>
                <w:sz w:val="22"/>
                <w:szCs w:val="22"/>
                <w:lang w:eastAsia="en-US"/>
              </w:rPr>
            </w:pPr>
            <w:r w:rsidRPr="00C05C9A">
              <w:rPr>
                <w:rFonts w:ascii="Times New Roman" w:hAnsi="Times New Roman"/>
                <w:b/>
                <w:color w:val="000000" w:themeColor="text1"/>
                <w:sz w:val="22"/>
                <w:szCs w:val="22"/>
              </w:rPr>
              <w:t>Объекты в области здравоохранения</w:t>
            </w:r>
          </w:p>
        </w:tc>
      </w:tr>
      <w:tr w:rsidR="00F9282F" w:rsidRPr="003F7A07" w:rsidTr="002059D4">
        <w:tc>
          <w:tcPr>
            <w:tcW w:w="2411" w:type="dxa"/>
            <w:vAlign w:val="center"/>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Фельдшерско-акушерские</w:t>
            </w:r>
          </w:p>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пункты</w:t>
            </w:r>
          </w:p>
        </w:tc>
        <w:tc>
          <w:tcPr>
            <w:tcW w:w="7654" w:type="dxa"/>
          </w:tcPr>
          <w:p w:rsidR="00F9282F" w:rsidRPr="00C05C9A" w:rsidRDefault="00F9282F" w:rsidP="002059D4">
            <w:pPr>
              <w:widowControl/>
              <w:adjustRightInd w:val="0"/>
              <w:ind w:left="-57" w:right="-57"/>
              <w:jc w:val="both"/>
              <w:rPr>
                <w:rFonts w:ascii="Times New Roman" w:hAnsi="Times New Roman"/>
                <w:color w:val="000000" w:themeColor="text1"/>
                <w:sz w:val="22"/>
                <w:szCs w:val="22"/>
              </w:rPr>
            </w:pPr>
            <w:r w:rsidRPr="00C05C9A">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C05C9A">
              <w:rPr>
                <w:rFonts w:ascii="Times New Roman" w:eastAsiaTheme="minorHAnsi" w:hAnsi="Times New Roman"/>
                <w:color w:val="000000" w:themeColor="text1"/>
                <w:sz w:val="22"/>
                <w:szCs w:val="22"/>
                <w:lang w:eastAsia="en-US"/>
              </w:rPr>
              <w:t>развития системы учреждений здравоохранения региона</w:t>
            </w:r>
            <w:proofErr w:type="gramEnd"/>
            <w:r w:rsidRPr="00C05C9A">
              <w:rPr>
                <w:rFonts w:ascii="Times New Roman" w:eastAsiaTheme="minorHAnsi" w:hAnsi="Times New Roman"/>
                <w:color w:val="000000" w:themeColor="text1"/>
                <w:sz w:val="22"/>
                <w:szCs w:val="22"/>
                <w:lang w:eastAsia="en-US"/>
              </w:rPr>
              <w:t xml:space="preserve"> с учетом требований </w:t>
            </w:r>
            <w:r w:rsidRPr="00C05C9A">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C05C9A">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C05C9A">
                <w:rPr>
                  <w:rFonts w:ascii="Times New Roman" w:eastAsiaTheme="minorHAnsi" w:hAnsi="Times New Roman"/>
                  <w:color w:val="000000" w:themeColor="text1"/>
                  <w:sz w:val="22"/>
                  <w:szCs w:val="22"/>
                  <w:lang w:eastAsia="en-US"/>
                </w:rPr>
                <w:t>СП 42.13330.2016</w:t>
              </w:r>
            </w:hyperlink>
            <w:r w:rsidRPr="00C05C9A">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F9282F" w:rsidRPr="003F7A07" w:rsidTr="002059D4">
        <w:tc>
          <w:tcPr>
            <w:tcW w:w="10065" w:type="dxa"/>
            <w:gridSpan w:val="2"/>
          </w:tcPr>
          <w:p w:rsidR="00F9282F" w:rsidRPr="00C05C9A" w:rsidRDefault="00F9282F" w:rsidP="002059D4">
            <w:pPr>
              <w:ind w:left="-57" w:right="-57"/>
              <w:jc w:val="center"/>
              <w:rPr>
                <w:rFonts w:ascii="Times New Roman" w:hAnsi="Times New Roman"/>
                <w:b/>
                <w:bCs/>
                <w:color w:val="000000" w:themeColor="text1"/>
                <w:sz w:val="22"/>
                <w:szCs w:val="22"/>
              </w:rPr>
            </w:pPr>
            <w:r w:rsidRPr="00C05C9A">
              <w:rPr>
                <w:rFonts w:ascii="Times New Roman" w:hAnsi="Times New Roman"/>
                <w:b/>
                <w:bCs/>
                <w:color w:val="000000" w:themeColor="text1"/>
                <w:sz w:val="22"/>
                <w:szCs w:val="22"/>
              </w:rPr>
              <w:t xml:space="preserve">ОБЛАСТЬ: ОБРАБОТКА, УТИЛИЗАЦИЯ, ОБЕЗВРЕЖИВАНИЕ, </w:t>
            </w:r>
          </w:p>
          <w:p w:rsidR="00F9282F" w:rsidRPr="00C05C9A" w:rsidRDefault="00F9282F" w:rsidP="002059D4">
            <w:pPr>
              <w:ind w:left="-57" w:right="-57"/>
              <w:jc w:val="center"/>
              <w:rPr>
                <w:rFonts w:ascii="Times New Roman" w:hAnsi="Times New Roman"/>
                <w:b/>
                <w:bCs/>
                <w:color w:val="000000" w:themeColor="text1"/>
                <w:sz w:val="22"/>
                <w:szCs w:val="22"/>
              </w:rPr>
            </w:pPr>
            <w:r w:rsidRPr="00C05C9A">
              <w:rPr>
                <w:rFonts w:ascii="Times New Roman" w:hAnsi="Times New Roman"/>
                <w:b/>
                <w:bCs/>
                <w:color w:val="000000" w:themeColor="text1"/>
                <w:sz w:val="22"/>
                <w:szCs w:val="22"/>
              </w:rPr>
              <w:t>РАЗМЕЩЕНИЕ ТВЕРДЫХ КОММУНАЛЬНЫХ ОТХОДОВ</w:t>
            </w:r>
          </w:p>
        </w:tc>
      </w:tr>
      <w:tr w:rsidR="00F9282F" w:rsidRPr="003F7A07" w:rsidTr="002059D4">
        <w:tc>
          <w:tcPr>
            <w:tcW w:w="10065" w:type="dxa"/>
            <w:gridSpan w:val="2"/>
            <w:vAlign w:val="center"/>
          </w:tcPr>
          <w:p w:rsidR="00F9282F" w:rsidRPr="00C05C9A" w:rsidRDefault="00F9282F" w:rsidP="002059D4">
            <w:pPr>
              <w:ind w:left="-57" w:right="-57"/>
              <w:jc w:val="center"/>
              <w:rPr>
                <w:rFonts w:ascii="Times New Roman" w:hAnsi="Times New Roman"/>
                <w:b/>
                <w:bCs/>
                <w:color w:val="000000" w:themeColor="text1"/>
                <w:kern w:val="1"/>
                <w:sz w:val="22"/>
                <w:szCs w:val="22"/>
                <w:lang w:eastAsia="ar-SA"/>
              </w:rPr>
            </w:pPr>
            <w:r w:rsidRPr="00C05C9A">
              <w:rPr>
                <w:rFonts w:ascii="Times New Roman" w:hAnsi="Times New Roman"/>
                <w:b/>
                <w:color w:val="000000" w:themeColor="text1"/>
                <w:sz w:val="22"/>
                <w:szCs w:val="22"/>
              </w:rPr>
              <w:t>Объекты обработки, утилизации, обезвреживания, размещения твердых коммунальных отходов</w:t>
            </w:r>
          </w:p>
        </w:tc>
      </w:tr>
      <w:tr w:rsidR="00F9282F" w:rsidRPr="003F7A07" w:rsidTr="002059D4">
        <w:tc>
          <w:tcPr>
            <w:tcW w:w="2411" w:type="dxa"/>
            <w:vAlign w:val="center"/>
          </w:tcPr>
          <w:p w:rsidR="00F9282F" w:rsidRPr="00C05C9A" w:rsidRDefault="00F9282F" w:rsidP="002059D4">
            <w:pPr>
              <w:ind w:left="-57" w:right="-57"/>
              <w:jc w:val="center"/>
              <w:rPr>
                <w:rFonts w:ascii="Times New Roman" w:hAnsi="Times New Roman"/>
                <w:color w:val="000000" w:themeColor="text1"/>
                <w:sz w:val="22"/>
                <w:szCs w:val="22"/>
              </w:rPr>
            </w:pPr>
            <w:r w:rsidRPr="00C05C9A">
              <w:rPr>
                <w:rFonts w:ascii="Times New Roman" w:hAnsi="Times New Roman"/>
                <w:color w:val="000000" w:themeColor="text1"/>
                <w:sz w:val="22"/>
                <w:szCs w:val="22"/>
              </w:rPr>
              <w:t>Площадки для установки контейнеров для сбора, в том числе раздельного, твердых коммунальных отходов</w:t>
            </w:r>
          </w:p>
        </w:tc>
        <w:tc>
          <w:tcPr>
            <w:tcW w:w="7654" w:type="dxa"/>
          </w:tcPr>
          <w:p w:rsidR="00F9282F" w:rsidRPr="00C05C9A" w:rsidRDefault="00F9282F" w:rsidP="002059D4">
            <w:pPr>
              <w:ind w:left="-57" w:right="-57"/>
              <w:jc w:val="both"/>
              <w:rPr>
                <w:rFonts w:ascii="Times New Roman" w:hAnsi="Times New Roman"/>
                <w:b/>
                <w:bCs/>
                <w:color w:val="000000" w:themeColor="text1"/>
                <w:kern w:val="1"/>
                <w:sz w:val="22"/>
                <w:szCs w:val="22"/>
                <w:lang w:eastAsia="ar-SA"/>
              </w:rPr>
            </w:pPr>
            <w:r w:rsidRPr="00C05C9A">
              <w:rPr>
                <w:rFonts w:ascii="Times New Roman" w:eastAsiaTheme="minorHAnsi" w:hAnsi="Times New Roman"/>
                <w:color w:val="000000" w:themeColor="text1"/>
                <w:sz w:val="22"/>
                <w:szCs w:val="22"/>
                <w:lang w:eastAsia="en-US"/>
              </w:rPr>
              <w:t>Определяются в соответствии с территориальной схемой обращения с 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C05C9A">
              <w:rPr>
                <w:rFonts w:ascii="Times New Roman" w:hAnsi="Times New Roman"/>
                <w:color w:val="000000" w:themeColor="text1"/>
                <w:sz w:val="22"/>
                <w:szCs w:val="22"/>
              </w:rPr>
              <w:t xml:space="preserve"> </w:t>
            </w:r>
          </w:p>
        </w:tc>
      </w:tr>
      <w:tr w:rsidR="00F9282F" w:rsidRPr="003F7A07" w:rsidTr="002059D4">
        <w:tc>
          <w:tcPr>
            <w:tcW w:w="10065" w:type="dxa"/>
            <w:gridSpan w:val="2"/>
          </w:tcPr>
          <w:p w:rsidR="00F9282F" w:rsidRPr="00C05C9A" w:rsidRDefault="00F9282F" w:rsidP="002059D4">
            <w:pPr>
              <w:ind w:left="-57" w:right="-57"/>
              <w:jc w:val="center"/>
              <w:rPr>
                <w:rFonts w:ascii="Times New Roman" w:hAnsi="Times New Roman"/>
                <w:b/>
                <w:bCs/>
                <w:color w:val="000000" w:themeColor="text1"/>
                <w:kern w:val="1"/>
                <w:sz w:val="22"/>
                <w:szCs w:val="22"/>
                <w:lang w:eastAsia="ar-SA"/>
              </w:rPr>
            </w:pPr>
            <w:r w:rsidRPr="00C05C9A">
              <w:rPr>
                <w:rFonts w:ascii="Times New Roman" w:hAnsi="Times New Roman"/>
                <w:b/>
                <w:color w:val="000000" w:themeColor="text1"/>
                <w:sz w:val="22"/>
                <w:szCs w:val="22"/>
              </w:rPr>
              <w:t>ОБЛАСТЬ: ГРАЖДАНСКАЯ ОБОРОНА И ПРЕДУПРЕЖДЕНИЕ ЧС</w:t>
            </w:r>
          </w:p>
        </w:tc>
      </w:tr>
      <w:tr w:rsidR="00F9282F" w:rsidRPr="003F7A07" w:rsidTr="002059D4">
        <w:tc>
          <w:tcPr>
            <w:tcW w:w="10065" w:type="dxa"/>
            <w:gridSpan w:val="2"/>
            <w:vAlign w:val="center"/>
          </w:tcPr>
          <w:p w:rsidR="00F9282F" w:rsidRPr="00C05C9A" w:rsidRDefault="00F9282F" w:rsidP="002059D4">
            <w:pPr>
              <w:ind w:left="-57" w:right="-57"/>
              <w:jc w:val="center"/>
              <w:rPr>
                <w:rFonts w:ascii="Times New Roman" w:hAnsi="Times New Roman"/>
                <w:b/>
                <w:bCs/>
                <w:color w:val="000000" w:themeColor="text1"/>
                <w:kern w:val="1"/>
                <w:sz w:val="22"/>
                <w:szCs w:val="22"/>
                <w:lang w:eastAsia="ar-SA"/>
              </w:rPr>
            </w:pPr>
            <w:r w:rsidRPr="00C05C9A">
              <w:rPr>
                <w:rFonts w:ascii="Times New Roman" w:hAnsi="Times New Roman"/>
                <w:b/>
                <w:color w:val="000000" w:themeColor="text1"/>
                <w:sz w:val="22"/>
                <w:szCs w:val="22"/>
              </w:rPr>
              <w:t>Объекты служб оперативного реагирования</w:t>
            </w:r>
          </w:p>
        </w:tc>
      </w:tr>
      <w:tr w:rsidR="00F9282F" w:rsidRPr="003F7A07" w:rsidTr="002059D4">
        <w:tc>
          <w:tcPr>
            <w:tcW w:w="2411" w:type="dxa"/>
            <w:vAlign w:val="center"/>
          </w:tcPr>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Объекты</w:t>
            </w:r>
          </w:p>
          <w:p w:rsidR="00F9282F"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 xml:space="preserve">пожарной </w:t>
            </w:r>
          </w:p>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охраны</w:t>
            </w:r>
          </w:p>
        </w:tc>
        <w:tc>
          <w:tcPr>
            <w:tcW w:w="7654" w:type="dxa"/>
          </w:tcPr>
          <w:p w:rsidR="00F9282F" w:rsidRPr="00C05C9A" w:rsidRDefault="00F9282F" w:rsidP="002059D4">
            <w:pPr>
              <w:ind w:left="-57" w:right="-57"/>
              <w:jc w:val="both"/>
              <w:rPr>
                <w:rFonts w:ascii="Times New Roman" w:hAnsi="Times New Roman"/>
                <w:color w:val="000000" w:themeColor="text1"/>
                <w:sz w:val="22"/>
                <w:szCs w:val="22"/>
              </w:rPr>
            </w:pPr>
            <w:proofErr w:type="gramStart"/>
            <w:r w:rsidRPr="00C05C9A">
              <w:rPr>
                <w:rFonts w:ascii="Times New Roman" w:hAnsi="Times New Roman"/>
                <w:color w:val="000000" w:themeColor="text1"/>
                <w:sz w:val="22"/>
                <w:szCs w:val="22"/>
              </w:rPr>
              <w:t xml:space="preserve">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w:t>
            </w:r>
            <w:r w:rsidRPr="00C05C9A">
              <w:rPr>
                <w:rFonts w:ascii="Times New Roman" w:hAnsi="Times New Roman"/>
                <w:color w:val="000000" w:themeColor="text1"/>
                <w:sz w:val="22"/>
                <w:szCs w:val="22"/>
              </w:rPr>
              <w:lastRenderedPageBreak/>
              <w:t>гражданской обороны, защиты населения и территорий от чрезвычайных ситуаций, обеспечения</w:t>
            </w:r>
            <w:proofErr w:type="gramEnd"/>
            <w:r w:rsidRPr="00C05C9A">
              <w:rPr>
                <w:rFonts w:ascii="Times New Roman" w:hAnsi="Times New Roman"/>
                <w:color w:val="000000" w:themeColor="text1"/>
                <w:sz w:val="22"/>
                <w:szCs w:val="22"/>
              </w:rPr>
              <w:t xml:space="preserve"> пожарной безопасности и безопасности людей на водных объектах»</w:t>
            </w:r>
          </w:p>
          <w:p w:rsidR="00F9282F" w:rsidRPr="00C05C9A" w:rsidRDefault="00F9282F" w:rsidP="002059D4">
            <w:pPr>
              <w:ind w:left="-57" w:right="-57"/>
              <w:jc w:val="both"/>
              <w:rPr>
                <w:rFonts w:ascii="Times New Roman" w:hAnsi="Times New Roman"/>
                <w:b/>
                <w:bCs/>
                <w:color w:val="000000" w:themeColor="text1"/>
                <w:kern w:val="1"/>
                <w:sz w:val="22"/>
                <w:szCs w:val="22"/>
                <w:lang w:eastAsia="ar-SA"/>
              </w:rPr>
            </w:pPr>
            <w:r w:rsidRPr="00C05C9A">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F9282F" w:rsidRPr="003F7A07" w:rsidTr="002059D4">
        <w:tc>
          <w:tcPr>
            <w:tcW w:w="10065" w:type="dxa"/>
            <w:gridSpan w:val="2"/>
            <w:vAlign w:val="center"/>
          </w:tcPr>
          <w:p w:rsidR="00F9282F" w:rsidRPr="00C05C9A" w:rsidRDefault="00F9282F" w:rsidP="002059D4">
            <w:pPr>
              <w:ind w:left="-57" w:right="-57"/>
              <w:jc w:val="center"/>
              <w:rPr>
                <w:rFonts w:ascii="Times New Roman" w:hAnsi="Times New Roman"/>
                <w:b/>
                <w:color w:val="000000" w:themeColor="text1"/>
                <w:sz w:val="22"/>
                <w:szCs w:val="22"/>
              </w:rPr>
            </w:pPr>
            <w:r w:rsidRPr="00C05C9A">
              <w:rPr>
                <w:rFonts w:ascii="Times New Roman" w:hAnsi="Times New Roman"/>
                <w:b/>
                <w:color w:val="000000" w:themeColor="text1"/>
                <w:sz w:val="22"/>
                <w:szCs w:val="22"/>
              </w:rPr>
              <w:lastRenderedPageBreak/>
              <w:t>ОБЛАСТЬ: ГРАЖДАНСКАЯ ОБОРОНА И ПРЕДУПРЕЖДЕНИЕ ЧС</w:t>
            </w:r>
          </w:p>
        </w:tc>
      </w:tr>
      <w:tr w:rsidR="00F9282F" w:rsidRPr="003F7A07" w:rsidTr="002059D4">
        <w:tc>
          <w:tcPr>
            <w:tcW w:w="10065" w:type="dxa"/>
            <w:gridSpan w:val="2"/>
            <w:vAlign w:val="center"/>
          </w:tcPr>
          <w:p w:rsidR="00F9282F" w:rsidRPr="00C05C9A" w:rsidRDefault="00F9282F" w:rsidP="002059D4">
            <w:pPr>
              <w:ind w:left="-57" w:right="-57"/>
              <w:jc w:val="center"/>
              <w:rPr>
                <w:rFonts w:ascii="Times New Roman" w:hAnsi="Times New Roman"/>
                <w:b/>
                <w:color w:val="000000" w:themeColor="text1"/>
                <w:sz w:val="22"/>
                <w:szCs w:val="22"/>
              </w:rPr>
            </w:pPr>
            <w:r w:rsidRPr="00C05C9A">
              <w:rPr>
                <w:rFonts w:ascii="Times New Roman" w:hAnsi="Times New Roman"/>
                <w:b/>
                <w:bCs/>
                <w:color w:val="000000" w:themeColor="text1"/>
                <w:kern w:val="1"/>
                <w:sz w:val="22"/>
                <w:szCs w:val="22"/>
                <w:lang w:eastAsia="ar-SA"/>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F9282F" w:rsidRPr="003F7A07" w:rsidTr="002059D4">
        <w:tc>
          <w:tcPr>
            <w:tcW w:w="2411" w:type="dxa"/>
            <w:vAlign w:val="center"/>
          </w:tcPr>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 xml:space="preserve">Показатель: Показатель вместимости (кв. м) на 1000 </w:t>
            </w:r>
            <w:proofErr w:type="gramStart"/>
            <w:r w:rsidRPr="00C05C9A">
              <w:rPr>
                <w:rFonts w:ascii="Times New Roman" w:hAnsi="Times New Roman"/>
                <w:color w:val="000000" w:themeColor="text1"/>
                <w:sz w:val="22"/>
                <w:szCs w:val="22"/>
              </w:rPr>
              <w:t>укрываемых</w:t>
            </w:r>
            <w:proofErr w:type="gramEnd"/>
            <w:r w:rsidRPr="00C05C9A">
              <w:rPr>
                <w:rFonts w:ascii="Times New Roman" w:hAnsi="Times New Roman"/>
                <w:color w:val="000000" w:themeColor="text1"/>
                <w:sz w:val="22"/>
                <w:szCs w:val="22"/>
              </w:rPr>
              <w:t xml:space="preserve"> - 500 кв. м</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C05C9A">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C05C9A">
              <w:rPr>
                <w:rFonts w:ascii="Times New Roman" w:hAnsi="Times New Roman"/>
                <w:color w:val="000000" w:themeColor="text1"/>
                <w:sz w:val="22"/>
                <w:szCs w:val="22"/>
              </w:rPr>
              <w:t>пр</w:t>
            </w:r>
            <w:proofErr w:type="spellEnd"/>
            <w:proofErr w:type="gramEnd"/>
            <w:r w:rsidRPr="00C05C9A">
              <w:rPr>
                <w:rFonts w:ascii="Times New Roman" w:hAnsi="Times New Roman"/>
                <w:color w:val="000000" w:themeColor="text1"/>
                <w:sz w:val="22"/>
                <w:szCs w:val="22"/>
              </w:rPr>
              <w:t>)</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определяется нормативным путем.</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Показатель: Пешеходная доступность, километры: 1 км</w:t>
            </w:r>
            <w:proofErr w:type="gramStart"/>
            <w:r w:rsidRPr="00C05C9A">
              <w:rPr>
                <w:rFonts w:ascii="Times New Roman" w:hAnsi="Times New Roman"/>
                <w:color w:val="000000" w:themeColor="text1"/>
                <w:sz w:val="22"/>
                <w:szCs w:val="22"/>
              </w:rPr>
              <w:t>.</w:t>
            </w:r>
            <w:proofErr w:type="gramEnd"/>
            <w:r w:rsidRPr="00C05C9A">
              <w:rPr>
                <w:rFonts w:ascii="Times New Roman" w:hAnsi="Times New Roman"/>
                <w:color w:val="000000" w:themeColor="text1"/>
                <w:sz w:val="22"/>
                <w:szCs w:val="22"/>
              </w:rPr>
              <w:t xml:space="preserve"> - </w:t>
            </w:r>
            <w:proofErr w:type="gramStart"/>
            <w:r w:rsidRPr="00C05C9A">
              <w:rPr>
                <w:rFonts w:ascii="Times New Roman" w:hAnsi="Times New Roman"/>
                <w:color w:val="000000" w:themeColor="text1"/>
                <w:sz w:val="22"/>
                <w:szCs w:val="22"/>
              </w:rPr>
              <w:t>д</w:t>
            </w:r>
            <w:proofErr w:type="gramEnd"/>
            <w:r w:rsidRPr="00C05C9A">
              <w:rPr>
                <w:rFonts w:ascii="Times New Roman" w:hAnsi="Times New Roman"/>
                <w:color w:val="000000" w:themeColor="text1"/>
                <w:sz w:val="22"/>
                <w:szCs w:val="22"/>
              </w:rPr>
              <w:t>ля защитных сооружений гражданской обороны (кроме противорадиационных укрытий; 3 км. - для противорадиационных укрытий.</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C05C9A">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C05C9A">
              <w:rPr>
                <w:rFonts w:ascii="Times New Roman" w:hAnsi="Times New Roman"/>
                <w:color w:val="000000" w:themeColor="text1"/>
                <w:sz w:val="22"/>
                <w:szCs w:val="22"/>
              </w:rPr>
              <w:t>пр</w:t>
            </w:r>
            <w:proofErr w:type="spellEnd"/>
            <w:proofErr w:type="gramEnd"/>
            <w:r w:rsidRPr="00C05C9A">
              <w:rPr>
                <w:rFonts w:ascii="Times New Roman" w:hAnsi="Times New Roman"/>
                <w:color w:val="000000" w:themeColor="text1"/>
                <w:sz w:val="22"/>
                <w:szCs w:val="22"/>
              </w:rPr>
              <w:t>)</w:t>
            </w:r>
          </w:p>
        </w:tc>
      </w:tr>
      <w:tr w:rsidR="00F9282F" w:rsidRPr="003F7A07" w:rsidTr="002059D4">
        <w:trPr>
          <w:trHeight w:val="292"/>
        </w:trPr>
        <w:tc>
          <w:tcPr>
            <w:tcW w:w="10065" w:type="dxa"/>
            <w:gridSpan w:val="2"/>
            <w:vAlign w:val="center"/>
          </w:tcPr>
          <w:p w:rsidR="00F9282F" w:rsidRPr="00C05C9A" w:rsidRDefault="00F9282F" w:rsidP="002059D4">
            <w:pPr>
              <w:ind w:left="-57" w:right="-57"/>
              <w:jc w:val="center"/>
              <w:rPr>
                <w:rFonts w:ascii="Times New Roman" w:hAnsi="Times New Roman"/>
                <w:b/>
                <w:color w:val="000000" w:themeColor="text1"/>
                <w:sz w:val="22"/>
                <w:szCs w:val="22"/>
              </w:rPr>
            </w:pPr>
            <w:r w:rsidRPr="00C05C9A">
              <w:rPr>
                <w:rFonts w:ascii="Times New Roman" w:hAnsi="Times New Roman"/>
                <w:b/>
                <w:color w:val="000000" w:themeColor="text1"/>
                <w:sz w:val="22"/>
                <w:szCs w:val="22"/>
              </w:rPr>
              <w:t>ОБЛАСТЬ: ОРГАНИЗАЦИЯ РИТУАЛЬНЫХ УСЛУГ И МЕСТ ЗАХОРОНЕНИЯ</w:t>
            </w:r>
          </w:p>
        </w:tc>
      </w:tr>
      <w:tr w:rsidR="00F9282F" w:rsidRPr="003F7A07" w:rsidTr="002059D4">
        <w:tc>
          <w:tcPr>
            <w:tcW w:w="10065" w:type="dxa"/>
            <w:gridSpan w:val="2"/>
            <w:vAlign w:val="center"/>
          </w:tcPr>
          <w:p w:rsidR="00F9282F" w:rsidRPr="00C05C9A" w:rsidRDefault="00F9282F" w:rsidP="002059D4">
            <w:pPr>
              <w:ind w:left="-57" w:right="-57"/>
              <w:jc w:val="center"/>
              <w:rPr>
                <w:rFonts w:ascii="Times New Roman" w:hAnsi="Times New Roman"/>
                <w:b/>
                <w:color w:val="000000" w:themeColor="text1"/>
                <w:sz w:val="22"/>
                <w:szCs w:val="22"/>
              </w:rPr>
            </w:pPr>
            <w:r w:rsidRPr="00C05C9A">
              <w:rPr>
                <w:rFonts w:ascii="Times New Roman" w:hAnsi="Times New Roman"/>
                <w:b/>
                <w:color w:val="000000" w:themeColor="text1"/>
                <w:sz w:val="22"/>
                <w:szCs w:val="22"/>
              </w:rPr>
              <w:t>Объекты в области организации ритуальных услуг и мест захоронения</w:t>
            </w:r>
          </w:p>
        </w:tc>
      </w:tr>
      <w:tr w:rsidR="00F9282F" w:rsidRPr="003F7A07" w:rsidTr="002059D4">
        <w:tc>
          <w:tcPr>
            <w:tcW w:w="2411" w:type="dxa"/>
            <w:vAlign w:val="center"/>
          </w:tcPr>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 xml:space="preserve">Кладбище </w:t>
            </w:r>
            <w:proofErr w:type="gramStart"/>
            <w:r w:rsidRPr="00C05C9A">
              <w:rPr>
                <w:rFonts w:ascii="Times New Roman" w:hAnsi="Times New Roman"/>
                <w:bCs/>
                <w:color w:val="000000" w:themeColor="text1"/>
                <w:kern w:val="1"/>
                <w:sz w:val="22"/>
                <w:szCs w:val="22"/>
                <w:lang w:eastAsia="ar-SA"/>
              </w:rPr>
              <w:t>традиционного</w:t>
            </w:r>
            <w:proofErr w:type="gramEnd"/>
          </w:p>
          <w:p w:rsidR="00F9282F"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 xml:space="preserve">захоронения </w:t>
            </w:r>
          </w:p>
          <w:p w:rsidR="00F9282F"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 xml:space="preserve">в границах </w:t>
            </w:r>
          </w:p>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сельского</w:t>
            </w:r>
          </w:p>
          <w:p w:rsidR="00F9282F" w:rsidRPr="00C05C9A" w:rsidRDefault="00F9282F" w:rsidP="002059D4">
            <w:pPr>
              <w:ind w:left="-57" w:right="-57"/>
              <w:jc w:val="center"/>
              <w:rPr>
                <w:rFonts w:ascii="Times New Roman" w:hAnsi="Times New Roman"/>
                <w:bCs/>
                <w:color w:val="000000" w:themeColor="text1"/>
                <w:kern w:val="1"/>
                <w:sz w:val="22"/>
                <w:szCs w:val="22"/>
                <w:lang w:eastAsia="ar-SA"/>
              </w:rPr>
            </w:pPr>
            <w:r w:rsidRPr="00C05C9A">
              <w:rPr>
                <w:rFonts w:ascii="Times New Roman" w:hAnsi="Times New Roman"/>
                <w:bCs/>
                <w:color w:val="000000" w:themeColor="text1"/>
                <w:kern w:val="1"/>
                <w:sz w:val="22"/>
                <w:szCs w:val="22"/>
                <w:lang w:eastAsia="ar-SA"/>
              </w:rPr>
              <w:t>поселения</w:t>
            </w:r>
          </w:p>
        </w:tc>
        <w:tc>
          <w:tcPr>
            <w:tcW w:w="7654" w:type="dxa"/>
          </w:tcPr>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Показатель: Площадь территории– 0,24 га на 1000 человек населения</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C05C9A">
              <w:rPr>
                <w:rFonts w:ascii="Times New Roman" w:hAnsi="Times New Roman"/>
                <w:color w:val="000000" w:themeColor="text1"/>
                <w:sz w:val="22"/>
                <w:szCs w:val="22"/>
              </w:rPr>
              <w:t>Свод правил СП 42.13330.2016, приложение Д.</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определяется нормативным путем.</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F9282F" w:rsidRPr="00C05C9A" w:rsidRDefault="00F9282F" w:rsidP="002059D4">
            <w:pPr>
              <w:ind w:left="-57" w:right="-57"/>
              <w:jc w:val="both"/>
              <w:rPr>
                <w:rFonts w:ascii="Times New Roman" w:hAnsi="Times New Roman"/>
                <w:color w:val="000000" w:themeColor="text1"/>
                <w:sz w:val="22"/>
                <w:szCs w:val="22"/>
              </w:rPr>
            </w:pPr>
            <w:r w:rsidRPr="00C05C9A">
              <w:rPr>
                <w:rFonts w:ascii="Times New Roman" w:hAnsi="Times New Roman"/>
                <w:color w:val="000000" w:themeColor="text1"/>
                <w:sz w:val="22"/>
                <w:szCs w:val="22"/>
              </w:rPr>
              <w:t>Показатель: Транспортная доступность, минуты - 30 мин.</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C05C9A">
              <w:rPr>
                <w:rFonts w:ascii="Times New Roman" w:hAnsi="Times New Roman"/>
                <w:color w:val="000000" w:themeColor="text1"/>
                <w:sz w:val="22"/>
                <w:szCs w:val="22"/>
              </w:rPr>
              <w:t xml:space="preserve">Транспортная доступность принята </w:t>
            </w:r>
            <w:proofErr w:type="gramStart"/>
            <w:r w:rsidRPr="00C05C9A">
              <w:rPr>
                <w:rFonts w:ascii="Times New Roman" w:hAnsi="Times New Roman"/>
                <w:color w:val="000000" w:themeColor="text1"/>
                <w:sz w:val="22"/>
                <w:szCs w:val="22"/>
              </w:rPr>
              <w:t>исходя из времени</w:t>
            </w:r>
            <w:proofErr w:type="gramEnd"/>
            <w:r w:rsidRPr="00C05C9A">
              <w:rPr>
                <w:rFonts w:ascii="Times New Roman" w:hAnsi="Times New Roman"/>
                <w:color w:val="000000" w:themeColor="text1"/>
                <w:sz w:val="22"/>
                <w:szCs w:val="22"/>
              </w:rPr>
              <w:t>, за которое можно добраться от самого удаленного населенного пункта муниципального образования до объекта.</w:t>
            </w:r>
          </w:p>
          <w:p w:rsidR="00F9282F" w:rsidRPr="00C05C9A" w:rsidRDefault="00F9282F"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C05C9A">
              <w:rPr>
                <w:rFonts w:ascii="Times New Roman" w:hAnsi="Times New Roman"/>
                <w:color w:val="000000" w:themeColor="text1"/>
                <w:sz w:val="22"/>
                <w:szCs w:val="22"/>
              </w:rPr>
              <w:t>Показатель определяется нормативным путем.</w:t>
            </w:r>
          </w:p>
        </w:tc>
      </w:tr>
    </w:tbl>
    <w:p w:rsidR="00F9282F" w:rsidRPr="003F7A07" w:rsidRDefault="00F9282F" w:rsidP="00F9282F">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F9282F" w:rsidRPr="003F7A07" w:rsidRDefault="00F9282F" w:rsidP="00F9282F">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bCs/>
          <w:color w:val="000000" w:themeColor="text1"/>
        </w:rPr>
        <w:t xml:space="preserve">        *К</w:t>
      </w:r>
      <w:r w:rsidRPr="003F7A07">
        <w:rPr>
          <w:rFonts w:ascii="Times New Roman" w:hAnsi="Times New Roman" w:cs="Times New Roman"/>
          <w:bCs/>
          <w:color w:val="000000" w:themeColor="text1"/>
          <w:vertAlign w:val="subscript"/>
        </w:rPr>
        <w:t>УМ</w:t>
      </w:r>
      <w:proofErr w:type="gramStart"/>
      <w:r w:rsidRPr="003F7A07">
        <w:rPr>
          <w:rFonts w:ascii="Times New Roman" w:hAnsi="Times New Roman" w:cs="Times New Roman"/>
          <w:bCs/>
          <w:color w:val="000000" w:themeColor="text1"/>
          <w:vertAlign w:val="subscript"/>
        </w:rPr>
        <w:t>О</w:t>
      </w:r>
      <w:r w:rsidRPr="003F7A07">
        <w:rPr>
          <w:rFonts w:ascii="Times New Roman" w:hAnsi="Times New Roman" w:cs="Times New Roman"/>
          <w:bCs/>
          <w:color w:val="000000" w:themeColor="text1"/>
        </w:rPr>
        <w:t>-</w:t>
      </w:r>
      <w:proofErr w:type="gramEnd"/>
      <w:r w:rsidRPr="003F7A07">
        <w:rPr>
          <w:rFonts w:ascii="Times New Roman" w:hAnsi="Times New Roman" w:cs="Times New Roman"/>
          <w:bCs/>
          <w:color w:val="000000" w:themeColor="text1"/>
        </w:rPr>
        <w:t xml:space="preserve"> коэффициент </w:t>
      </w:r>
      <w:proofErr w:type="spellStart"/>
      <w:r w:rsidRPr="003F7A07">
        <w:rPr>
          <w:rFonts w:ascii="Times New Roman" w:hAnsi="Times New Roman" w:cs="Times New Roman"/>
          <w:bCs/>
          <w:color w:val="000000" w:themeColor="text1"/>
        </w:rPr>
        <w:t>урбанизированности</w:t>
      </w:r>
      <w:proofErr w:type="spellEnd"/>
      <w:r w:rsidRPr="003F7A07">
        <w:rPr>
          <w:rFonts w:ascii="Times New Roman" w:hAnsi="Times New Roman" w:cs="Times New Roman"/>
          <w:bCs/>
          <w:color w:val="000000" w:themeColor="text1"/>
        </w:rPr>
        <w:t xml:space="preserve"> муниципального образования принят 1,00 в соответствии с таблицей 2.2.3. п. 2.2 «</w:t>
      </w:r>
      <w:r w:rsidRPr="003F7A07">
        <w:rPr>
          <w:rFonts w:ascii="Times New Roman" w:hAnsi="Times New Roman" w:cs="Times New Roman"/>
          <w:color w:val="000000" w:themeColor="text1"/>
        </w:rPr>
        <w:t xml:space="preserve">Оценка степени </w:t>
      </w:r>
      <w:proofErr w:type="spellStart"/>
      <w:r w:rsidRPr="003F7A07">
        <w:rPr>
          <w:rFonts w:ascii="Times New Roman" w:hAnsi="Times New Roman" w:cs="Times New Roman"/>
          <w:color w:val="000000" w:themeColor="text1"/>
        </w:rPr>
        <w:t>урбанизированности</w:t>
      </w:r>
      <w:proofErr w:type="spellEnd"/>
      <w:r w:rsidRPr="003F7A07">
        <w:rPr>
          <w:rFonts w:ascii="Times New Roman" w:hAnsi="Times New Roman" w:cs="Times New Roman"/>
          <w:color w:val="000000" w:themeColor="text1"/>
        </w:rPr>
        <w:t xml:space="preserve">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F9282F" w:rsidRPr="003F7A07" w:rsidRDefault="00F9282F" w:rsidP="00F9282F">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 населенный пункт.</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F9282F" w:rsidRDefault="00F9282F" w:rsidP="00F9282F">
      <w:pPr>
        <w:spacing w:after="0" w:line="240" w:lineRule="auto"/>
        <w:ind w:left="-57" w:right="-57"/>
        <w:jc w:val="center"/>
        <w:rPr>
          <w:rFonts w:ascii="Times New Roman" w:hAnsi="Times New Roman" w:cs="Times New Roman"/>
          <w:b/>
          <w:color w:val="000000" w:themeColor="text1"/>
          <w:sz w:val="28"/>
          <w:szCs w:val="28"/>
        </w:rPr>
      </w:pPr>
      <w:proofErr w:type="gramStart"/>
      <w:r w:rsidRPr="003F7A07">
        <w:rPr>
          <w:rFonts w:ascii="Times New Roman" w:hAnsi="Times New Roman" w:cs="Times New Roman"/>
          <w:b/>
          <w:color w:val="000000" w:themeColor="text1"/>
          <w:sz w:val="28"/>
          <w:szCs w:val="28"/>
        </w:rPr>
        <w:t>содержащихся</w:t>
      </w:r>
      <w:proofErr w:type="gramEnd"/>
      <w:r w:rsidRPr="003F7A07">
        <w:rPr>
          <w:rFonts w:ascii="Times New Roman" w:hAnsi="Times New Roman" w:cs="Times New Roman"/>
          <w:b/>
          <w:color w:val="000000" w:themeColor="text1"/>
          <w:sz w:val="28"/>
          <w:szCs w:val="28"/>
        </w:rPr>
        <w:t xml:space="preserve"> в основной части</w:t>
      </w:r>
    </w:p>
    <w:p w:rsidR="00F9282F" w:rsidRPr="003F7A07" w:rsidRDefault="00F9282F" w:rsidP="00F9282F">
      <w:pPr>
        <w:spacing w:after="0" w:line="240" w:lineRule="auto"/>
        <w:ind w:left="-57" w:right="-57"/>
        <w:jc w:val="center"/>
        <w:rPr>
          <w:rFonts w:ascii="Times New Roman" w:hAnsi="Times New Roman" w:cs="Times New Roman"/>
          <w:b/>
          <w:color w:val="000000" w:themeColor="text1"/>
          <w:sz w:val="28"/>
          <w:szCs w:val="28"/>
        </w:rPr>
      </w:pPr>
    </w:p>
    <w:p w:rsidR="00F9282F" w:rsidRPr="003F7A07" w:rsidRDefault="00F9282F" w:rsidP="00F9282F">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F9282F" w:rsidRPr="003F7A07" w:rsidRDefault="00F9282F" w:rsidP="00F9282F">
      <w:pPr>
        <w:pStyle w:val="a3"/>
        <w:ind w:left="-57" w:right="-57"/>
        <w:rPr>
          <w:b/>
          <w:color w:val="000000" w:themeColor="text1"/>
          <w:sz w:val="16"/>
          <w:szCs w:val="16"/>
          <w:lang w:val="ru-RU"/>
        </w:rPr>
      </w:pPr>
    </w:p>
    <w:p w:rsidR="00F9282F" w:rsidRPr="003F7A07" w:rsidRDefault="00F9282F" w:rsidP="00F9282F">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w:t>
      </w:r>
      <w:proofErr w:type="spellStart"/>
      <w:r w:rsidRPr="003F7A07">
        <w:rPr>
          <w:color w:val="000000" w:themeColor="text1"/>
          <w:lang w:val="ru-RU"/>
        </w:rPr>
        <w:t>Салтынского</w:t>
      </w:r>
      <w:proofErr w:type="spellEnd"/>
      <w:r w:rsidRPr="003F7A07">
        <w:rPr>
          <w:color w:val="000000" w:themeColor="text1"/>
          <w:lang w:val="ru-RU"/>
        </w:rPr>
        <w:t xml:space="preserve">   </w:t>
      </w:r>
      <w:r w:rsidRPr="003F7A07">
        <w:rPr>
          <w:color w:val="000000" w:themeColor="text1"/>
          <w:lang w:val="ru-RU"/>
        </w:rPr>
        <w:lastRenderedPageBreak/>
        <w:t xml:space="preserve">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w:t>
      </w:r>
      <w:proofErr w:type="spellStart"/>
      <w:r w:rsidRPr="003F7A07">
        <w:rPr>
          <w:color w:val="000000" w:themeColor="text1"/>
          <w:lang w:val="ru-RU"/>
        </w:rPr>
        <w:t>Салтынского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roofErr w:type="gramEnd"/>
    </w:p>
    <w:p w:rsidR="00F9282F" w:rsidRPr="003F7A07" w:rsidRDefault="00F9282F" w:rsidP="00F9282F">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В соответствии с Приказом </w:t>
      </w:r>
      <w:proofErr w:type="spellStart"/>
      <w:r w:rsidRPr="003F7A07">
        <w:rPr>
          <w:color w:val="000000" w:themeColor="text1"/>
          <w:lang w:val="ru-RU"/>
        </w:rPr>
        <w:t>Минрегиона</w:t>
      </w:r>
      <w:proofErr w:type="spellEnd"/>
      <w:r w:rsidRPr="003F7A07">
        <w:rPr>
          <w:color w:val="000000" w:themeColor="text1"/>
          <w:lang w:val="ru-RU"/>
        </w:rPr>
        <w:t xml:space="preserve">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3F7A07">
        <w:rPr>
          <w:color w:val="000000" w:themeColor="text1"/>
          <w:lang w:val="ru-RU"/>
        </w:rPr>
        <w:t xml:space="preserve"> </w:t>
      </w:r>
      <w:proofErr w:type="gramStart"/>
      <w:r w:rsidRPr="003F7A07">
        <w:rPr>
          <w:color w:val="000000" w:themeColor="text1"/>
          <w:lang w:val="ru-RU"/>
        </w:rPr>
        <w:t>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roofErr w:type="gramEnd"/>
    </w:p>
    <w:p w:rsidR="00F9282F" w:rsidRPr="003F7A07" w:rsidRDefault="00F9282F" w:rsidP="00F9282F">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w:t>
      </w:r>
      <w:proofErr w:type="gramStart"/>
      <w:r w:rsidRPr="003F7A07">
        <w:rPr>
          <w:color w:val="000000" w:themeColor="text1"/>
          <w:lang w:val="ru-RU"/>
        </w:rPr>
        <w:t>о-</w:t>
      </w:r>
      <w:proofErr w:type="gramEnd"/>
      <w:r w:rsidRPr="003F7A07">
        <w:rPr>
          <w:color w:val="000000" w:themeColor="text1"/>
          <w:lang w:val="ru-RU"/>
        </w:rPr>
        <w:t xml:space="preserve">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F9282F" w:rsidRPr="003F7A07" w:rsidRDefault="00F9282F" w:rsidP="00F9282F">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распространяются на предлагаемые к размещению на территории </w:t>
      </w:r>
      <w:proofErr w:type="spellStart"/>
      <w:r w:rsidRPr="003F7A07">
        <w:rPr>
          <w:color w:val="000000" w:themeColor="text1"/>
          <w:lang w:val="ru-RU"/>
        </w:rPr>
        <w:t>Салтынского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roofErr w:type="gramEnd"/>
    </w:p>
    <w:p w:rsidR="00F9282F" w:rsidRPr="003F7A07" w:rsidRDefault="00F9282F" w:rsidP="00F9282F">
      <w:pPr>
        <w:pStyle w:val="a3"/>
        <w:ind w:left="-57" w:right="-57"/>
        <w:jc w:val="both"/>
        <w:rPr>
          <w:color w:val="000000" w:themeColor="text1"/>
          <w:sz w:val="16"/>
          <w:szCs w:val="16"/>
          <w:lang w:val="ru-RU"/>
        </w:rPr>
      </w:pPr>
    </w:p>
    <w:p w:rsidR="00F9282F" w:rsidRPr="003F7A07" w:rsidRDefault="00F9282F" w:rsidP="00F9282F">
      <w:pPr>
        <w:pStyle w:val="a3"/>
        <w:ind w:left="-57" w:right="-57"/>
        <w:jc w:val="center"/>
        <w:rPr>
          <w:color w:val="000000" w:themeColor="text1"/>
          <w:lang w:val="ru-RU"/>
        </w:rPr>
      </w:pPr>
      <w:r w:rsidRPr="003F7A07">
        <w:rPr>
          <w:b/>
          <w:color w:val="000000" w:themeColor="text1"/>
          <w:lang w:val="ru-RU"/>
        </w:rPr>
        <w:t xml:space="preserve">3.2. </w:t>
      </w:r>
      <w:r w:rsidRPr="003F7A07">
        <w:rPr>
          <w:color w:val="000000" w:themeColor="text1"/>
          <w:lang w:val="ru-RU"/>
        </w:rPr>
        <w:t>Состав участников градостроительных отношений</w:t>
      </w:r>
    </w:p>
    <w:p w:rsidR="00F9282F" w:rsidRPr="003F7A07" w:rsidRDefault="00F9282F" w:rsidP="00F9282F">
      <w:pPr>
        <w:pStyle w:val="a3"/>
        <w:ind w:left="-57" w:right="-57"/>
        <w:rPr>
          <w:color w:val="000000" w:themeColor="text1"/>
          <w:sz w:val="16"/>
          <w:szCs w:val="16"/>
          <w:lang w:val="ru-RU"/>
        </w:rPr>
      </w:pPr>
    </w:p>
    <w:p w:rsidR="00F9282F" w:rsidRPr="003F7A07" w:rsidRDefault="00F9282F" w:rsidP="00F9282F">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w:t>
      </w:r>
      <w:proofErr w:type="spellStart"/>
      <w:r w:rsidRPr="003F7A07">
        <w:rPr>
          <w:color w:val="000000" w:themeColor="text1"/>
          <w:lang w:val="ru-RU"/>
        </w:rPr>
        <w:t>Салтынского</w:t>
      </w:r>
      <w:proofErr w:type="spellEnd"/>
      <w:r w:rsidRPr="003F7A07">
        <w:rPr>
          <w:color w:val="000000" w:themeColor="text1"/>
          <w:lang w:val="ru-RU"/>
        </w:rPr>
        <w:t xml:space="preserve">   сельского поселения Урюпинского муниципального района входят:</w:t>
      </w:r>
    </w:p>
    <w:p w:rsidR="00F9282F" w:rsidRPr="003F7A07" w:rsidRDefault="00F9282F" w:rsidP="00F9282F">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F9282F" w:rsidRPr="003F7A07" w:rsidRDefault="00F9282F" w:rsidP="00F9282F">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F9282F" w:rsidRPr="003F7A07" w:rsidRDefault="00F9282F" w:rsidP="00F9282F">
      <w:pPr>
        <w:pStyle w:val="a5"/>
        <w:ind w:left="-57" w:right="-57" w:firstLine="0"/>
        <w:jc w:val="both"/>
        <w:rPr>
          <w:color w:val="000000" w:themeColor="text1"/>
          <w:sz w:val="28"/>
          <w:szCs w:val="28"/>
          <w:lang w:val="ru-RU"/>
        </w:rPr>
      </w:pPr>
      <w:r w:rsidRPr="003F7A07">
        <w:rPr>
          <w:color w:val="000000" w:themeColor="text1"/>
          <w:sz w:val="28"/>
          <w:szCs w:val="28"/>
          <w:lang w:val="ru-RU"/>
        </w:rPr>
        <w:lastRenderedPageBreak/>
        <w:t xml:space="preserve">        - Администрация </w:t>
      </w:r>
      <w:proofErr w:type="spellStart"/>
      <w:r w:rsidRPr="003F7A07">
        <w:rPr>
          <w:color w:val="000000" w:themeColor="text1"/>
          <w:sz w:val="28"/>
          <w:szCs w:val="28"/>
          <w:lang w:val="ru-RU"/>
        </w:rPr>
        <w:t>Салтынского</w:t>
      </w:r>
      <w:proofErr w:type="spellEnd"/>
      <w:r w:rsidRPr="003F7A07">
        <w:rPr>
          <w:color w:val="000000" w:themeColor="text1"/>
          <w:sz w:val="28"/>
          <w:szCs w:val="28"/>
          <w:lang w:val="ru-RU"/>
        </w:rPr>
        <w:t xml:space="preserve">  сельского поселения.</w:t>
      </w:r>
    </w:p>
    <w:p w:rsidR="00F9282F" w:rsidRPr="003F7A07" w:rsidRDefault="00F9282F" w:rsidP="00F9282F">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w:t>
      </w:r>
      <w:proofErr w:type="gramStart"/>
      <w:r w:rsidRPr="003F7A07">
        <w:rPr>
          <w:color w:val="000000" w:themeColor="text1"/>
          <w:sz w:val="28"/>
          <w:szCs w:val="28"/>
          <w:lang w:val="ru-RU"/>
        </w:rPr>
        <w:t xml:space="preserve">Население </w:t>
      </w:r>
      <w:proofErr w:type="spellStart"/>
      <w:r w:rsidRPr="003F7A07">
        <w:rPr>
          <w:color w:val="000000" w:themeColor="text1"/>
          <w:sz w:val="28"/>
          <w:szCs w:val="28"/>
          <w:lang w:val="ru-RU"/>
        </w:rPr>
        <w:t>Салтынского</w:t>
      </w:r>
      <w:proofErr w:type="spellEnd"/>
      <w:r w:rsidRPr="003F7A07">
        <w:rPr>
          <w:color w:val="000000" w:themeColor="text1"/>
          <w:sz w:val="28"/>
          <w:szCs w:val="28"/>
          <w:lang w:val="ru-RU"/>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roofErr w:type="gramEnd"/>
    </w:p>
    <w:p w:rsidR="00F9282F" w:rsidRPr="003F7A07" w:rsidRDefault="00F9282F" w:rsidP="00F9282F">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w:t>
      </w:r>
      <w:proofErr w:type="gramStart"/>
      <w:r w:rsidRPr="003F7A07">
        <w:rPr>
          <w:color w:val="000000" w:themeColor="text1"/>
          <w:sz w:val="28"/>
          <w:szCs w:val="28"/>
          <w:lang w:val="ru-RU"/>
        </w:rPr>
        <w:t>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roofErr w:type="gramEnd"/>
    </w:p>
    <w:p w:rsidR="00F9282F" w:rsidRPr="003F7A07" w:rsidRDefault="00F9282F" w:rsidP="00F9282F">
      <w:pPr>
        <w:pStyle w:val="a5"/>
        <w:tabs>
          <w:tab w:val="left" w:pos="993"/>
        </w:tabs>
        <w:ind w:left="-57" w:right="-57" w:firstLine="0"/>
        <w:jc w:val="both"/>
        <w:rPr>
          <w:b/>
          <w:color w:val="000000" w:themeColor="text1"/>
          <w:sz w:val="16"/>
          <w:szCs w:val="16"/>
          <w:lang w:val="ru-RU"/>
        </w:rPr>
      </w:pPr>
    </w:p>
    <w:p w:rsidR="00F9282F" w:rsidRPr="003F7A07" w:rsidRDefault="00F9282F" w:rsidP="00F9282F">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F9282F" w:rsidRPr="003F7A07" w:rsidRDefault="00F9282F" w:rsidP="00F9282F">
      <w:pPr>
        <w:pStyle w:val="a3"/>
        <w:ind w:left="-57" w:right="-57"/>
        <w:rPr>
          <w:color w:val="000000" w:themeColor="text1"/>
          <w:sz w:val="16"/>
          <w:szCs w:val="16"/>
          <w:lang w:val="ru-RU"/>
        </w:rPr>
      </w:pPr>
    </w:p>
    <w:p w:rsidR="00F9282F" w:rsidRPr="003F7A07" w:rsidRDefault="00F9282F" w:rsidP="00F9282F">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w:t>
      </w:r>
      <w:proofErr w:type="gramStart"/>
      <w:r w:rsidRPr="003F7A07">
        <w:rPr>
          <w:color w:val="000000" w:themeColor="text1"/>
          <w:lang w:val="ru-RU"/>
        </w:rPr>
        <w:t xml:space="preserve">быть соблюдены требования настоящих нормативов градостроительного проектирования </w:t>
      </w:r>
      <w:proofErr w:type="spellStart"/>
      <w:r w:rsidRPr="003F7A07">
        <w:rPr>
          <w:color w:val="000000" w:themeColor="text1"/>
          <w:lang w:val="ru-RU"/>
        </w:rPr>
        <w:t>Салтынского</w:t>
      </w:r>
      <w:proofErr w:type="spellEnd"/>
      <w:r w:rsidRPr="003F7A07">
        <w:rPr>
          <w:color w:val="000000" w:themeColor="text1"/>
          <w:lang w:val="ru-RU"/>
        </w:rPr>
        <w:t xml:space="preserve"> сельского поселения Урюпинского муниципального района относятся</w:t>
      </w:r>
      <w:proofErr w:type="gramEnd"/>
      <w:r w:rsidRPr="003F7A07">
        <w:rPr>
          <w:color w:val="000000" w:themeColor="text1"/>
          <w:lang w:val="ru-RU"/>
        </w:rPr>
        <w:t>:</w:t>
      </w:r>
    </w:p>
    <w:p w:rsidR="00F9282F" w:rsidRPr="003F7A07" w:rsidRDefault="00F9282F" w:rsidP="00F9282F">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F9282F" w:rsidRPr="003F7A07" w:rsidRDefault="00F9282F" w:rsidP="00F9282F">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w:t>
      </w:r>
      <w:proofErr w:type="spellStart"/>
      <w:r w:rsidRPr="003F7A07">
        <w:rPr>
          <w:color w:val="000000" w:themeColor="text1"/>
          <w:sz w:val="28"/>
          <w:szCs w:val="28"/>
          <w:lang w:val="ru-RU"/>
        </w:rPr>
        <w:t>Салтынского</w:t>
      </w:r>
      <w:proofErr w:type="spellEnd"/>
      <w:r w:rsidRPr="003F7A07">
        <w:rPr>
          <w:color w:val="000000" w:themeColor="text1"/>
          <w:sz w:val="28"/>
          <w:szCs w:val="28"/>
          <w:lang w:val="ru-RU"/>
        </w:rPr>
        <w:t xml:space="preserve">  сельского поселения Урюпинского муниципального района;</w:t>
      </w:r>
    </w:p>
    <w:p w:rsidR="00F9282F" w:rsidRPr="003F7A07" w:rsidRDefault="00F9282F" w:rsidP="00F9282F">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w:t>
      </w:r>
      <w:proofErr w:type="spellStart"/>
      <w:r w:rsidRPr="003F7A07">
        <w:rPr>
          <w:rFonts w:ascii="Times New Roman" w:hAnsi="Times New Roman" w:cs="Times New Roman"/>
          <w:color w:val="000000" w:themeColor="text1"/>
          <w:sz w:val="28"/>
          <w:szCs w:val="28"/>
        </w:rPr>
        <w:t>Салтынского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w:t>
      </w:r>
    </w:p>
    <w:p w:rsidR="00F9282F" w:rsidRPr="003F7A07" w:rsidRDefault="00F9282F" w:rsidP="00F9282F">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F9282F" w:rsidRPr="003F7A07" w:rsidRDefault="00F9282F" w:rsidP="00F9282F">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F9282F" w:rsidRPr="003F7A07" w:rsidRDefault="00F9282F" w:rsidP="00F9282F">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F9282F" w:rsidRPr="00C05C9A" w:rsidRDefault="00F9282F" w:rsidP="00F9282F">
      <w:pPr>
        <w:pStyle w:val="a5"/>
        <w:tabs>
          <w:tab w:val="left" w:pos="709"/>
        </w:tabs>
        <w:ind w:left="-57" w:right="-57" w:firstLine="0"/>
        <w:rPr>
          <w:color w:val="000000" w:themeColor="text1"/>
          <w:sz w:val="16"/>
          <w:szCs w:val="16"/>
          <w:highlight w:val="yellow"/>
          <w:lang w:val="ru-RU"/>
        </w:rPr>
      </w:pPr>
    </w:p>
    <w:p w:rsidR="00F9282F" w:rsidRPr="003F7A07" w:rsidRDefault="00F9282F" w:rsidP="00F9282F">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 xml:space="preserve">4. Вступление в силу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Салтынского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F9282F" w:rsidRPr="00C05C9A" w:rsidRDefault="00F9282F" w:rsidP="00F9282F">
      <w:pPr>
        <w:spacing w:after="0" w:line="240" w:lineRule="auto"/>
        <w:ind w:left="-57" w:right="-57"/>
        <w:rPr>
          <w:rFonts w:ascii="Times New Roman" w:hAnsi="Times New Roman" w:cs="Times New Roman"/>
          <w:b/>
          <w:bCs/>
          <w:color w:val="000000" w:themeColor="text1"/>
          <w:sz w:val="16"/>
          <w:szCs w:val="16"/>
        </w:rPr>
      </w:pPr>
    </w:p>
    <w:p w:rsidR="00F9282F" w:rsidRDefault="00F9282F" w:rsidP="00F9282F">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Настоящие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Салтынского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вступают в силу после их официального опубликования в информационном бюллетене администрации Урюпинского муниципального района «Районные ведомости».</w:t>
      </w:r>
    </w:p>
    <w:p w:rsidR="00F9282F" w:rsidRPr="003F7A07" w:rsidRDefault="00F9282F" w:rsidP="00F9282F">
      <w:pPr>
        <w:spacing w:after="0" w:line="240" w:lineRule="auto"/>
        <w:ind w:left="-57" w:right="-57"/>
        <w:jc w:val="both"/>
        <w:rPr>
          <w:rFonts w:ascii="Times New Roman" w:hAnsi="Times New Roman" w:cs="Times New Roman"/>
          <w:color w:val="000000" w:themeColor="text1"/>
          <w:sz w:val="28"/>
          <w:szCs w:val="28"/>
        </w:rPr>
      </w:pPr>
    </w:p>
    <w:p w:rsidR="00F9282F" w:rsidRPr="00C05C9A" w:rsidRDefault="00F9282F" w:rsidP="00F9282F">
      <w:pPr>
        <w:spacing w:after="0" w:line="240" w:lineRule="auto"/>
        <w:ind w:right="-57"/>
        <w:jc w:val="both"/>
        <w:rPr>
          <w:rFonts w:ascii="Times New Roman" w:hAnsi="Times New Roman" w:cs="Times New Roman"/>
          <w:b/>
          <w:color w:val="000000" w:themeColor="text1"/>
          <w:sz w:val="16"/>
          <w:szCs w:val="16"/>
        </w:rPr>
      </w:pPr>
    </w:p>
    <w:p w:rsidR="00F9282F" w:rsidRPr="003F7A07" w:rsidRDefault="00F9282F" w:rsidP="00F9282F">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F9282F" w:rsidRDefault="00F9282F" w:rsidP="00F9282F">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Урюпинского муниципального района                                 А.Ю. Максимов</w:t>
      </w:r>
    </w:p>
    <w:p w:rsidR="00F9282F" w:rsidRDefault="00F9282F" w:rsidP="00F9282F">
      <w:pPr>
        <w:spacing w:after="0" w:line="240" w:lineRule="auto"/>
        <w:ind w:left="-57" w:right="-57"/>
        <w:jc w:val="both"/>
        <w:rPr>
          <w:rFonts w:ascii="Times New Roman" w:hAnsi="Times New Roman" w:cs="Times New Roman"/>
          <w:b/>
          <w:color w:val="000000" w:themeColor="text1"/>
          <w:sz w:val="28"/>
          <w:szCs w:val="28"/>
        </w:rPr>
      </w:pPr>
    </w:p>
    <w:p w:rsidR="00F9282F" w:rsidRDefault="00F9282F" w:rsidP="00F9282F">
      <w:pPr>
        <w:spacing w:after="0" w:line="240" w:lineRule="auto"/>
        <w:ind w:left="-57" w:right="-57"/>
        <w:jc w:val="both"/>
        <w:rPr>
          <w:rFonts w:ascii="Times New Roman" w:hAnsi="Times New Roman" w:cs="Times New Roman"/>
          <w:b/>
          <w:color w:val="000000" w:themeColor="text1"/>
          <w:sz w:val="28"/>
          <w:szCs w:val="28"/>
        </w:rPr>
      </w:pPr>
      <w:bookmarkStart w:id="0" w:name="_GoBack"/>
      <w:bookmarkEnd w:id="0"/>
    </w:p>
    <w:sectPr w:rsidR="00F9282F"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716D38"/>
    <w:rsid w:val="000106FA"/>
    <w:rsid w:val="00716D38"/>
    <w:rsid w:val="00F928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82F"/>
    <w:rPr>
      <w:rFonts w:eastAsiaTheme="minorEastAsia"/>
      <w:lang w:eastAsia="ru-RU"/>
    </w:rPr>
  </w:style>
  <w:style w:type="paragraph" w:styleId="1">
    <w:name w:val="heading 1"/>
    <w:basedOn w:val="a"/>
    <w:link w:val="10"/>
    <w:uiPriority w:val="9"/>
    <w:qFormat/>
    <w:rsid w:val="00F9282F"/>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F9282F"/>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282F"/>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F9282F"/>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F9282F"/>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F9282F"/>
    <w:rPr>
      <w:rFonts w:ascii="Times New Roman" w:eastAsia="Times New Roman" w:hAnsi="Times New Roman" w:cs="Times New Roman"/>
      <w:sz w:val="28"/>
      <w:szCs w:val="28"/>
      <w:lang w:val="en-US"/>
    </w:rPr>
  </w:style>
  <w:style w:type="paragraph" w:styleId="a5">
    <w:name w:val="List Paragraph"/>
    <w:basedOn w:val="a"/>
    <w:link w:val="a6"/>
    <w:uiPriority w:val="34"/>
    <w:qFormat/>
    <w:rsid w:val="00F9282F"/>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F9282F"/>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F9282F"/>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F9282F"/>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F9282F"/>
    <w:rPr>
      <w:rFonts w:ascii="Calibri" w:eastAsia="Times New Roman" w:hAnsi="Calibri" w:cs="Calibri"/>
      <w:szCs w:val="20"/>
      <w:lang w:eastAsia="ru-RU"/>
    </w:rPr>
  </w:style>
  <w:style w:type="paragraph" w:customStyle="1" w:styleId="Default">
    <w:name w:val="Default"/>
    <w:uiPriority w:val="99"/>
    <w:qFormat/>
    <w:rsid w:val="00F9282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F9282F"/>
    <w:pPr>
      <w:spacing w:after="0" w:line="240" w:lineRule="auto"/>
    </w:pPr>
    <w:rPr>
      <w:rFonts w:ascii="Calibri" w:eastAsia="Calibri" w:hAnsi="Calibri" w:cs="Times New Roman"/>
    </w:rPr>
  </w:style>
  <w:style w:type="paragraph" w:customStyle="1" w:styleId="msonormalmrcssattr">
    <w:name w:val="msonormal_mr_css_attr"/>
    <w:basedOn w:val="a"/>
    <w:rsid w:val="00F928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F9282F"/>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F9282F"/>
    <w:rPr>
      <w:rFonts w:ascii="Times New Roman" w:eastAsia="Times New Roman" w:hAnsi="Times New Roman" w:cs="Times New Roman"/>
      <w:lang w:eastAsia="ru-RU"/>
    </w:rPr>
  </w:style>
  <w:style w:type="character" w:styleId="ab">
    <w:name w:val="Subtle Emphasis"/>
    <w:basedOn w:val="a0"/>
    <w:uiPriority w:val="19"/>
    <w:qFormat/>
    <w:rsid w:val="00F9282F"/>
    <w:rPr>
      <w:i/>
      <w:iCs/>
      <w:color w:val="404040" w:themeColor="text1" w:themeTint="BF"/>
    </w:rPr>
  </w:style>
  <w:style w:type="character" w:customStyle="1" w:styleId="a6">
    <w:name w:val="Абзац списка Знак"/>
    <w:link w:val="a5"/>
    <w:uiPriority w:val="34"/>
    <w:locked/>
    <w:rsid w:val="00F9282F"/>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F9282F"/>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8678</Words>
  <Characters>49468</Characters>
  <Application>Microsoft Office Word</Application>
  <DocSecurity>0</DocSecurity>
  <Lines>412</Lines>
  <Paragraphs>116</Paragraphs>
  <ScaleCrop>false</ScaleCrop>
  <Company/>
  <LinksUpToDate>false</LinksUpToDate>
  <CharactersWithSpaces>58030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2025-12-03T13:22:00Z</dcterms:created>
  <dcterms:modified xsi:type="dcterms:W3CDTF">2025-12-03T13:22:00Z</dcterms:modified>
</cp:coreProperties>
</file>