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38E" w:rsidRPr="003F7A07" w:rsidRDefault="0004138E" w:rsidP="0004138E">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6407E764" wp14:editId="1E44D0D4">
            <wp:simplePos x="0" y="0"/>
            <wp:positionH relativeFrom="column">
              <wp:posOffset>2613660</wp:posOffset>
            </wp:positionH>
            <wp:positionV relativeFrom="paragraph">
              <wp:posOffset>-151130</wp:posOffset>
            </wp:positionV>
            <wp:extent cx="526415" cy="812165"/>
            <wp:effectExtent l="0" t="0" r="6985" b="6985"/>
            <wp:wrapSquare wrapText="left"/>
            <wp:docPr id="16" name="Рисунок 1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04138E" w:rsidRPr="003F7A07" w:rsidRDefault="0004138E" w:rsidP="0004138E">
      <w:pPr>
        <w:spacing w:after="0" w:line="240" w:lineRule="auto"/>
        <w:ind w:left="-57" w:right="-57"/>
        <w:jc w:val="center"/>
        <w:rPr>
          <w:rFonts w:ascii="Times New Roman" w:hAnsi="Times New Roman" w:cs="Times New Roman"/>
          <w:b/>
          <w:bCs/>
          <w:sz w:val="28"/>
          <w:szCs w:val="28"/>
        </w:rPr>
      </w:pPr>
    </w:p>
    <w:p w:rsidR="0004138E" w:rsidRPr="003F7A07" w:rsidRDefault="0004138E" w:rsidP="0004138E">
      <w:pPr>
        <w:tabs>
          <w:tab w:val="left" w:pos="1725"/>
          <w:tab w:val="center" w:pos="4677"/>
        </w:tabs>
        <w:spacing w:after="0" w:line="240" w:lineRule="auto"/>
        <w:ind w:left="-57" w:right="-57"/>
        <w:jc w:val="center"/>
        <w:rPr>
          <w:rFonts w:ascii="Times New Roman" w:hAnsi="Times New Roman" w:cs="Times New Roman"/>
          <w:i/>
          <w:iCs/>
          <w:sz w:val="32"/>
          <w:szCs w:val="32"/>
        </w:rPr>
      </w:pPr>
    </w:p>
    <w:p w:rsidR="0004138E" w:rsidRPr="003F7A07" w:rsidRDefault="0004138E" w:rsidP="0004138E">
      <w:pPr>
        <w:tabs>
          <w:tab w:val="left" w:pos="1725"/>
          <w:tab w:val="center" w:pos="4677"/>
        </w:tabs>
        <w:spacing w:after="0" w:line="240" w:lineRule="auto"/>
        <w:ind w:left="-57" w:right="-57"/>
        <w:jc w:val="center"/>
        <w:rPr>
          <w:rFonts w:ascii="Times New Roman" w:hAnsi="Times New Roman" w:cs="Times New Roman"/>
          <w:i/>
          <w:iCs/>
        </w:rPr>
      </w:pPr>
    </w:p>
    <w:p w:rsidR="0004138E" w:rsidRPr="003F7A07" w:rsidRDefault="0004138E" w:rsidP="0004138E">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04138E" w:rsidRPr="003F7A07" w:rsidRDefault="0004138E" w:rsidP="0004138E">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04138E" w:rsidRPr="003F7A07" w:rsidRDefault="0004138E" w:rsidP="0004138E">
      <w:pPr>
        <w:tabs>
          <w:tab w:val="left" w:pos="1725"/>
          <w:tab w:val="center" w:pos="4677"/>
        </w:tabs>
        <w:spacing w:after="0" w:line="240" w:lineRule="auto"/>
        <w:ind w:left="-57" w:right="-57"/>
        <w:jc w:val="center"/>
        <w:rPr>
          <w:rFonts w:ascii="Times New Roman" w:hAnsi="Times New Roman" w:cs="Times New Roman"/>
          <w:i/>
          <w:iCs/>
          <w:sz w:val="16"/>
          <w:szCs w:val="16"/>
        </w:rPr>
      </w:pPr>
    </w:p>
    <w:p w:rsidR="0004138E" w:rsidRPr="003F7A07" w:rsidRDefault="0004138E" w:rsidP="0004138E">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04138E" w:rsidRPr="003F7A07" w:rsidRDefault="0004138E" w:rsidP="0004138E">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4138E" w:rsidRPr="003F7A07" w:rsidRDefault="0004138E" w:rsidP="0004138E">
      <w:pPr>
        <w:pStyle w:val="3"/>
        <w:spacing w:before="0"/>
        <w:ind w:left="-57" w:right="-57"/>
        <w:jc w:val="center"/>
        <w:rPr>
          <w:rFonts w:ascii="Times New Roman" w:hAnsi="Times New Roman" w:cs="Times New Roman"/>
          <w:color w:val="auto"/>
          <w:sz w:val="28"/>
          <w:szCs w:val="28"/>
        </w:rPr>
      </w:pPr>
    </w:p>
    <w:p w:rsidR="0004138E" w:rsidRPr="003F7A07" w:rsidRDefault="0004138E" w:rsidP="0004138E">
      <w:pPr>
        <w:pStyle w:val="3"/>
        <w:spacing w:before="0"/>
        <w:ind w:left="-57" w:right="-57"/>
        <w:jc w:val="center"/>
        <w:rPr>
          <w:rFonts w:ascii="Times New Roman" w:hAnsi="Times New Roman" w:cs="Times New Roman"/>
          <w:color w:val="auto"/>
          <w:sz w:val="28"/>
          <w:szCs w:val="28"/>
        </w:rPr>
      </w:pPr>
      <w:r w:rsidRPr="003F7A07">
        <w:rPr>
          <w:rFonts w:ascii="Times New Roman" w:hAnsi="Times New Roman" w:cs="Times New Roman"/>
          <w:color w:val="auto"/>
          <w:sz w:val="28"/>
          <w:szCs w:val="28"/>
        </w:rPr>
        <w:t>Р  Е  Ш  Е  Н  И  Е</w:t>
      </w:r>
    </w:p>
    <w:p w:rsidR="0004138E" w:rsidRPr="003F7A07" w:rsidRDefault="0004138E" w:rsidP="0004138E">
      <w:pPr>
        <w:spacing w:after="0" w:line="240" w:lineRule="auto"/>
        <w:ind w:left="-57" w:right="-57"/>
        <w:jc w:val="center"/>
        <w:rPr>
          <w:rFonts w:ascii="Times New Roman" w:hAnsi="Times New Roman" w:cs="Times New Roman"/>
          <w:b/>
          <w:bCs/>
          <w:sz w:val="28"/>
          <w:szCs w:val="28"/>
        </w:rPr>
      </w:pPr>
    </w:p>
    <w:p w:rsidR="0004138E" w:rsidRPr="003F7A07" w:rsidRDefault="0004138E" w:rsidP="0004138E">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03</w:t>
      </w:r>
      <w:r w:rsidRPr="003F7A07">
        <w:rPr>
          <w:rFonts w:ascii="Times New Roman" w:hAnsi="Times New Roman" w:cs="Times New Roman"/>
          <w:b/>
          <w:bCs/>
          <w:sz w:val="28"/>
          <w:szCs w:val="28"/>
        </w:rPr>
        <w:t xml:space="preserve"> декабря 2</w:t>
      </w:r>
      <w:r>
        <w:rPr>
          <w:rFonts w:ascii="Times New Roman" w:hAnsi="Times New Roman" w:cs="Times New Roman"/>
          <w:b/>
          <w:bCs/>
          <w:sz w:val="28"/>
          <w:szCs w:val="28"/>
        </w:rPr>
        <w:t xml:space="preserve">025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18/228</w:t>
      </w:r>
    </w:p>
    <w:p w:rsidR="0004138E" w:rsidRPr="003F7A07" w:rsidRDefault="0004138E" w:rsidP="0004138E">
      <w:pPr>
        <w:spacing w:after="0" w:line="240" w:lineRule="auto"/>
        <w:ind w:left="-57" w:right="-57"/>
        <w:jc w:val="both"/>
        <w:rPr>
          <w:rFonts w:ascii="Times New Roman" w:hAnsi="Times New Roman" w:cs="Times New Roman"/>
          <w:noProof/>
          <w:sz w:val="28"/>
          <w:szCs w:val="28"/>
        </w:rPr>
      </w:pPr>
    </w:p>
    <w:p w:rsidR="0004138E" w:rsidRPr="003F7A07" w:rsidRDefault="0004138E" w:rsidP="0004138E">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sz w:val="28"/>
          <w:szCs w:val="28"/>
        </w:rPr>
        <w:t xml:space="preserve">Об утверждении Местных нормативов градостроительного проектирования </w:t>
      </w:r>
      <w:r w:rsidRPr="003F7A07">
        <w:rPr>
          <w:rFonts w:ascii="Times New Roman" w:hAnsi="Times New Roman" w:cs="Times New Roman"/>
          <w:b/>
          <w:bCs/>
          <w:color w:val="000000" w:themeColor="text1"/>
          <w:sz w:val="28"/>
          <w:szCs w:val="28"/>
        </w:rPr>
        <w:t>Михайловского  сельского поселения Урюпинского муниципального района Волгоградской области</w:t>
      </w: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Михайловского  сельского поселения Урюпинского муниципального района Волгоградской области</w:t>
      </w:r>
      <w:r>
        <w:rPr>
          <w:rFonts w:ascii="Times New Roman" w:hAnsi="Times New Roman" w:cs="Times New Roman"/>
          <w:bCs/>
          <w:color w:val="000000" w:themeColor="text1"/>
          <w:sz w:val="28"/>
          <w:szCs w:val="28"/>
        </w:rPr>
        <w:t>, на основании статей 8, 29.4</w:t>
      </w:r>
      <w:r w:rsidRPr="003F7A07">
        <w:rPr>
          <w:rFonts w:ascii="Times New Roman" w:hAnsi="Times New Roman" w:cs="Times New Roman"/>
          <w:bCs/>
          <w:color w:val="000000" w:themeColor="text1"/>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04138E" w:rsidRPr="003F7A07" w:rsidRDefault="0004138E" w:rsidP="0004138E">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Михайловского  сельского поселения Урюпинского муниципального района Волгоградской области (прилагаются). </w:t>
      </w:r>
    </w:p>
    <w:p w:rsidR="0004138E" w:rsidRPr="003F7A07" w:rsidRDefault="0004138E" w:rsidP="0004138E">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04138E" w:rsidRPr="003F7A07" w:rsidRDefault="0004138E" w:rsidP="0004138E">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от 21 апреля 2021 года № 200 «Об утверждении Местных нормативов градостроительного проектирования Михайловского  сельского поселения Урюпинского муниципального района Волгоградской области»;       </w:t>
      </w:r>
    </w:p>
    <w:p w:rsidR="0004138E" w:rsidRPr="003F7A07" w:rsidRDefault="0004138E" w:rsidP="0004138E">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12/162 «О внесении изменений в Местные нормативы градостроительного проектирования Михайловского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200».  </w:t>
      </w:r>
    </w:p>
    <w:p w:rsidR="0004138E" w:rsidRPr="003F7A07" w:rsidRDefault="0004138E" w:rsidP="0004138E">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r>
      <w:r w:rsidRPr="003F7A07">
        <w:rPr>
          <w:rFonts w:ascii="Times New Roman" w:hAnsi="Times New Roman" w:cs="Times New Roman"/>
          <w:b/>
          <w:color w:val="000000" w:themeColor="text1"/>
          <w:sz w:val="28"/>
          <w:szCs w:val="28"/>
        </w:rPr>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04138E" w:rsidRPr="003F7A07" w:rsidRDefault="0004138E" w:rsidP="0004138E">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04138E" w:rsidRPr="003F7A07" w:rsidRDefault="0004138E" w:rsidP="0004138E">
      <w:pPr>
        <w:spacing w:after="0" w:line="240" w:lineRule="auto"/>
        <w:ind w:left="-57" w:right="-57"/>
        <w:jc w:val="both"/>
        <w:rPr>
          <w:rFonts w:ascii="Times New Roman" w:hAnsi="Times New Roman" w:cs="Times New Roman"/>
          <w:b/>
          <w:sz w:val="16"/>
          <w:szCs w:val="16"/>
        </w:rPr>
      </w:pPr>
    </w:p>
    <w:p w:rsidR="0004138E" w:rsidRPr="003F7A07" w:rsidRDefault="0004138E" w:rsidP="0004138E">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Матыкина                                                    А.Ю. Максимов</w:t>
      </w:r>
    </w:p>
    <w:p w:rsidR="0004138E" w:rsidRPr="00463167" w:rsidRDefault="0004138E" w:rsidP="0004138E">
      <w:pPr>
        <w:spacing w:after="0" w:line="240" w:lineRule="auto"/>
        <w:ind w:left="-57" w:right="-57"/>
        <w:jc w:val="right"/>
        <w:rPr>
          <w:rFonts w:ascii="Times New Roman" w:hAnsi="Times New Roman" w:cs="Times New Roman"/>
          <w:sz w:val="24"/>
          <w:szCs w:val="24"/>
        </w:rPr>
      </w:pPr>
      <w:r w:rsidRPr="00463167">
        <w:rPr>
          <w:rFonts w:ascii="Times New Roman" w:hAnsi="Times New Roman" w:cs="Times New Roman"/>
          <w:sz w:val="24"/>
          <w:szCs w:val="24"/>
        </w:rPr>
        <w:lastRenderedPageBreak/>
        <w:t>Утверждены решением</w:t>
      </w:r>
    </w:p>
    <w:p w:rsidR="0004138E" w:rsidRPr="00463167" w:rsidRDefault="0004138E" w:rsidP="0004138E">
      <w:pPr>
        <w:pStyle w:val="a3"/>
        <w:ind w:left="-57" w:right="-57"/>
        <w:jc w:val="right"/>
        <w:rPr>
          <w:sz w:val="24"/>
          <w:szCs w:val="24"/>
          <w:lang w:val="ru-RU"/>
        </w:rPr>
      </w:pPr>
      <w:r w:rsidRPr="00463167">
        <w:rPr>
          <w:sz w:val="24"/>
          <w:szCs w:val="24"/>
          <w:lang w:val="ru-RU"/>
        </w:rPr>
        <w:t>Урюпинской районной Думы</w:t>
      </w:r>
    </w:p>
    <w:p w:rsidR="0004138E" w:rsidRPr="00463167" w:rsidRDefault="0004138E" w:rsidP="0004138E">
      <w:pPr>
        <w:pStyle w:val="a3"/>
        <w:ind w:left="-57" w:right="-57"/>
        <w:jc w:val="right"/>
        <w:rPr>
          <w:sz w:val="24"/>
          <w:szCs w:val="24"/>
          <w:lang w:val="ru-RU"/>
        </w:rPr>
      </w:pPr>
      <w:r>
        <w:rPr>
          <w:sz w:val="24"/>
          <w:szCs w:val="24"/>
          <w:lang w:val="ru-RU"/>
        </w:rPr>
        <w:t xml:space="preserve">от 03 декабря </w:t>
      </w:r>
      <w:r w:rsidRPr="00463167">
        <w:rPr>
          <w:sz w:val="24"/>
          <w:szCs w:val="24"/>
          <w:lang w:val="ru-RU"/>
        </w:rPr>
        <w:t>2025 года №</w:t>
      </w:r>
      <w:r>
        <w:rPr>
          <w:sz w:val="24"/>
          <w:szCs w:val="24"/>
          <w:lang w:val="ru-RU"/>
        </w:rPr>
        <w:t xml:space="preserve"> 18/228</w:t>
      </w:r>
      <w:r w:rsidRPr="00463167">
        <w:rPr>
          <w:color w:val="FF0000"/>
          <w:sz w:val="24"/>
          <w:szCs w:val="24"/>
          <w:lang w:val="ru-RU"/>
        </w:rPr>
        <w:t xml:space="preserve">  </w:t>
      </w:r>
    </w:p>
    <w:p w:rsidR="0004138E" w:rsidRPr="003F7A07" w:rsidRDefault="0004138E" w:rsidP="0004138E">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04138E" w:rsidRPr="003F7A07" w:rsidRDefault="0004138E" w:rsidP="0004138E">
      <w:pPr>
        <w:pStyle w:val="a3"/>
        <w:ind w:left="-57" w:right="-57"/>
        <w:rPr>
          <w:sz w:val="20"/>
          <w:lang w:val="ru-RU"/>
        </w:rPr>
      </w:pPr>
    </w:p>
    <w:p w:rsidR="0004138E" w:rsidRPr="003F7A07" w:rsidRDefault="0004138E" w:rsidP="0004138E">
      <w:pPr>
        <w:pStyle w:val="a3"/>
        <w:ind w:left="-57" w:right="-57"/>
        <w:rPr>
          <w:sz w:val="20"/>
          <w:lang w:val="ru-RU"/>
        </w:rPr>
      </w:pPr>
    </w:p>
    <w:p w:rsidR="0004138E" w:rsidRPr="003F7A07" w:rsidRDefault="0004138E" w:rsidP="0004138E">
      <w:pPr>
        <w:pStyle w:val="a3"/>
        <w:ind w:left="-57" w:right="-57"/>
        <w:rPr>
          <w:sz w:val="20"/>
          <w:lang w:val="ru-RU"/>
        </w:rPr>
      </w:pPr>
    </w:p>
    <w:p w:rsidR="0004138E" w:rsidRPr="003F7A07" w:rsidRDefault="0004138E" w:rsidP="0004138E">
      <w:pPr>
        <w:pStyle w:val="a3"/>
        <w:ind w:left="-57" w:right="-57"/>
        <w:rPr>
          <w:sz w:val="20"/>
          <w:lang w:val="ru-RU"/>
        </w:rPr>
      </w:pPr>
    </w:p>
    <w:p w:rsidR="0004138E" w:rsidRPr="003F7A07" w:rsidRDefault="0004138E" w:rsidP="0004138E">
      <w:pPr>
        <w:pStyle w:val="a3"/>
        <w:ind w:left="-57" w:right="-57"/>
        <w:rPr>
          <w:sz w:val="20"/>
          <w:lang w:val="ru-RU"/>
        </w:rPr>
      </w:pPr>
    </w:p>
    <w:p w:rsidR="0004138E" w:rsidRPr="003F7A07" w:rsidRDefault="0004138E" w:rsidP="0004138E">
      <w:pPr>
        <w:pStyle w:val="a3"/>
        <w:ind w:left="-57" w:right="-57"/>
        <w:rPr>
          <w:sz w:val="20"/>
          <w:lang w:val="ru-RU"/>
        </w:rPr>
      </w:pPr>
    </w:p>
    <w:p w:rsidR="0004138E" w:rsidRPr="003F7A07" w:rsidRDefault="0004138E" w:rsidP="0004138E">
      <w:pPr>
        <w:pStyle w:val="a3"/>
        <w:ind w:left="-57" w:right="-57"/>
        <w:rPr>
          <w:sz w:val="20"/>
          <w:lang w:val="ru-RU"/>
        </w:rPr>
      </w:pPr>
    </w:p>
    <w:p w:rsidR="0004138E" w:rsidRPr="003F7A07" w:rsidRDefault="0004138E" w:rsidP="0004138E">
      <w:pPr>
        <w:pStyle w:val="a3"/>
        <w:ind w:left="-57" w:right="-57"/>
        <w:rPr>
          <w:sz w:val="20"/>
          <w:lang w:val="ru-RU"/>
        </w:rPr>
      </w:pPr>
    </w:p>
    <w:p w:rsidR="0004138E" w:rsidRPr="003F7A07" w:rsidRDefault="0004138E" w:rsidP="0004138E">
      <w:pPr>
        <w:pStyle w:val="a3"/>
        <w:ind w:left="-57" w:right="-57"/>
        <w:rPr>
          <w:sz w:val="20"/>
          <w:lang w:val="ru-RU"/>
        </w:rPr>
      </w:pPr>
    </w:p>
    <w:p w:rsidR="0004138E" w:rsidRPr="003F7A07" w:rsidRDefault="0004138E" w:rsidP="0004138E">
      <w:pPr>
        <w:pStyle w:val="a3"/>
        <w:ind w:left="-57" w:right="-57"/>
        <w:rPr>
          <w:sz w:val="20"/>
          <w:lang w:val="ru-RU"/>
        </w:rPr>
      </w:pPr>
    </w:p>
    <w:p w:rsidR="0004138E" w:rsidRPr="003F7A07" w:rsidRDefault="0004138E" w:rsidP="0004138E">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04138E" w:rsidRPr="003F7A07" w:rsidRDefault="0004138E" w:rsidP="0004138E">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04138E" w:rsidRPr="003F7A07" w:rsidRDefault="0004138E" w:rsidP="0004138E">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Михайловского  сельского поселения</w:t>
      </w:r>
    </w:p>
    <w:p w:rsidR="0004138E" w:rsidRPr="003F7A07" w:rsidRDefault="0004138E" w:rsidP="0004138E">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04138E" w:rsidRPr="003F7A07" w:rsidRDefault="0004138E" w:rsidP="0004138E">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04138E" w:rsidRPr="003F7A07" w:rsidRDefault="0004138E" w:rsidP="0004138E">
      <w:pPr>
        <w:spacing w:after="0" w:line="240" w:lineRule="auto"/>
        <w:ind w:left="-57" w:right="-57"/>
        <w:rPr>
          <w:rFonts w:ascii="Times New Roman" w:hAnsi="Times New Roman" w:cs="Times New Roman"/>
          <w:color w:val="000000" w:themeColor="text1"/>
        </w:rPr>
      </w:pPr>
    </w:p>
    <w:p w:rsidR="0004138E" w:rsidRPr="003F7A07" w:rsidRDefault="0004138E" w:rsidP="0004138E">
      <w:pPr>
        <w:spacing w:after="0" w:line="240" w:lineRule="auto"/>
        <w:ind w:left="-57" w:right="-57"/>
        <w:rPr>
          <w:rFonts w:ascii="Times New Roman" w:hAnsi="Times New Roman" w:cs="Times New Roman"/>
          <w:color w:val="000000" w:themeColor="text1"/>
        </w:rPr>
      </w:pPr>
    </w:p>
    <w:p w:rsidR="0004138E" w:rsidRPr="003F7A07" w:rsidRDefault="0004138E" w:rsidP="0004138E">
      <w:pPr>
        <w:spacing w:after="0" w:line="240" w:lineRule="auto"/>
        <w:ind w:left="-57" w:right="-57"/>
        <w:rPr>
          <w:rFonts w:ascii="Times New Roman" w:hAnsi="Times New Roman" w:cs="Times New Roman"/>
          <w:color w:val="000000" w:themeColor="text1"/>
        </w:rPr>
      </w:pPr>
    </w:p>
    <w:p w:rsidR="0004138E" w:rsidRPr="003F7A07" w:rsidRDefault="0004138E" w:rsidP="0004138E">
      <w:pPr>
        <w:spacing w:after="0" w:line="240" w:lineRule="auto"/>
        <w:ind w:left="-57" w:right="-57"/>
        <w:rPr>
          <w:rFonts w:ascii="Times New Roman" w:hAnsi="Times New Roman" w:cs="Times New Roman"/>
          <w:color w:val="000000" w:themeColor="text1"/>
        </w:rPr>
      </w:pPr>
    </w:p>
    <w:p w:rsidR="0004138E" w:rsidRPr="003F7A07" w:rsidRDefault="0004138E" w:rsidP="0004138E">
      <w:pPr>
        <w:spacing w:after="0" w:line="240" w:lineRule="auto"/>
        <w:ind w:left="-57" w:right="-57"/>
        <w:rPr>
          <w:rFonts w:ascii="Times New Roman" w:hAnsi="Times New Roman" w:cs="Times New Roman"/>
          <w:color w:val="000000" w:themeColor="text1"/>
          <w:sz w:val="20"/>
          <w:szCs w:val="20"/>
        </w:rPr>
      </w:pPr>
    </w:p>
    <w:p w:rsidR="0004138E" w:rsidRPr="003F7A07" w:rsidRDefault="0004138E" w:rsidP="0004138E">
      <w:pPr>
        <w:spacing w:after="0" w:line="240" w:lineRule="auto"/>
        <w:ind w:left="-57" w:right="-57"/>
        <w:rPr>
          <w:rFonts w:ascii="Times New Roman" w:hAnsi="Times New Roman" w:cs="Times New Roman"/>
          <w:color w:val="000000" w:themeColor="text1"/>
          <w:sz w:val="20"/>
          <w:szCs w:val="20"/>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jc w:val="right"/>
        <w:rPr>
          <w:rFonts w:ascii="Times New Roman" w:hAnsi="Times New Roman" w:cs="Times New Roman"/>
          <w:b/>
          <w:bCs/>
          <w:color w:val="000000" w:themeColor="text1"/>
          <w:sz w:val="20"/>
          <w:szCs w:val="20"/>
        </w:rPr>
      </w:pPr>
    </w:p>
    <w:p w:rsidR="0004138E" w:rsidRPr="003F7A07" w:rsidRDefault="0004138E" w:rsidP="0004138E">
      <w:pPr>
        <w:spacing w:after="0" w:line="240" w:lineRule="auto"/>
        <w:ind w:left="-57" w:right="-57"/>
        <w:jc w:val="right"/>
        <w:rPr>
          <w:rFonts w:ascii="Times New Roman" w:hAnsi="Times New Roman" w:cs="Times New Roman"/>
          <w:color w:val="000000" w:themeColor="text1"/>
          <w:sz w:val="20"/>
          <w:szCs w:val="20"/>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right="-57"/>
        <w:rPr>
          <w:rFonts w:ascii="Times New Roman" w:hAnsi="Times New Roman" w:cs="Times New Roman"/>
          <w:b/>
          <w:bCs/>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04138E" w:rsidRPr="003F7A07" w:rsidRDefault="0004138E" w:rsidP="0004138E">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04138E" w:rsidRPr="003F7A07" w:rsidRDefault="0004138E" w:rsidP="0004138E">
      <w:pPr>
        <w:spacing w:after="0" w:line="240" w:lineRule="auto"/>
        <w:ind w:left="-57" w:right="-57"/>
        <w:rPr>
          <w:rFonts w:ascii="Times New Roman" w:hAnsi="Times New Roman" w:cs="Times New Roman"/>
          <w:color w:val="000000" w:themeColor="text1"/>
          <w:sz w:val="20"/>
          <w:szCs w:val="20"/>
        </w:rPr>
      </w:pPr>
    </w:p>
    <w:p w:rsidR="0004138E" w:rsidRPr="003F7A07" w:rsidRDefault="0004138E" w:rsidP="0004138E">
      <w:pPr>
        <w:spacing w:after="0" w:line="240" w:lineRule="auto"/>
        <w:ind w:left="-57" w:right="-57"/>
        <w:rPr>
          <w:rFonts w:ascii="Times New Roman" w:hAnsi="Times New Roman" w:cs="Times New Roman"/>
          <w:color w:val="000000" w:themeColor="text1"/>
          <w:sz w:val="20"/>
          <w:szCs w:val="20"/>
        </w:rPr>
      </w:pPr>
    </w:p>
    <w:p w:rsidR="0004138E" w:rsidRPr="003F7A07" w:rsidRDefault="0004138E" w:rsidP="0004138E">
      <w:pPr>
        <w:spacing w:after="0" w:line="240" w:lineRule="auto"/>
        <w:ind w:left="-57" w:right="-57"/>
        <w:rPr>
          <w:rFonts w:ascii="Times New Roman" w:hAnsi="Times New Roman" w:cs="Times New Roman"/>
          <w:color w:val="000000" w:themeColor="text1"/>
          <w:sz w:val="20"/>
          <w:szCs w:val="20"/>
        </w:rPr>
      </w:pPr>
    </w:p>
    <w:p w:rsidR="0004138E" w:rsidRPr="003F7A07" w:rsidRDefault="0004138E" w:rsidP="0004138E">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04138E" w:rsidRPr="003F7A07" w:rsidRDefault="0004138E" w:rsidP="0004138E">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04138E" w:rsidRPr="003F7A07" w:rsidRDefault="0004138E" w:rsidP="0004138E">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04138E" w:rsidRPr="003F7A07" w:rsidRDefault="0004138E" w:rsidP="0004138E">
      <w:pPr>
        <w:pStyle w:val="a9"/>
        <w:ind w:left="-57" w:right="-57"/>
        <w:rPr>
          <w:rFonts w:ascii="Times New Roman" w:hAnsi="Times New Roman"/>
          <w:color w:val="000000" w:themeColor="text1"/>
          <w:sz w:val="28"/>
          <w:szCs w:val="28"/>
        </w:rPr>
      </w:pPr>
    </w:p>
    <w:p w:rsidR="0004138E" w:rsidRPr="003F7A07" w:rsidRDefault="0004138E" w:rsidP="0004138E">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04138E" w:rsidRPr="003F7A07" w:rsidRDefault="0004138E" w:rsidP="0004138E">
      <w:pPr>
        <w:pStyle w:val="a9"/>
        <w:ind w:left="-57" w:right="-57"/>
        <w:rPr>
          <w:rFonts w:ascii="Times New Roman" w:hAnsi="Times New Roman"/>
          <w:color w:val="000000" w:themeColor="text1"/>
          <w:sz w:val="28"/>
          <w:szCs w:val="28"/>
        </w:rPr>
      </w:pPr>
    </w:p>
    <w:p w:rsidR="0004138E" w:rsidRPr="003F7A07" w:rsidRDefault="0004138E" w:rsidP="0004138E">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r w:rsidRPr="003F7A07">
        <w:rPr>
          <w:rFonts w:ascii="Times New Roman" w:hAnsi="Times New Roman"/>
          <w:color w:val="000000" w:themeColor="text1"/>
          <w:sz w:val="28"/>
          <w:szCs w:val="28"/>
          <w:lang w:val="en-US"/>
        </w:rPr>
        <w:t>ra</w:t>
      </w:r>
      <w:r w:rsidRPr="003F7A07">
        <w:rPr>
          <w:rFonts w:ascii="Times New Roman" w:hAnsi="Times New Roman"/>
          <w:color w:val="000000" w:themeColor="text1"/>
          <w:sz w:val="28"/>
          <w:szCs w:val="28"/>
        </w:rPr>
        <w:t>_</w:t>
      </w:r>
      <w:r w:rsidRPr="003F7A07">
        <w:rPr>
          <w:rFonts w:ascii="Times New Roman" w:hAnsi="Times New Roman"/>
          <w:color w:val="000000" w:themeColor="text1"/>
          <w:sz w:val="28"/>
          <w:szCs w:val="28"/>
          <w:lang w:val="en-US"/>
        </w:rPr>
        <w:t>uryp</w:t>
      </w:r>
      <w:r w:rsidRPr="003F7A07">
        <w:rPr>
          <w:rFonts w:ascii="Times New Roman" w:hAnsi="Times New Roman"/>
          <w:color w:val="000000" w:themeColor="text1"/>
          <w:sz w:val="28"/>
          <w:szCs w:val="28"/>
        </w:rPr>
        <w:t>22@</w:t>
      </w:r>
      <w:r w:rsidRPr="003F7A07">
        <w:rPr>
          <w:rFonts w:ascii="Times New Roman" w:hAnsi="Times New Roman"/>
          <w:color w:val="000000" w:themeColor="text1"/>
          <w:sz w:val="28"/>
          <w:szCs w:val="28"/>
          <w:lang w:val="en-US"/>
        </w:rPr>
        <w:t>volganet</w:t>
      </w:r>
      <w:r w:rsidRPr="003F7A07">
        <w:rPr>
          <w:rFonts w:ascii="Times New Roman" w:hAnsi="Times New Roman"/>
          <w:color w:val="000000" w:themeColor="text1"/>
          <w:sz w:val="28"/>
          <w:szCs w:val="28"/>
        </w:rPr>
        <w:t>.</w:t>
      </w:r>
      <w:r w:rsidRPr="003F7A07">
        <w:rPr>
          <w:rFonts w:ascii="Times New Roman" w:hAnsi="Times New Roman"/>
          <w:color w:val="000000" w:themeColor="text1"/>
          <w:sz w:val="28"/>
          <w:szCs w:val="28"/>
          <w:lang w:val="en-US"/>
        </w:rPr>
        <w:t>ru</w:t>
      </w:r>
    </w:p>
    <w:p w:rsidR="0004138E" w:rsidRPr="003F7A07" w:rsidRDefault="0004138E" w:rsidP="0004138E">
      <w:pPr>
        <w:pStyle w:val="a9"/>
        <w:ind w:left="-57" w:right="-57"/>
        <w:rPr>
          <w:rFonts w:ascii="Times New Roman" w:hAnsi="Times New Roman"/>
          <w:color w:val="000000" w:themeColor="text1"/>
          <w:sz w:val="20"/>
          <w:szCs w:val="20"/>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04138E" w:rsidRPr="003F7A07" w:rsidRDefault="0004138E" w:rsidP="0004138E">
      <w:pPr>
        <w:pStyle w:val="Default"/>
        <w:ind w:left="-57" w:right="-57"/>
        <w:jc w:val="center"/>
        <w:rPr>
          <w:b/>
          <w:bCs/>
          <w:color w:val="000000" w:themeColor="text1"/>
          <w:sz w:val="28"/>
          <w:szCs w:val="28"/>
        </w:rPr>
      </w:pPr>
    </w:p>
    <w:p w:rsidR="0004138E" w:rsidRPr="003F7A07" w:rsidRDefault="0004138E" w:rsidP="0004138E">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Основная часть местных нормативов градостроительного проектирования Михайловского   сельского поселения Урюпинского муниципального района  Волгоградской области</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04138E" w:rsidRPr="003F7A07" w:rsidRDefault="0004138E" w:rsidP="0004138E">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Вступление в силу Местных нормативов градостроительного проектирования Михайловского сельского поселения Урюпинского муниципального района Волгоградской области</w:t>
      </w: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rPr>
          <w:rFonts w:ascii="Times New Roman" w:hAnsi="Times New Roman" w:cs="Times New Roman"/>
          <w:color w:val="000000" w:themeColor="text1"/>
          <w:sz w:val="28"/>
          <w:szCs w:val="28"/>
        </w:rPr>
      </w:pPr>
    </w:p>
    <w:p w:rsidR="0004138E" w:rsidRPr="003F7A07" w:rsidRDefault="0004138E" w:rsidP="0004138E">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04138E" w:rsidRPr="003F7A07" w:rsidRDefault="0004138E" w:rsidP="0004138E">
      <w:pPr>
        <w:pStyle w:val="msonormalmrcssattr"/>
        <w:spacing w:before="0" w:beforeAutospacing="0" w:after="0" w:afterAutospacing="0"/>
        <w:ind w:left="-57" w:right="-57"/>
        <w:jc w:val="both"/>
        <w:rPr>
          <w:b/>
          <w:color w:val="000000" w:themeColor="text1"/>
          <w:sz w:val="28"/>
          <w:szCs w:val="22"/>
          <w:lang w:bidi="ru-RU"/>
        </w:rPr>
      </w:pPr>
    </w:p>
    <w:p w:rsidR="0004138E" w:rsidRPr="003F7A07" w:rsidRDefault="0004138E" w:rsidP="0004138E">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Местные нормативы градостроительного проектирования Михайловского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04138E" w:rsidRPr="003F7A07" w:rsidRDefault="0004138E" w:rsidP="0004138E">
      <w:pPr>
        <w:pStyle w:val="msonormalmrcssattr"/>
        <w:spacing w:before="0" w:beforeAutospacing="0" w:after="0" w:afterAutospacing="0"/>
        <w:ind w:left="-57" w:right="-57"/>
        <w:jc w:val="both"/>
        <w:rPr>
          <w:color w:val="000000" w:themeColor="text1"/>
          <w:sz w:val="16"/>
          <w:szCs w:val="16"/>
        </w:rPr>
      </w:pP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Михайловского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Михайловского   сельского поселения по соответствующим полномочиям.</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Местные нормативы Михайловского   сельского поселения Урюпинского Волгоградской области разработаны в целях:</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16"/>
          <w:szCs w:val="16"/>
        </w:rPr>
      </w:pP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для:</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Михайловского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Михайловского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Михайловского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Михайловского  сельского поселения и расчетных показателей максимально допустимого уровня территориальной доступности таких объектов для населения Михайловского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Михайловского  сельского поселения.</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тепло-,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04138E" w:rsidRPr="003F7A07" w:rsidRDefault="0004138E" w:rsidP="0004138E">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04138E" w:rsidRPr="003F7A07" w:rsidRDefault="0004138E" w:rsidP="0004138E">
      <w:pPr>
        <w:pStyle w:val="1"/>
        <w:tabs>
          <w:tab w:val="left" w:pos="424"/>
        </w:tabs>
        <w:ind w:left="-57" w:right="-57"/>
        <w:jc w:val="center"/>
        <w:rPr>
          <w:color w:val="000000" w:themeColor="text1"/>
          <w:lang w:val="ru-RU"/>
        </w:rPr>
      </w:pPr>
      <w:r w:rsidRPr="003F7A07">
        <w:rPr>
          <w:color w:val="000000" w:themeColor="text1"/>
          <w:lang w:val="ru-RU"/>
        </w:rPr>
        <w:t>1. Основная часть местных нормативов градостроительного</w:t>
      </w:r>
    </w:p>
    <w:p w:rsidR="0004138E" w:rsidRPr="003F7A07" w:rsidRDefault="0004138E" w:rsidP="0004138E">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Михайловского  сельского поселения </w:t>
      </w:r>
    </w:p>
    <w:p w:rsidR="0004138E" w:rsidRPr="003F7A07" w:rsidRDefault="0004138E" w:rsidP="0004138E">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04138E" w:rsidRPr="003F7A07" w:rsidRDefault="0004138E" w:rsidP="0004138E">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04138E" w:rsidRPr="003F7A07" w:rsidRDefault="0004138E" w:rsidP="0004138E">
      <w:pPr>
        <w:pStyle w:val="1"/>
        <w:tabs>
          <w:tab w:val="left" w:pos="424"/>
        </w:tabs>
        <w:ind w:left="-57" w:right="-57"/>
        <w:rPr>
          <w:color w:val="000000" w:themeColor="text1"/>
          <w:lang w:val="ru-RU"/>
        </w:rPr>
      </w:pP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Михайловского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04138E" w:rsidRPr="003F7A07" w:rsidRDefault="0004138E" w:rsidP="0004138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04138E" w:rsidRPr="003F7A07" w:rsidRDefault="0004138E" w:rsidP="0004138E">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04138E" w:rsidRPr="003F7A07" w:rsidRDefault="0004138E" w:rsidP="0004138E">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04138E" w:rsidRPr="003F7A07" w:rsidRDefault="0004138E" w:rsidP="0004138E">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04138E" w:rsidRPr="003F7A07" w:rsidRDefault="0004138E" w:rsidP="0004138E">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04138E" w:rsidRPr="003F7A07" w:rsidRDefault="0004138E" w:rsidP="0004138E">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453" w:type="dxa"/>
        <w:tblInd w:w="-431" w:type="dxa"/>
        <w:tblLook w:val="04A0" w:firstRow="1" w:lastRow="0" w:firstColumn="1" w:lastColumn="0" w:noHBand="0" w:noVBand="1"/>
      </w:tblPr>
      <w:tblGrid>
        <w:gridCol w:w="2416"/>
        <w:gridCol w:w="1783"/>
        <w:gridCol w:w="1119"/>
        <w:gridCol w:w="1227"/>
        <w:gridCol w:w="1429"/>
        <w:gridCol w:w="1252"/>
        <w:gridCol w:w="1227"/>
      </w:tblGrid>
      <w:tr w:rsidR="0004138E" w:rsidRPr="003F7A07" w:rsidTr="002059D4">
        <w:tc>
          <w:tcPr>
            <w:tcW w:w="2416" w:type="dxa"/>
            <w:vMerge w:val="restart"/>
            <w:vAlign w:val="center"/>
          </w:tcPr>
          <w:p w:rsidR="0004138E" w:rsidRPr="003F7A07" w:rsidRDefault="0004138E" w:rsidP="002059D4">
            <w:pPr>
              <w:keepNext/>
              <w:tabs>
                <w:tab w:val="num" w:pos="0"/>
              </w:tabs>
              <w:suppressAutoHyphens/>
              <w:ind w:left="-57" w:right="-57"/>
              <w:jc w:val="center"/>
              <w:outlineLvl w:val="0"/>
              <w:rPr>
                <w:rFonts w:ascii="Times New Roman" w:hAnsi="Times New Roman"/>
                <w:b/>
                <w:color w:val="000000" w:themeColor="text1"/>
                <w:sz w:val="28"/>
                <w:szCs w:val="28"/>
              </w:rPr>
            </w:pPr>
            <w:r w:rsidRPr="003F7A07">
              <w:rPr>
                <w:rFonts w:ascii="Times New Roman" w:hAnsi="Times New Roman"/>
                <w:b/>
                <w:color w:val="000000" w:themeColor="text1"/>
              </w:rPr>
              <w:t>Область, вид, объект местного значения</w:t>
            </w:r>
          </w:p>
        </w:tc>
        <w:tc>
          <w:tcPr>
            <w:tcW w:w="4129" w:type="dxa"/>
            <w:gridSpan w:val="3"/>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Минимально допустимый уровень обеспеченности объектами </w:t>
            </w:r>
          </w:p>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08" w:type="dxa"/>
            <w:gridSpan w:val="3"/>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04138E" w:rsidRPr="003F7A07" w:rsidTr="002059D4">
        <w:tc>
          <w:tcPr>
            <w:tcW w:w="2416" w:type="dxa"/>
            <w:vMerge/>
          </w:tcPr>
          <w:p w:rsidR="0004138E" w:rsidRPr="003F7A07" w:rsidRDefault="0004138E" w:rsidP="002059D4">
            <w:pPr>
              <w:keepNext/>
              <w:tabs>
                <w:tab w:val="num" w:pos="0"/>
              </w:tabs>
              <w:suppressAutoHyphens/>
              <w:ind w:left="-57" w:right="-57"/>
              <w:jc w:val="both"/>
              <w:outlineLvl w:val="0"/>
              <w:rPr>
                <w:rFonts w:ascii="Times New Roman" w:hAnsi="Times New Roman"/>
                <w:b/>
                <w:color w:val="000000" w:themeColor="text1"/>
                <w:sz w:val="28"/>
                <w:szCs w:val="28"/>
              </w:rPr>
            </w:pPr>
          </w:p>
        </w:tc>
        <w:tc>
          <w:tcPr>
            <w:tcW w:w="1783" w:type="dxa"/>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19" w:type="dxa"/>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429" w:type="dxa"/>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252" w:type="dxa"/>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04138E" w:rsidRPr="003F7A07" w:rsidTr="002059D4">
        <w:tc>
          <w:tcPr>
            <w:tcW w:w="2416" w:type="dxa"/>
          </w:tcPr>
          <w:p w:rsidR="0004138E" w:rsidRPr="003F7A07" w:rsidRDefault="0004138E"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1</w:t>
            </w:r>
          </w:p>
        </w:tc>
        <w:tc>
          <w:tcPr>
            <w:tcW w:w="1783" w:type="dxa"/>
          </w:tcPr>
          <w:p w:rsidR="0004138E" w:rsidRPr="003F7A07" w:rsidRDefault="0004138E"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2</w:t>
            </w:r>
          </w:p>
        </w:tc>
        <w:tc>
          <w:tcPr>
            <w:tcW w:w="1119" w:type="dxa"/>
          </w:tcPr>
          <w:p w:rsidR="0004138E" w:rsidRPr="003F7A07" w:rsidRDefault="0004138E"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3</w:t>
            </w:r>
          </w:p>
        </w:tc>
        <w:tc>
          <w:tcPr>
            <w:tcW w:w="1227" w:type="dxa"/>
          </w:tcPr>
          <w:p w:rsidR="0004138E" w:rsidRPr="003F7A07" w:rsidRDefault="0004138E"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4</w:t>
            </w:r>
          </w:p>
        </w:tc>
        <w:tc>
          <w:tcPr>
            <w:tcW w:w="1429" w:type="dxa"/>
          </w:tcPr>
          <w:p w:rsidR="0004138E" w:rsidRPr="003F7A07" w:rsidRDefault="0004138E"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5</w:t>
            </w:r>
          </w:p>
        </w:tc>
        <w:tc>
          <w:tcPr>
            <w:tcW w:w="1252" w:type="dxa"/>
          </w:tcPr>
          <w:p w:rsidR="0004138E" w:rsidRPr="003F7A07" w:rsidRDefault="0004138E"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6</w:t>
            </w:r>
          </w:p>
        </w:tc>
        <w:tc>
          <w:tcPr>
            <w:tcW w:w="1227" w:type="dxa"/>
          </w:tcPr>
          <w:p w:rsidR="0004138E" w:rsidRPr="003F7A07" w:rsidRDefault="0004138E"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7</w:t>
            </w:r>
          </w:p>
        </w:tc>
      </w:tr>
      <w:tr w:rsidR="0004138E" w:rsidRPr="003F7A07" w:rsidTr="002059D4">
        <w:tc>
          <w:tcPr>
            <w:tcW w:w="10453" w:type="dxa"/>
            <w:gridSpan w:val="7"/>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b/>
                <w:color w:val="000000" w:themeColor="text1"/>
                <w:sz w:val="22"/>
                <w:szCs w:val="22"/>
              </w:rPr>
              <w:t>Объекты электроснабжения сельского поселения</w:t>
            </w:r>
          </w:p>
        </w:tc>
      </w:tr>
      <w:tr w:rsidR="0004138E" w:rsidRPr="003F7A07" w:rsidTr="002059D4">
        <w:tc>
          <w:tcPr>
            <w:tcW w:w="2416" w:type="dxa"/>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Линии электропередачи</w:t>
            </w:r>
          </w:p>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(воздушные и</w:t>
            </w:r>
          </w:p>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кабельные), проектный</w:t>
            </w:r>
          </w:p>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номинальный класс</w:t>
            </w:r>
          </w:p>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напряжения которых</w:t>
            </w:r>
          </w:p>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составляет до 20</w:t>
            </w:r>
          </w:p>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киловольт включительно</w:t>
            </w:r>
          </w:p>
        </w:tc>
        <w:tc>
          <w:tcPr>
            <w:tcW w:w="1783" w:type="dxa"/>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Объем </w:t>
            </w:r>
          </w:p>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электро-потребления</w:t>
            </w:r>
          </w:p>
        </w:tc>
        <w:tc>
          <w:tcPr>
            <w:tcW w:w="1119" w:type="dxa"/>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кВт ч/год на 1 чел.</w:t>
            </w:r>
          </w:p>
        </w:tc>
        <w:tc>
          <w:tcPr>
            <w:tcW w:w="1227" w:type="dxa"/>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950</w:t>
            </w:r>
          </w:p>
        </w:tc>
        <w:tc>
          <w:tcPr>
            <w:tcW w:w="1429"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Удаленность</w:t>
            </w:r>
          </w:p>
        </w:tc>
        <w:tc>
          <w:tcPr>
            <w:tcW w:w="1252" w:type="dxa"/>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километры</w:t>
            </w:r>
          </w:p>
        </w:tc>
        <w:tc>
          <w:tcPr>
            <w:tcW w:w="1227" w:type="dxa"/>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30</w:t>
            </w:r>
          </w:p>
        </w:tc>
      </w:tr>
      <w:tr w:rsidR="0004138E" w:rsidRPr="003F7A07" w:rsidTr="002059D4">
        <w:tc>
          <w:tcPr>
            <w:tcW w:w="10453" w:type="dxa"/>
            <w:gridSpan w:val="7"/>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b/>
                <w:color w:val="000000" w:themeColor="text1"/>
                <w:sz w:val="22"/>
                <w:szCs w:val="22"/>
              </w:rPr>
              <w:t>Объекты газоснабжения сельского поселения</w:t>
            </w:r>
          </w:p>
        </w:tc>
      </w:tr>
      <w:tr w:rsidR="0004138E" w:rsidRPr="003F7A07" w:rsidTr="002059D4">
        <w:tc>
          <w:tcPr>
            <w:tcW w:w="2416"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Газораспределительные</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станции, полностью</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расположенные на</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территории поселения</w:t>
            </w:r>
          </w:p>
        </w:tc>
        <w:tc>
          <w:tcPr>
            <w:tcW w:w="1783"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Объем </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газопотребления</w:t>
            </w:r>
          </w:p>
        </w:tc>
        <w:tc>
          <w:tcPr>
            <w:tcW w:w="1119"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м</w:t>
            </w:r>
            <w:r w:rsidRPr="00463167">
              <w:rPr>
                <w:rFonts w:ascii="Times New Roman" w:hAnsi="Times New Roman"/>
                <w:color w:val="000000" w:themeColor="text1"/>
                <w:sz w:val="22"/>
                <w:szCs w:val="22"/>
                <w:vertAlign w:val="superscript"/>
              </w:rPr>
              <w:t>3</w:t>
            </w:r>
            <w:r w:rsidRPr="00463167">
              <w:rPr>
                <w:rFonts w:ascii="Times New Roman" w:hAnsi="Times New Roman"/>
                <w:color w:val="000000" w:themeColor="text1"/>
                <w:sz w:val="22"/>
                <w:szCs w:val="22"/>
              </w:rPr>
              <w:t xml:space="preserve">/год </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на 1 чел.</w:t>
            </w:r>
          </w:p>
        </w:tc>
        <w:tc>
          <w:tcPr>
            <w:tcW w:w="1227"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200</w:t>
            </w:r>
          </w:p>
        </w:tc>
        <w:tc>
          <w:tcPr>
            <w:tcW w:w="1429"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Удаленность</w:t>
            </w:r>
          </w:p>
        </w:tc>
        <w:tc>
          <w:tcPr>
            <w:tcW w:w="1252"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Метр</w:t>
            </w:r>
          </w:p>
        </w:tc>
        <w:tc>
          <w:tcPr>
            <w:tcW w:w="1227"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500</w:t>
            </w:r>
          </w:p>
        </w:tc>
      </w:tr>
      <w:tr w:rsidR="0004138E" w:rsidRPr="003F7A07" w:rsidTr="002059D4">
        <w:tc>
          <w:tcPr>
            <w:tcW w:w="2416"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Газопроводы в границах</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поселения,</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предназначенные для</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транспортировки</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природного газа</w:t>
            </w:r>
          </w:p>
        </w:tc>
        <w:tc>
          <w:tcPr>
            <w:tcW w:w="1783"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Объем </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газопотребления</w:t>
            </w:r>
          </w:p>
        </w:tc>
        <w:tc>
          <w:tcPr>
            <w:tcW w:w="1119"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м3/год </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на 1 чел.</w:t>
            </w:r>
          </w:p>
        </w:tc>
        <w:tc>
          <w:tcPr>
            <w:tcW w:w="1227"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200</w:t>
            </w:r>
          </w:p>
        </w:tc>
        <w:tc>
          <w:tcPr>
            <w:tcW w:w="1429"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Удаленность</w:t>
            </w:r>
          </w:p>
        </w:tc>
        <w:tc>
          <w:tcPr>
            <w:tcW w:w="1252"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Метр</w:t>
            </w:r>
          </w:p>
        </w:tc>
        <w:tc>
          <w:tcPr>
            <w:tcW w:w="1227"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500</w:t>
            </w:r>
          </w:p>
        </w:tc>
      </w:tr>
      <w:tr w:rsidR="0004138E" w:rsidRPr="003F7A07" w:rsidTr="002059D4">
        <w:tc>
          <w:tcPr>
            <w:tcW w:w="10453" w:type="dxa"/>
            <w:gridSpan w:val="7"/>
          </w:tcPr>
          <w:p w:rsidR="0004138E" w:rsidRPr="00463167" w:rsidRDefault="0004138E" w:rsidP="002059D4">
            <w:pPr>
              <w:ind w:left="-57" w:right="-57"/>
              <w:jc w:val="center"/>
              <w:rPr>
                <w:rFonts w:ascii="Times New Roman" w:hAnsi="Times New Roman"/>
                <w:b/>
                <w:color w:val="000000" w:themeColor="text1"/>
                <w:sz w:val="22"/>
                <w:szCs w:val="22"/>
              </w:rPr>
            </w:pPr>
            <w:r w:rsidRPr="00463167">
              <w:rPr>
                <w:rFonts w:ascii="Times New Roman" w:hAnsi="Times New Roman"/>
                <w:b/>
                <w:color w:val="000000" w:themeColor="text1"/>
                <w:sz w:val="22"/>
                <w:szCs w:val="22"/>
              </w:rPr>
              <w:t>Объекты теплоснабжения сельского поселения</w:t>
            </w:r>
          </w:p>
        </w:tc>
      </w:tr>
      <w:tr w:rsidR="0004138E" w:rsidRPr="003F7A07" w:rsidTr="002059D4">
        <w:tc>
          <w:tcPr>
            <w:tcW w:w="2416"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Тепловые сети,</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lastRenderedPageBreak/>
              <w:t>транспортирующие</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водяной пар с рабочим</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давлением свыше 1,6</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мегапаскаля или</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горячую воду с</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температурой свыше 150 градусов Цельсия</w:t>
            </w:r>
          </w:p>
        </w:tc>
        <w:tc>
          <w:tcPr>
            <w:tcW w:w="1783"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lastRenderedPageBreak/>
              <w:t>Вт</w:t>
            </w:r>
          </w:p>
          <w:p w:rsidR="0004138E" w:rsidRPr="00463167" w:rsidRDefault="0004138E" w:rsidP="002059D4">
            <w:pPr>
              <w:ind w:left="-57" w:right="-57"/>
              <w:jc w:val="center"/>
              <w:rPr>
                <w:rFonts w:ascii="Times New Roman" w:hAnsi="Times New Roman"/>
                <w:color w:val="000000" w:themeColor="text1"/>
                <w:sz w:val="22"/>
                <w:szCs w:val="22"/>
              </w:rPr>
            </w:pPr>
          </w:p>
        </w:tc>
        <w:tc>
          <w:tcPr>
            <w:tcW w:w="1119"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lastRenderedPageBreak/>
              <w:t>м2</w:t>
            </w:r>
          </w:p>
        </w:tc>
        <w:tc>
          <w:tcPr>
            <w:tcW w:w="1227"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55,2</w:t>
            </w:r>
          </w:p>
        </w:tc>
        <w:tc>
          <w:tcPr>
            <w:tcW w:w="1429"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Удаленность </w:t>
            </w:r>
            <w:r w:rsidRPr="00463167">
              <w:rPr>
                <w:rFonts w:ascii="Times New Roman" w:hAnsi="Times New Roman"/>
                <w:color w:val="000000" w:themeColor="text1"/>
                <w:sz w:val="22"/>
                <w:szCs w:val="22"/>
              </w:rPr>
              <w:lastRenderedPageBreak/>
              <w:t>до</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границы</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одного</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квартала или</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одного</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микрорайона,</w:t>
            </w:r>
          </w:p>
        </w:tc>
        <w:tc>
          <w:tcPr>
            <w:tcW w:w="1252"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lastRenderedPageBreak/>
              <w:t>Километры</w:t>
            </w:r>
          </w:p>
        </w:tc>
        <w:tc>
          <w:tcPr>
            <w:tcW w:w="1227"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1</w:t>
            </w:r>
          </w:p>
        </w:tc>
      </w:tr>
      <w:tr w:rsidR="0004138E" w:rsidRPr="003F7A07" w:rsidTr="002059D4">
        <w:tc>
          <w:tcPr>
            <w:tcW w:w="10453" w:type="dxa"/>
            <w:gridSpan w:val="7"/>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b/>
                <w:color w:val="000000" w:themeColor="text1"/>
                <w:sz w:val="22"/>
                <w:szCs w:val="22"/>
              </w:rPr>
              <w:lastRenderedPageBreak/>
              <w:t>Объекты водоснабжения сельского поселения</w:t>
            </w:r>
          </w:p>
        </w:tc>
      </w:tr>
      <w:tr w:rsidR="0004138E" w:rsidRPr="003F7A07" w:rsidTr="002059D4">
        <w:tc>
          <w:tcPr>
            <w:tcW w:w="2416"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Водопроводы и</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водоводы всех видов</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диаметром свыше 500</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миллиметров</w:t>
            </w:r>
          </w:p>
        </w:tc>
        <w:tc>
          <w:tcPr>
            <w:tcW w:w="1783"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Объем </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водопотребления</w:t>
            </w:r>
          </w:p>
        </w:tc>
        <w:tc>
          <w:tcPr>
            <w:tcW w:w="1119"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литры </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в сутки </w:t>
            </w:r>
          </w:p>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на 1 чел.</w:t>
            </w:r>
          </w:p>
        </w:tc>
        <w:tc>
          <w:tcPr>
            <w:tcW w:w="1227"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140</w:t>
            </w:r>
          </w:p>
        </w:tc>
        <w:tc>
          <w:tcPr>
            <w:tcW w:w="1429"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Удаленность</w:t>
            </w:r>
          </w:p>
        </w:tc>
        <w:tc>
          <w:tcPr>
            <w:tcW w:w="1252"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километры</w:t>
            </w:r>
          </w:p>
        </w:tc>
        <w:tc>
          <w:tcPr>
            <w:tcW w:w="1227" w:type="dxa"/>
          </w:tcPr>
          <w:p w:rsidR="0004138E" w:rsidRPr="00463167" w:rsidRDefault="0004138E" w:rsidP="002059D4">
            <w:pPr>
              <w:ind w:left="-57" w:right="-57"/>
              <w:jc w:val="center"/>
              <w:rPr>
                <w:rFonts w:ascii="Times New Roman" w:hAnsi="Times New Roman"/>
                <w:color w:val="000000" w:themeColor="text1"/>
                <w:sz w:val="22"/>
                <w:szCs w:val="22"/>
              </w:rPr>
            </w:pPr>
            <w:r w:rsidRPr="00463167">
              <w:rPr>
                <w:rFonts w:ascii="Times New Roman" w:hAnsi="Times New Roman"/>
                <w:color w:val="000000" w:themeColor="text1"/>
                <w:sz w:val="22"/>
                <w:szCs w:val="22"/>
              </w:rPr>
              <w:t>5</w:t>
            </w:r>
          </w:p>
        </w:tc>
      </w:tr>
      <w:tr w:rsidR="0004138E" w:rsidRPr="003F7A07" w:rsidTr="002059D4">
        <w:tc>
          <w:tcPr>
            <w:tcW w:w="10453" w:type="dxa"/>
            <w:gridSpan w:val="7"/>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b/>
                <w:color w:val="000000" w:themeColor="text1"/>
                <w:sz w:val="22"/>
                <w:szCs w:val="22"/>
              </w:rPr>
              <w:t>Объекты водоотведения  сельского поселения</w:t>
            </w:r>
          </w:p>
        </w:tc>
      </w:tr>
      <w:tr w:rsidR="0004138E" w:rsidRPr="003F7A07" w:rsidTr="002059D4">
        <w:tc>
          <w:tcPr>
            <w:tcW w:w="2416" w:type="dxa"/>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Линейные сооружения</w:t>
            </w:r>
          </w:p>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водоотведения</w:t>
            </w:r>
          </w:p>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диаметром свыше 1000</w:t>
            </w:r>
          </w:p>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миллиметров</w:t>
            </w:r>
          </w:p>
        </w:tc>
        <w:tc>
          <w:tcPr>
            <w:tcW w:w="1783" w:type="dxa"/>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Объем водоотведения</w:t>
            </w:r>
          </w:p>
        </w:tc>
        <w:tc>
          <w:tcPr>
            <w:tcW w:w="1119" w:type="dxa"/>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литры </w:t>
            </w:r>
          </w:p>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 xml:space="preserve">в сутки </w:t>
            </w:r>
          </w:p>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на 1 чел.</w:t>
            </w:r>
          </w:p>
        </w:tc>
        <w:tc>
          <w:tcPr>
            <w:tcW w:w="1227" w:type="dxa"/>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140</w:t>
            </w:r>
          </w:p>
        </w:tc>
        <w:tc>
          <w:tcPr>
            <w:tcW w:w="1429" w:type="dxa"/>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Удаленность</w:t>
            </w:r>
          </w:p>
        </w:tc>
        <w:tc>
          <w:tcPr>
            <w:tcW w:w="1252" w:type="dxa"/>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километры</w:t>
            </w:r>
          </w:p>
        </w:tc>
        <w:tc>
          <w:tcPr>
            <w:tcW w:w="1227" w:type="dxa"/>
          </w:tcPr>
          <w:p w:rsidR="0004138E" w:rsidRPr="00463167" w:rsidRDefault="0004138E" w:rsidP="002059D4">
            <w:pPr>
              <w:keepNext/>
              <w:tabs>
                <w:tab w:val="num" w:pos="0"/>
              </w:tabs>
              <w:suppressAutoHyphens/>
              <w:ind w:left="-57" w:right="-57"/>
              <w:jc w:val="center"/>
              <w:outlineLvl w:val="0"/>
              <w:rPr>
                <w:rFonts w:ascii="Times New Roman" w:hAnsi="Times New Roman"/>
                <w:color w:val="000000" w:themeColor="text1"/>
                <w:sz w:val="22"/>
                <w:szCs w:val="22"/>
              </w:rPr>
            </w:pPr>
            <w:r w:rsidRPr="00463167">
              <w:rPr>
                <w:rFonts w:ascii="Times New Roman" w:hAnsi="Times New Roman"/>
                <w:color w:val="000000" w:themeColor="text1"/>
                <w:sz w:val="22"/>
                <w:szCs w:val="22"/>
              </w:rPr>
              <w:t>5</w:t>
            </w:r>
          </w:p>
        </w:tc>
      </w:tr>
    </w:tbl>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04138E" w:rsidRPr="003F7A07" w:rsidTr="002059D4">
        <w:trPr>
          <w:trHeight w:val="397"/>
          <w:tblHeader/>
        </w:trPr>
        <w:tc>
          <w:tcPr>
            <w:tcW w:w="1764" w:type="dxa"/>
            <w:vMerge w:val="restart"/>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04138E" w:rsidRPr="003F7A07" w:rsidTr="002059D4">
        <w:trPr>
          <w:trHeight w:val="733"/>
          <w:tblHeader/>
        </w:trPr>
        <w:tc>
          <w:tcPr>
            <w:tcW w:w="1764" w:type="dxa"/>
            <w:vMerge/>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04138E" w:rsidRPr="003F7A07" w:rsidTr="002059D4">
        <w:trPr>
          <w:trHeight w:val="171"/>
          <w:tblHeader/>
        </w:trPr>
        <w:tc>
          <w:tcPr>
            <w:tcW w:w="176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04138E" w:rsidRPr="003F7A07" w:rsidTr="002059D4">
        <w:trPr>
          <w:trHeight w:val="167"/>
        </w:trPr>
        <w:tc>
          <w:tcPr>
            <w:tcW w:w="10127" w:type="dxa"/>
            <w:gridSpan w:val="7"/>
            <w:shd w:val="clear" w:color="auto" w:fill="auto"/>
            <w:tcMar>
              <w:left w:w="57" w:type="dxa"/>
              <w:right w:w="57" w:type="dxa"/>
            </w:tcMar>
          </w:tcPr>
          <w:p w:rsidR="0004138E" w:rsidRPr="00463167" w:rsidRDefault="0004138E"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w:t>
            </w:r>
            <w:r>
              <w:rPr>
                <w:rFonts w:ascii="Times New Roman" w:hAnsi="Times New Roman" w:cs="Times New Roman"/>
                <w:b/>
                <w:color w:val="000000" w:themeColor="text1"/>
              </w:rPr>
              <w:t>льных дорог сельского поселения</w:t>
            </w:r>
          </w:p>
        </w:tc>
      </w:tr>
      <w:tr w:rsidR="0004138E" w:rsidRPr="003F7A07" w:rsidTr="002059D4">
        <w:trPr>
          <w:trHeight w:val="397"/>
        </w:trPr>
        <w:tc>
          <w:tcPr>
            <w:tcW w:w="1764"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км/км2</w:t>
            </w:r>
          </w:p>
        </w:tc>
        <w:tc>
          <w:tcPr>
            <w:tcW w:w="2268"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1134"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04138E" w:rsidRPr="003F7A07" w:rsidTr="002059D4">
        <w:trPr>
          <w:trHeight w:val="308"/>
        </w:trPr>
        <w:tc>
          <w:tcPr>
            <w:tcW w:w="10127" w:type="dxa"/>
            <w:gridSpan w:val="7"/>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04138E" w:rsidRPr="003F7A07" w:rsidTr="002059D4">
        <w:trPr>
          <w:trHeight w:val="397"/>
        </w:trPr>
        <w:tc>
          <w:tcPr>
            <w:tcW w:w="1764" w:type="dxa"/>
            <w:shd w:val="clear" w:color="auto" w:fill="auto"/>
            <w:tcMar>
              <w:left w:w="57" w:type="dxa"/>
              <w:right w:w="57" w:type="dxa"/>
            </w:tcMar>
          </w:tcPr>
          <w:p w:rsidR="0004138E" w:rsidRPr="003F7A07" w:rsidRDefault="0004138E"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на н.п. независимо от количества жителей</w:t>
            </w:r>
          </w:p>
        </w:tc>
        <w:tc>
          <w:tcPr>
            <w:tcW w:w="1356"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04138E" w:rsidRPr="00463167" w:rsidRDefault="0004138E" w:rsidP="0004138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04138E"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04138E" w:rsidRPr="003F7A07" w:rsidRDefault="0004138E"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04138E" w:rsidRPr="003F7A07" w:rsidRDefault="0004138E"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04138E" w:rsidRPr="003F7A07" w:rsidTr="002059D4">
        <w:trPr>
          <w:trHeight w:val="747"/>
        </w:trPr>
        <w:tc>
          <w:tcPr>
            <w:tcW w:w="2807" w:type="dxa"/>
            <w:vMerge w:val="restart"/>
            <w:tcBorders>
              <w:top w:val="single" w:sz="4" w:space="0" w:color="auto"/>
              <w:left w:val="single" w:sz="4" w:space="0" w:color="auto"/>
              <w:right w:val="single" w:sz="4" w:space="0" w:color="auto"/>
            </w:tcBorders>
          </w:tcPr>
          <w:p w:rsidR="0004138E" w:rsidRPr="00463167" w:rsidRDefault="0004138E"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 xml:space="preserve">Область,  вид, </w:t>
            </w:r>
          </w:p>
          <w:p w:rsidR="0004138E" w:rsidRPr="00463167" w:rsidRDefault="0004138E"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04138E" w:rsidRPr="00463167" w:rsidRDefault="0004138E" w:rsidP="002059D4">
            <w:pPr>
              <w:spacing w:after="0" w:line="240" w:lineRule="auto"/>
              <w:ind w:left="-57" w:right="-57" w:firstLine="283"/>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 xml:space="preserve">Минимально допустимый </w:t>
            </w:r>
          </w:p>
          <w:p w:rsidR="0004138E" w:rsidRPr="00463167" w:rsidRDefault="0004138E" w:rsidP="002059D4">
            <w:pPr>
              <w:spacing w:after="0" w:line="240" w:lineRule="auto"/>
              <w:ind w:left="-57" w:right="-57" w:firstLine="283"/>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уровень обеспеченности</w:t>
            </w:r>
          </w:p>
          <w:p w:rsidR="0004138E" w:rsidRPr="00463167" w:rsidRDefault="0004138E" w:rsidP="002059D4">
            <w:pPr>
              <w:spacing w:after="0" w:line="240" w:lineRule="auto"/>
              <w:ind w:left="-57" w:right="-57" w:firstLine="283"/>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04138E" w:rsidRPr="00463167" w:rsidRDefault="0004138E" w:rsidP="002059D4">
            <w:pPr>
              <w:spacing w:after="0" w:line="240" w:lineRule="auto"/>
              <w:ind w:left="-57" w:right="-57" w:firstLine="283"/>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04138E" w:rsidRPr="003F7A07" w:rsidTr="002059D4">
        <w:tc>
          <w:tcPr>
            <w:tcW w:w="2807" w:type="dxa"/>
            <w:vMerge/>
            <w:tcBorders>
              <w:left w:val="single" w:sz="4" w:space="0" w:color="auto"/>
              <w:bottom w:val="single" w:sz="4" w:space="0" w:color="auto"/>
              <w:right w:val="single" w:sz="4" w:space="0" w:color="auto"/>
            </w:tcBorders>
          </w:tcPr>
          <w:p w:rsidR="0004138E" w:rsidRPr="00463167" w:rsidRDefault="0004138E"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04138E" w:rsidRPr="00463167" w:rsidRDefault="0004138E"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Параметр</w:t>
            </w:r>
          </w:p>
          <w:p w:rsidR="0004138E" w:rsidRPr="00463167" w:rsidRDefault="0004138E"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обеспеченности,</w:t>
            </w:r>
          </w:p>
          <w:p w:rsidR="0004138E" w:rsidRPr="00463167" w:rsidRDefault="0004138E"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lastRenderedPageBreak/>
              <w:t>единица</w:t>
            </w:r>
          </w:p>
          <w:p w:rsidR="0004138E" w:rsidRPr="00463167" w:rsidRDefault="0004138E"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04138E" w:rsidRPr="00463167" w:rsidRDefault="0004138E"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lastRenderedPageBreak/>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04138E" w:rsidRPr="00463167" w:rsidRDefault="0004138E"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Параметр</w:t>
            </w:r>
          </w:p>
          <w:p w:rsidR="0004138E" w:rsidRPr="00463167" w:rsidRDefault="0004138E"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доступности,</w:t>
            </w:r>
          </w:p>
          <w:p w:rsidR="0004138E" w:rsidRPr="00463167" w:rsidRDefault="0004138E"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lastRenderedPageBreak/>
              <w:t>единица</w:t>
            </w:r>
          </w:p>
          <w:p w:rsidR="0004138E" w:rsidRPr="00463167" w:rsidRDefault="0004138E"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04138E" w:rsidRPr="00463167" w:rsidRDefault="0004138E" w:rsidP="002059D4">
            <w:pPr>
              <w:spacing w:after="0" w:line="240" w:lineRule="auto"/>
              <w:ind w:left="-57" w:right="-57"/>
              <w:jc w:val="center"/>
              <w:rPr>
                <w:rFonts w:ascii="Times New Roman" w:hAnsi="Times New Roman" w:cs="Times New Roman"/>
                <w:color w:val="000000" w:themeColor="text1"/>
                <w:sz w:val="20"/>
                <w:szCs w:val="20"/>
              </w:rPr>
            </w:pPr>
            <w:r w:rsidRPr="00463167">
              <w:rPr>
                <w:rFonts w:ascii="Times New Roman" w:hAnsi="Times New Roman" w:cs="Times New Roman"/>
                <w:color w:val="000000" w:themeColor="text1"/>
                <w:sz w:val="20"/>
                <w:szCs w:val="20"/>
              </w:rPr>
              <w:lastRenderedPageBreak/>
              <w:t>Показатель</w:t>
            </w:r>
          </w:p>
        </w:tc>
      </w:tr>
      <w:tr w:rsidR="0004138E" w:rsidRPr="003F7A07" w:rsidTr="002059D4">
        <w:tc>
          <w:tcPr>
            <w:tcW w:w="2807" w:type="dxa"/>
            <w:tcBorders>
              <w:top w:val="single" w:sz="4" w:space="0" w:color="auto"/>
              <w:left w:val="single" w:sz="4" w:space="0" w:color="auto"/>
              <w:bottom w:val="single" w:sz="4" w:space="0" w:color="auto"/>
              <w:right w:val="single" w:sz="4" w:space="0" w:color="auto"/>
            </w:tcBorders>
          </w:tcPr>
          <w:p w:rsidR="0004138E" w:rsidRPr="00463167" w:rsidRDefault="0004138E" w:rsidP="002059D4">
            <w:pPr>
              <w:spacing w:after="0" w:line="240" w:lineRule="auto"/>
              <w:ind w:left="-57" w:right="-57" w:firstLine="283"/>
              <w:jc w:val="center"/>
              <w:rPr>
                <w:rFonts w:ascii="Times New Roman" w:hAnsi="Times New Roman" w:cs="Times New Roman"/>
                <w:i/>
                <w:color w:val="000000" w:themeColor="text1"/>
                <w:sz w:val="20"/>
                <w:szCs w:val="20"/>
              </w:rPr>
            </w:pPr>
            <w:r w:rsidRPr="00463167">
              <w:rPr>
                <w:rFonts w:ascii="Times New Roman" w:hAnsi="Times New Roman" w:cs="Times New Roman"/>
                <w:i/>
                <w:color w:val="000000" w:themeColor="text1"/>
                <w:sz w:val="20"/>
                <w:szCs w:val="20"/>
              </w:rPr>
              <w:lastRenderedPageBreak/>
              <w:t>1</w:t>
            </w:r>
          </w:p>
        </w:tc>
        <w:tc>
          <w:tcPr>
            <w:tcW w:w="2014" w:type="dxa"/>
            <w:tcBorders>
              <w:top w:val="single" w:sz="4" w:space="0" w:color="auto"/>
              <w:left w:val="single" w:sz="4" w:space="0" w:color="auto"/>
              <w:bottom w:val="single" w:sz="4" w:space="0" w:color="auto"/>
              <w:right w:val="single" w:sz="4" w:space="0" w:color="auto"/>
            </w:tcBorders>
          </w:tcPr>
          <w:p w:rsidR="0004138E" w:rsidRPr="00463167" w:rsidRDefault="0004138E" w:rsidP="002059D4">
            <w:pPr>
              <w:spacing w:after="0" w:line="240" w:lineRule="auto"/>
              <w:ind w:left="-57" w:right="-57" w:firstLine="283"/>
              <w:jc w:val="center"/>
              <w:rPr>
                <w:rFonts w:ascii="Times New Roman" w:hAnsi="Times New Roman" w:cs="Times New Roman"/>
                <w:i/>
                <w:color w:val="000000" w:themeColor="text1"/>
                <w:sz w:val="20"/>
                <w:szCs w:val="20"/>
              </w:rPr>
            </w:pPr>
            <w:r w:rsidRPr="00463167">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04138E" w:rsidRPr="00463167" w:rsidRDefault="0004138E" w:rsidP="002059D4">
            <w:pPr>
              <w:spacing w:after="0" w:line="240" w:lineRule="auto"/>
              <w:ind w:left="-57" w:right="-57" w:firstLine="283"/>
              <w:jc w:val="center"/>
              <w:rPr>
                <w:rFonts w:ascii="Times New Roman" w:hAnsi="Times New Roman" w:cs="Times New Roman"/>
                <w:i/>
                <w:color w:val="000000" w:themeColor="text1"/>
                <w:sz w:val="20"/>
                <w:szCs w:val="20"/>
              </w:rPr>
            </w:pPr>
            <w:r w:rsidRPr="00463167">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04138E" w:rsidRPr="00463167" w:rsidRDefault="0004138E" w:rsidP="002059D4">
            <w:pPr>
              <w:spacing w:after="0" w:line="240" w:lineRule="auto"/>
              <w:ind w:left="-57" w:right="-57" w:firstLine="283"/>
              <w:jc w:val="center"/>
              <w:rPr>
                <w:rFonts w:ascii="Times New Roman" w:hAnsi="Times New Roman" w:cs="Times New Roman"/>
                <w:i/>
                <w:color w:val="000000" w:themeColor="text1"/>
                <w:sz w:val="20"/>
                <w:szCs w:val="20"/>
              </w:rPr>
            </w:pPr>
            <w:r w:rsidRPr="00463167">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04138E" w:rsidRPr="00463167" w:rsidRDefault="0004138E" w:rsidP="002059D4">
            <w:pPr>
              <w:spacing w:after="0" w:line="240" w:lineRule="auto"/>
              <w:ind w:left="-57" w:right="-57" w:firstLine="283"/>
              <w:jc w:val="center"/>
              <w:rPr>
                <w:rFonts w:ascii="Times New Roman" w:hAnsi="Times New Roman" w:cs="Times New Roman"/>
                <w:i/>
                <w:color w:val="000000" w:themeColor="text1"/>
                <w:sz w:val="20"/>
                <w:szCs w:val="20"/>
              </w:rPr>
            </w:pPr>
            <w:r w:rsidRPr="00463167">
              <w:rPr>
                <w:rFonts w:ascii="Times New Roman" w:hAnsi="Times New Roman" w:cs="Times New Roman"/>
                <w:i/>
                <w:color w:val="000000" w:themeColor="text1"/>
                <w:sz w:val="20"/>
                <w:szCs w:val="20"/>
              </w:rPr>
              <w:t>5</w:t>
            </w:r>
          </w:p>
        </w:tc>
      </w:tr>
      <w:tr w:rsidR="0004138E" w:rsidRPr="003F7A07" w:rsidTr="002059D4">
        <w:tc>
          <w:tcPr>
            <w:tcW w:w="2807" w:type="dxa"/>
            <w:tcBorders>
              <w:top w:val="single" w:sz="4" w:space="0" w:color="auto"/>
              <w:left w:val="single" w:sz="4" w:space="0" w:color="auto"/>
              <w:bottom w:val="single" w:sz="4" w:space="0" w:color="auto"/>
              <w:right w:val="single" w:sz="4" w:space="0" w:color="auto"/>
            </w:tcBorders>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(плоскостное спортивное</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н.п. с численностью населения менее 300 человек – не нормируется, 1 на каждые 1000 человек населения н.п.,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04138E" w:rsidRPr="003F7A07" w:rsidRDefault="0004138E" w:rsidP="0004138E">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04138E" w:rsidRPr="003F7A07" w:rsidTr="002059D4">
        <w:trPr>
          <w:trHeight w:val="397"/>
          <w:tblHeader/>
        </w:trPr>
        <w:tc>
          <w:tcPr>
            <w:tcW w:w="2331" w:type="dxa"/>
            <w:vMerge w:val="restart"/>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04138E" w:rsidRPr="003F7A07" w:rsidTr="002059D4">
        <w:trPr>
          <w:trHeight w:val="730"/>
          <w:tblHeader/>
        </w:trPr>
        <w:tc>
          <w:tcPr>
            <w:tcW w:w="2331" w:type="dxa"/>
            <w:vMerge/>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04138E" w:rsidRPr="003F7A07" w:rsidTr="002059D4">
        <w:trPr>
          <w:trHeight w:val="171"/>
          <w:tblHeader/>
        </w:trPr>
        <w:tc>
          <w:tcPr>
            <w:tcW w:w="2331"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04138E" w:rsidRPr="003F7A07" w:rsidTr="002059D4">
        <w:trPr>
          <w:trHeight w:val="282"/>
          <w:tblHeader/>
        </w:trPr>
        <w:tc>
          <w:tcPr>
            <w:tcW w:w="10127" w:type="dxa"/>
            <w:gridSpan w:val="7"/>
            <w:shd w:val="clear" w:color="auto" w:fill="auto"/>
            <w:tcMar>
              <w:left w:w="57" w:type="dxa"/>
              <w:right w:w="57" w:type="dxa"/>
            </w:tcMar>
          </w:tcPr>
          <w:p w:rsidR="0004138E" w:rsidRPr="003F7A07" w:rsidRDefault="0004138E"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04138E" w:rsidRPr="003F7A07" w:rsidTr="002059D4">
        <w:trPr>
          <w:trHeight w:val="397"/>
          <w:tblHeader/>
        </w:trPr>
        <w:tc>
          <w:tcPr>
            <w:tcW w:w="2331" w:type="dxa"/>
            <w:shd w:val="clear" w:color="auto" w:fill="auto"/>
            <w:tcMar>
              <w:left w:w="57" w:type="dxa"/>
              <w:right w:w="57" w:type="dxa"/>
            </w:tcMar>
          </w:tcPr>
          <w:p w:rsidR="0004138E" w:rsidRPr="003F7A07" w:rsidRDefault="0004138E"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04138E" w:rsidRPr="003F7A07" w:rsidRDefault="0004138E"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библиотека с детским</w:t>
            </w:r>
          </w:p>
          <w:p w:rsidR="0004138E" w:rsidRPr="003F7A07" w:rsidRDefault="0004138E"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отделением сельского</w:t>
            </w:r>
          </w:p>
          <w:p w:rsidR="0004138E" w:rsidRPr="003F7A07" w:rsidRDefault="0004138E"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04138E" w:rsidRPr="003F7A07" w:rsidRDefault="0004138E"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04138E" w:rsidRPr="003F7A07" w:rsidTr="002059D4">
        <w:trPr>
          <w:trHeight w:val="959"/>
          <w:tblHeader/>
        </w:trPr>
        <w:tc>
          <w:tcPr>
            <w:tcW w:w="2331" w:type="dxa"/>
            <w:shd w:val="clear" w:color="auto" w:fill="auto"/>
            <w:tcMar>
              <w:left w:w="57" w:type="dxa"/>
              <w:right w:w="57" w:type="dxa"/>
            </w:tcMar>
          </w:tcPr>
          <w:p w:rsidR="0004138E" w:rsidRPr="003F7A07" w:rsidRDefault="0004138E"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Филиал общедоступной</w:t>
            </w:r>
          </w:p>
          <w:p w:rsidR="0004138E" w:rsidRPr="003F7A07" w:rsidRDefault="0004138E"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библиотеки с детским</w:t>
            </w:r>
          </w:p>
          <w:p w:rsidR="0004138E" w:rsidRPr="003F7A07" w:rsidRDefault="0004138E"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отделением сельского</w:t>
            </w:r>
          </w:p>
          <w:p w:rsidR="0004138E" w:rsidRPr="003F7A07" w:rsidRDefault="0004138E"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числен-ностью населения </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04138E" w:rsidRPr="003F7A07" w:rsidRDefault="0004138E"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04138E" w:rsidRPr="003F7A07" w:rsidTr="002059D4">
        <w:trPr>
          <w:trHeight w:val="397"/>
          <w:tblHeader/>
        </w:trPr>
        <w:tc>
          <w:tcPr>
            <w:tcW w:w="2331"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Дом культуры сельского</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04138E" w:rsidRPr="003F7A07" w:rsidRDefault="0004138E" w:rsidP="0004138E">
      <w:pPr>
        <w:spacing w:after="0" w:line="240" w:lineRule="auto"/>
        <w:ind w:left="-57" w:right="-57"/>
        <w:rPr>
          <w:rFonts w:ascii="Times New Roman" w:hAnsi="Times New Roman" w:cs="Times New Roman"/>
          <w:bCs/>
          <w:color w:val="000000" w:themeColor="text1"/>
          <w:kern w:val="2"/>
          <w:sz w:val="16"/>
          <w:szCs w:val="16"/>
          <w:lang w:eastAsia="ar-SA"/>
        </w:rPr>
      </w:pP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04138E" w:rsidRPr="003F7A07" w:rsidRDefault="0004138E" w:rsidP="0004138E">
      <w:pPr>
        <w:spacing w:after="0" w:line="240" w:lineRule="auto"/>
        <w:ind w:left="-57" w:right="-57"/>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083"/>
      </w:tblGrid>
      <w:tr w:rsidR="0004138E" w:rsidRPr="003F7A07" w:rsidTr="002059D4">
        <w:trPr>
          <w:trHeight w:val="397"/>
          <w:tblHeader/>
        </w:trPr>
        <w:tc>
          <w:tcPr>
            <w:tcW w:w="2280" w:type="dxa"/>
            <w:vMerge w:val="restart"/>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34" w:type="dxa"/>
            <w:gridSpan w:val="3"/>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04138E" w:rsidRPr="003F7A07" w:rsidTr="002059D4">
        <w:trPr>
          <w:trHeight w:val="778"/>
          <w:tblHeader/>
        </w:trPr>
        <w:tc>
          <w:tcPr>
            <w:tcW w:w="2280" w:type="dxa"/>
            <w:vMerge/>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083"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04138E" w:rsidRPr="003F7A07" w:rsidTr="002059D4">
        <w:trPr>
          <w:trHeight w:val="171"/>
          <w:tblHeader/>
        </w:trPr>
        <w:tc>
          <w:tcPr>
            <w:tcW w:w="2280"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083"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04138E" w:rsidRPr="003F7A07" w:rsidTr="002059D4">
        <w:trPr>
          <w:trHeight w:val="216"/>
        </w:trPr>
        <w:tc>
          <w:tcPr>
            <w:tcW w:w="10127" w:type="dxa"/>
            <w:gridSpan w:val="7"/>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t>Объекты обслуживания сельского поселения</w:t>
            </w:r>
          </w:p>
        </w:tc>
      </w:tr>
      <w:tr w:rsidR="0004138E" w:rsidRPr="003F7A07" w:rsidTr="002059D4">
        <w:trPr>
          <w:trHeight w:val="397"/>
        </w:trPr>
        <w:tc>
          <w:tcPr>
            <w:tcW w:w="2280"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lastRenderedPageBreak/>
              <w:t>Административное здание органа местного самоуправления</w:t>
            </w:r>
          </w:p>
        </w:tc>
        <w:tc>
          <w:tcPr>
            <w:tcW w:w="1508"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083"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04138E" w:rsidRPr="003F7A07" w:rsidTr="002059D4">
        <w:trPr>
          <w:trHeight w:val="397"/>
        </w:trPr>
        <w:tc>
          <w:tcPr>
            <w:tcW w:w="2705" w:type="dxa"/>
            <w:vMerge w:val="restart"/>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4"/>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04138E" w:rsidRPr="003F7A07" w:rsidTr="002059D4">
        <w:trPr>
          <w:trHeight w:val="711"/>
        </w:trPr>
        <w:tc>
          <w:tcPr>
            <w:tcW w:w="2705" w:type="dxa"/>
            <w:vMerge/>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gridSpan w:val="2"/>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04138E" w:rsidRPr="003F7A07" w:rsidTr="002059D4">
        <w:trPr>
          <w:trHeight w:val="171"/>
        </w:trPr>
        <w:tc>
          <w:tcPr>
            <w:tcW w:w="2705"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gridSpan w:val="2"/>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04138E" w:rsidRPr="003F7A07" w:rsidTr="002059D4">
        <w:trPr>
          <w:trHeight w:val="314"/>
        </w:trPr>
        <w:tc>
          <w:tcPr>
            <w:tcW w:w="10127" w:type="dxa"/>
            <w:gridSpan w:val="8"/>
            <w:shd w:val="clear" w:color="auto" w:fill="auto"/>
            <w:tcMar>
              <w:left w:w="57" w:type="dxa"/>
              <w:right w:w="57" w:type="dxa"/>
            </w:tcMar>
          </w:tcPr>
          <w:p w:rsidR="0004138E" w:rsidRPr="003F7A07" w:rsidRDefault="0004138E"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04138E" w:rsidRPr="003F7A07" w:rsidTr="002059D4">
        <w:trPr>
          <w:trHeight w:val="397"/>
        </w:trPr>
        <w:tc>
          <w:tcPr>
            <w:tcW w:w="2705"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Территория рекреационного назначения (парк, </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м</w:t>
            </w:r>
            <w:r w:rsidRPr="003F7A07">
              <w:rPr>
                <w:color w:val="000000" w:themeColor="text1"/>
                <w:sz w:val="22"/>
                <w:szCs w:val="22"/>
                <w:vertAlign w:val="superscript"/>
              </w:rPr>
              <w:t xml:space="preserve">2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134"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04138E" w:rsidRPr="003F7A07" w:rsidTr="002059D4">
        <w:trPr>
          <w:trHeight w:val="524"/>
        </w:trPr>
        <w:tc>
          <w:tcPr>
            <w:tcW w:w="2705"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м</w:t>
            </w:r>
            <w:r w:rsidRPr="003F7A07">
              <w:rPr>
                <w:color w:val="000000" w:themeColor="text1"/>
                <w:sz w:val="22"/>
                <w:szCs w:val="22"/>
                <w:vertAlign w:val="superscript"/>
              </w:rPr>
              <w:t xml:space="preserve">2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04138E"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м</w:t>
            </w:r>
            <w:r w:rsidRPr="003F7A07">
              <w:rPr>
                <w:color w:val="000000" w:themeColor="text1"/>
                <w:sz w:val="22"/>
                <w:szCs w:val="22"/>
                <w:vertAlign w:val="superscript"/>
              </w:rPr>
              <w:t xml:space="preserve">2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04138E" w:rsidRPr="003F7A07" w:rsidTr="002059D4">
        <w:trPr>
          <w:trHeight w:val="397"/>
        </w:trPr>
        <w:tc>
          <w:tcPr>
            <w:tcW w:w="2331" w:type="dxa"/>
            <w:vMerge w:val="restart"/>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27" w:type="dxa"/>
            <w:gridSpan w:val="3"/>
            <w:shd w:val="clear" w:color="auto" w:fill="auto"/>
            <w:tcMar>
              <w:left w:w="57" w:type="dxa"/>
              <w:right w:w="57" w:type="dxa"/>
            </w:tcMar>
            <w:vAlign w:val="center"/>
          </w:tcPr>
          <w:p w:rsidR="0004138E"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04138E" w:rsidRPr="003F7A07" w:rsidTr="002059D4">
        <w:trPr>
          <w:trHeight w:val="711"/>
        </w:trPr>
        <w:tc>
          <w:tcPr>
            <w:tcW w:w="2331" w:type="dxa"/>
            <w:vMerge/>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04138E" w:rsidRPr="003F7A07" w:rsidTr="002059D4">
        <w:trPr>
          <w:trHeight w:val="171"/>
        </w:trPr>
        <w:tc>
          <w:tcPr>
            <w:tcW w:w="2331"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04138E" w:rsidRPr="003F7A07" w:rsidTr="002059D4">
        <w:trPr>
          <w:trHeight w:val="171"/>
        </w:trPr>
        <w:tc>
          <w:tcPr>
            <w:tcW w:w="10127" w:type="dxa"/>
            <w:gridSpan w:val="7"/>
            <w:shd w:val="clear" w:color="auto" w:fill="auto"/>
            <w:tcMar>
              <w:left w:w="57" w:type="dxa"/>
              <w:right w:w="57" w:type="dxa"/>
            </w:tcMar>
            <w:vAlign w:val="center"/>
          </w:tcPr>
          <w:p w:rsidR="0004138E" w:rsidRPr="0006517B" w:rsidRDefault="0004138E" w:rsidP="002059D4">
            <w:pPr>
              <w:spacing w:after="0" w:line="240" w:lineRule="auto"/>
              <w:ind w:left="-57" w:right="-57"/>
              <w:jc w:val="center"/>
              <w:rPr>
                <w:rFonts w:ascii="Times New Roman" w:hAnsi="Times New Roman" w:cs="Times New Roman"/>
                <w:i/>
                <w:color w:val="000000" w:themeColor="text1"/>
              </w:rPr>
            </w:pPr>
            <w:r w:rsidRPr="0006517B">
              <w:rPr>
                <w:rFonts w:ascii="Times New Roman" w:hAnsi="Times New Roman" w:cs="Times New Roman"/>
                <w:b/>
                <w:bCs/>
                <w:color w:val="000000" w:themeColor="text1"/>
              </w:rPr>
              <w:t>Объекты в области здравоохранения</w:t>
            </w:r>
          </w:p>
        </w:tc>
      </w:tr>
      <w:tr w:rsidR="0004138E" w:rsidRPr="003F7A07" w:rsidTr="002059D4">
        <w:trPr>
          <w:trHeight w:val="171"/>
        </w:trPr>
        <w:tc>
          <w:tcPr>
            <w:tcW w:w="2331" w:type="dxa"/>
            <w:shd w:val="clear" w:color="auto" w:fill="auto"/>
            <w:tcMar>
              <w:left w:w="57" w:type="dxa"/>
              <w:right w:w="57" w:type="dxa"/>
            </w:tcMar>
            <w:vAlign w:val="center"/>
          </w:tcPr>
          <w:p w:rsidR="0004138E" w:rsidRPr="0006517B" w:rsidRDefault="0004138E" w:rsidP="002059D4">
            <w:pPr>
              <w:spacing w:after="0" w:line="240" w:lineRule="auto"/>
              <w:ind w:left="-57" w:right="-57"/>
              <w:jc w:val="center"/>
              <w:rPr>
                <w:rFonts w:ascii="Times New Roman" w:hAnsi="Times New Roman" w:cs="Times New Roman"/>
                <w:color w:val="000000" w:themeColor="text1"/>
              </w:rPr>
            </w:pPr>
            <w:r w:rsidRPr="0006517B">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04138E" w:rsidRPr="0006517B" w:rsidRDefault="0004138E" w:rsidP="002059D4">
            <w:pPr>
              <w:pStyle w:val="a8"/>
              <w:spacing w:after="0"/>
              <w:ind w:left="-57" w:right="-57"/>
              <w:jc w:val="center"/>
              <w:rPr>
                <w:color w:val="000000" w:themeColor="text1"/>
                <w:sz w:val="22"/>
                <w:szCs w:val="22"/>
              </w:rPr>
            </w:pPr>
            <w:r w:rsidRPr="0006517B">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04138E" w:rsidRPr="0006517B" w:rsidRDefault="0004138E" w:rsidP="002059D4">
            <w:pPr>
              <w:pStyle w:val="a8"/>
              <w:spacing w:after="0"/>
              <w:ind w:left="-57" w:right="-57"/>
              <w:jc w:val="center"/>
              <w:rPr>
                <w:color w:val="000000" w:themeColor="text1"/>
                <w:sz w:val="22"/>
                <w:szCs w:val="22"/>
              </w:rPr>
            </w:pPr>
            <w:r w:rsidRPr="0006517B">
              <w:rPr>
                <w:color w:val="000000" w:themeColor="text1"/>
                <w:sz w:val="22"/>
                <w:szCs w:val="22"/>
              </w:rPr>
              <w:t>Объект</w:t>
            </w:r>
          </w:p>
        </w:tc>
        <w:tc>
          <w:tcPr>
            <w:tcW w:w="1134" w:type="dxa"/>
            <w:shd w:val="clear" w:color="auto" w:fill="auto"/>
            <w:tcMar>
              <w:left w:w="57" w:type="dxa"/>
              <w:right w:w="57" w:type="dxa"/>
            </w:tcMar>
            <w:vAlign w:val="center"/>
          </w:tcPr>
          <w:p w:rsidR="0004138E" w:rsidRPr="0006517B" w:rsidRDefault="0004138E" w:rsidP="002059D4">
            <w:pPr>
              <w:pStyle w:val="a8"/>
              <w:spacing w:after="0"/>
              <w:ind w:left="-57" w:right="-57"/>
              <w:jc w:val="center"/>
              <w:rPr>
                <w:color w:val="000000" w:themeColor="text1"/>
                <w:sz w:val="22"/>
                <w:szCs w:val="22"/>
              </w:rPr>
            </w:pPr>
            <w:r w:rsidRPr="0006517B">
              <w:rPr>
                <w:color w:val="000000" w:themeColor="text1"/>
                <w:sz w:val="22"/>
                <w:szCs w:val="22"/>
              </w:rPr>
              <w:t>1</w:t>
            </w:r>
          </w:p>
        </w:tc>
        <w:tc>
          <w:tcPr>
            <w:tcW w:w="1559" w:type="dxa"/>
            <w:shd w:val="clear" w:color="auto" w:fill="auto"/>
            <w:tcMar>
              <w:left w:w="57" w:type="dxa"/>
              <w:right w:w="57" w:type="dxa"/>
            </w:tcMar>
            <w:vAlign w:val="center"/>
          </w:tcPr>
          <w:p w:rsidR="0004138E" w:rsidRPr="0006517B" w:rsidRDefault="0004138E" w:rsidP="002059D4">
            <w:pPr>
              <w:pStyle w:val="a8"/>
              <w:spacing w:after="0"/>
              <w:ind w:left="-57" w:right="-57"/>
              <w:jc w:val="center"/>
              <w:rPr>
                <w:color w:val="000000" w:themeColor="text1"/>
                <w:sz w:val="22"/>
                <w:szCs w:val="22"/>
              </w:rPr>
            </w:pPr>
            <w:r w:rsidRPr="0006517B">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04138E" w:rsidRPr="0006517B" w:rsidRDefault="0004138E" w:rsidP="002059D4">
            <w:pPr>
              <w:pStyle w:val="a8"/>
              <w:spacing w:after="0"/>
              <w:ind w:left="-57" w:right="-57"/>
              <w:jc w:val="center"/>
              <w:rPr>
                <w:color w:val="000000" w:themeColor="text1"/>
                <w:sz w:val="22"/>
                <w:szCs w:val="22"/>
              </w:rPr>
            </w:pPr>
            <w:r w:rsidRPr="0006517B">
              <w:rPr>
                <w:color w:val="000000" w:themeColor="text1"/>
                <w:sz w:val="22"/>
                <w:szCs w:val="22"/>
              </w:rPr>
              <w:t>Час</w:t>
            </w:r>
          </w:p>
        </w:tc>
        <w:tc>
          <w:tcPr>
            <w:tcW w:w="1275" w:type="dxa"/>
            <w:shd w:val="clear" w:color="auto" w:fill="auto"/>
            <w:tcMar>
              <w:left w:w="57" w:type="dxa"/>
              <w:right w:w="57" w:type="dxa"/>
            </w:tcMar>
            <w:vAlign w:val="center"/>
          </w:tcPr>
          <w:p w:rsidR="0004138E" w:rsidRPr="0006517B" w:rsidRDefault="0004138E" w:rsidP="002059D4">
            <w:pPr>
              <w:pStyle w:val="a8"/>
              <w:spacing w:after="0"/>
              <w:ind w:left="-57" w:right="-57"/>
              <w:jc w:val="center"/>
              <w:rPr>
                <w:bCs/>
                <w:color w:val="000000" w:themeColor="text1"/>
                <w:sz w:val="22"/>
                <w:szCs w:val="22"/>
              </w:rPr>
            </w:pPr>
            <w:r w:rsidRPr="0006517B">
              <w:rPr>
                <w:bCs/>
                <w:color w:val="000000" w:themeColor="text1"/>
                <w:sz w:val="22"/>
                <w:szCs w:val="22"/>
              </w:rPr>
              <w:t>1</w:t>
            </w:r>
          </w:p>
        </w:tc>
      </w:tr>
    </w:tbl>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w:t>
      </w:r>
      <w:r w:rsidRPr="003F7A07">
        <w:rPr>
          <w:rFonts w:ascii="Times New Roman" w:hAnsi="Times New Roman" w:cs="Times New Roman"/>
          <w:color w:val="000000" w:themeColor="text1"/>
          <w:sz w:val="28"/>
          <w:szCs w:val="28"/>
        </w:rPr>
        <w:lastRenderedPageBreak/>
        <w:t>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275"/>
      </w:tblGrid>
      <w:tr w:rsidR="0004138E" w:rsidRPr="003F7A07" w:rsidTr="002059D4">
        <w:trPr>
          <w:trHeight w:val="397"/>
        </w:trPr>
        <w:tc>
          <w:tcPr>
            <w:tcW w:w="2705" w:type="dxa"/>
            <w:vMerge w:val="restart"/>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04138E" w:rsidRPr="003F7A07" w:rsidTr="002059D4">
        <w:trPr>
          <w:trHeight w:val="711"/>
        </w:trPr>
        <w:tc>
          <w:tcPr>
            <w:tcW w:w="2705" w:type="dxa"/>
            <w:vMerge/>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04138E" w:rsidRPr="003F7A07" w:rsidTr="002059D4">
        <w:trPr>
          <w:trHeight w:val="171"/>
        </w:trPr>
        <w:tc>
          <w:tcPr>
            <w:tcW w:w="2705"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04138E" w:rsidRPr="003F7A07" w:rsidTr="002059D4">
        <w:trPr>
          <w:trHeight w:val="171"/>
        </w:trPr>
        <w:tc>
          <w:tcPr>
            <w:tcW w:w="10127" w:type="dxa"/>
            <w:gridSpan w:val="7"/>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04138E" w:rsidRPr="003F7A07" w:rsidTr="002059D4">
        <w:trPr>
          <w:trHeight w:val="171"/>
        </w:trPr>
        <w:tc>
          <w:tcPr>
            <w:tcW w:w="2705"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в том числе раздельного, твердых коммунальных отходов</w:t>
            </w:r>
          </w:p>
        </w:tc>
        <w:tc>
          <w:tcPr>
            <w:tcW w:w="1559"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p>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04138E" w:rsidRPr="003F7A07" w:rsidRDefault="0004138E"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275" w:type="dxa"/>
            <w:shd w:val="clear" w:color="auto" w:fill="auto"/>
            <w:tcMar>
              <w:left w:w="57" w:type="dxa"/>
              <w:right w:w="57" w:type="dxa"/>
            </w:tcMar>
            <w:vAlign w:val="center"/>
          </w:tcPr>
          <w:p w:rsidR="0004138E" w:rsidRPr="003F7A07" w:rsidRDefault="0004138E"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04138E" w:rsidRPr="003F7A07" w:rsidRDefault="0004138E" w:rsidP="0004138E">
      <w:pPr>
        <w:spacing w:after="0" w:line="240" w:lineRule="auto"/>
        <w:ind w:left="-57" w:right="-57"/>
        <w:jc w:val="both"/>
        <w:rPr>
          <w:rFonts w:ascii="Times New Roman" w:hAnsi="Times New Roman" w:cs="Times New Roman"/>
          <w:bCs/>
          <w:color w:val="000000" w:themeColor="text1"/>
          <w:kern w:val="2"/>
          <w:sz w:val="16"/>
          <w:szCs w:val="16"/>
          <w:lang w:eastAsia="ar-SA"/>
        </w:rPr>
      </w:pP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275"/>
      </w:tblGrid>
      <w:tr w:rsidR="0004138E" w:rsidRPr="003F7A07" w:rsidTr="002059D4">
        <w:trPr>
          <w:trHeight w:val="269"/>
        </w:trPr>
        <w:tc>
          <w:tcPr>
            <w:tcW w:w="2615" w:type="dxa"/>
            <w:vMerge w:val="restart"/>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04138E" w:rsidRPr="003F7A07" w:rsidTr="002059D4">
        <w:trPr>
          <w:trHeight w:val="711"/>
        </w:trPr>
        <w:tc>
          <w:tcPr>
            <w:tcW w:w="2615" w:type="dxa"/>
            <w:vMerge/>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04138E" w:rsidRPr="003F7A07" w:rsidTr="002059D4">
        <w:trPr>
          <w:trHeight w:val="171"/>
        </w:trPr>
        <w:tc>
          <w:tcPr>
            <w:tcW w:w="2615"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04138E" w:rsidRPr="003F7A07" w:rsidTr="002059D4">
        <w:trPr>
          <w:trHeight w:val="171"/>
        </w:trPr>
        <w:tc>
          <w:tcPr>
            <w:tcW w:w="10127" w:type="dxa"/>
            <w:gridSpan w:val="7"/>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04138E" w:rsidRPr="003F7A07" w:rsidTr="002059D4">
        <w:trPr>
          <w:trHeight w:val="171"/>
        </w:trPr>
        <w:tc>
          <w:tcPr>
            <w:tcW w:w="2615" w:type="dxa"/>
            <w:shd w:val="clear" w:color="auto" w:fill="auto"/>
            <w:tcMar>
              <w:left w:w="57" w:type="dxa"/>
              <w:right w:w="57" w:type="dxa"/>
            </w:tcMar>
            <w:vAlign w:val="center"/>
          </w:tcPr>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04138E" w:rsidRPr="003F7A07" w:rsidRDefault="0004138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04138E" w:rsidRPr="003F7A07" w:rsidRDefault="0004138E"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275" w:type="dxa"/>
            <w:shd w:val="clear" w:color="auto" w:fill="auto"/>
            <w:tcMar>
              <w:left w:w="57" w:type="dxa"/>
              <w:right w:w="57" w:type="dxa"/>
            </w:tcMar>
            <w:vAlign w:val="center"/>
          </w:tcPr>
          <w:p w:rsidR="0004138E" w:rsidRPr="003F7A07" w:rsidRDefault="0004138E"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04138E" w:rsidRPr="0006517B" w:rsidRDefault="0004138E" w:rsidP="0004138E">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524"/>
        <w:gridCol w:w="1701"/>
        <w:gridCol w:w="1276"/>
        <w:gridCol w:w="1729"/>
        <w:gridCol w:w="2948"/>
      </w:tblGrid>
      <w:tr w:rsidR="0004138E" w:rsidRPr="003F7A07" w:rsidTr="002059D4">
        <w:tc>
          <w:tcPr>
            <w:tcW w:w="10178" w:type="dxa"/>
            <w:gridSpan w:val="5"/>
            <w:tcBorders>
              <w:top w:val="single" w:sz="4" w:space="0" w:color="auto"/>
              <w:left w:val="single" w:sz="4" w:space="0" w:color="auto"/>
              <w:bottom w:val="single" w:sz="4" w:space="0" w:color="auto"/>
              <w:right w:val="single" w:sz="4" w:space="0" w:color="auto"/>
            </w:tcBorders>
            <w:hideMark/>
          </w:tcPr>
          <w:p w:rsidR="0004138E" w:rsidRPr="003F7A07" w:rsidRDefault="0004138E"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04138E"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04138E" w:rsidRPr="0006517B" w:rsidRDefault="0004138E" w:rsidP="002059D4">
            <w:pPr>
              <w:spacing w:after="0" w:line="240" w:lineRule="auto"/>
              <w:ind w:left="-57" w:right="-57"/>
              <w:jc w:val="center"/>
              <w:rPr>
                <w:rFonts w:ascii="Times New Roman" w:hAnsi="Times New Roman" w:cs="Times New Roman"/>
                <w:color w:val="000000" w:themeColor="text1"/>
                <w:sz w:val="20"/>
                <w:szCs w:val="20"/>
                <w:lang w:eastAsia="en-US"/>
              </w:rPr>
            </w:pPr>
            <w:r w:rsidRPr="0006517B">
              <w:rPr>
                <w:rFonts w:ascii="Times New Roman" w:hAnsi="Times New Roman" w:cs="Times New Roman"/>
                <w:color w:val="000000" w:themeColor="text1"/>
                <w:sz w:val="20"/>
                <w:szCs w:val="20"/>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04138E" w:rsidRPr="0006517B" w:rsidRDefault="0004138E" w:rsidP="002059D4">
            <w:pPr>
              <w:spacing w:after="0" w:line="240" w:lineRule="auto"/>
              <w:ind w:left="-57" w:right="-57"/>
              <w:jc w:val="center"/>
              <w:rPr>
                <w:rFonts w:ascii="Times New Roman" w:hAnsi="Times New Roman" w:cs="Times New Roman"/>
                <w:color w:val="000000" w:themeColor="text1"/>
                <w:sz w:val="20"/>
                <w:szCs w:val="20"/>
                <w:lang w:eastAsia="en-US"/>
              </w:rPr>
            </w:pPr>
            <w:r w:rsidRPr="0006517B">
              <w:rPr>
                <w:rFonts w:ascii="Times New Roman" w:hAnsi="Times New Roman" w:cs="Times New Roman"/>
                <w:color w:val="000000" w:themeColor="text1"/>
                <w:sz w:val="20"/>
                <w:szCs w:val="20"/>
                <w:lang w:eastAsia="en-US"/>
              </w:rPr>
              <w:t>Минимально допустимый уровень обеспеченности</w:t>
            </w:r>
          </w:p>
          <w:p w:rsidR="0004138E" w:rsidRPr="0006517B" w:rsidRDefault="0004138E" w:rsidP="002059D4">
            <w:pPr>
              <w:spacing w:after="0" w:line="240" w:lineRule="auto"/>
              <w:ind w:left="-57" w:right="-57"/>
              <w:jc w:val="center"/>
              <w:rPr>
                <w:rFonts w:ascii="Times New Roman" w:hAnsi="Times New Roman" w:cs="Times New Roman"/>
                <w:color w:val="000000" w:themeColor="text1"/>
                <w:sz w:val="20"/>
                <w:szCs w:val="20"/>
                <w:lang w:eastAsia="en-US"/>
              </w:rPr>
            </w:pPr>
            <w:r w:rsidRPr="0006517B">
              <w:rPr>
                <w:rFonts w:ascii="Times New Roman" w:hAnsi="Times New Roman" w:cs="Times New Roman"/>
                <w:color w:val="000000" w:themeColor="text1"/>
                <w:sz w:val="20"/>
                <w:szCs w:val="20"/>
                <w:lang w:eastAsia="en-US"/>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hideMark/>
          </w:tcPr>
          <w:p w:rsidR="0004138E" w:rsidRPr="0006517B" w:rsidRDefault="0004138E"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06517B">
              <w:rPr>
                <w:rFonts w:ascii="Times New Roman" w:hAnsi="Times New Roman" w:cs="Times New Roman"/>
                <w:color w:val="000000" w:themeColor="text1"/>
                <w:sz w:val="20"/>
                <w:szCs w:val="20"/>
                <w:lang w:eastAsia="en-US"/>
              </w:rPr>
              <w:t>Максимально допустимый уровень</w:t>
            </w:r>
          </w:p>
          <w:p w:rsidR="0004138E" w:rsidRPr="0006517B" w:rsidRDefault="0004138E"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06517B">
              <w:rPr>
                <w:rFonts w:ascii="Times New Roman" w:hAnsi="Times New Roman" w:cs="Times New Roman"/>
                <w:color w:val="000000" w:themeColor="text1"/>
                <w:sz w:val="20"/>
                <w:szCs w:val="20"/>
                <w:lang w:eastAsia="en-US"/>
              </w:rPr>
              <w:t xml:space="preserve">территориальной доступности     </w:t>
            </w:r>
          </w:p>
          <w:p w:rsidR="0004138E" w:rsidRPr="0006517B" w:rsidRDefault="0004138E"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06517B">
              <w:rPr>
                <w:rFonts w:ascii="Times New Roman" w:hAnsi="Times New Roman" w:cs="Times New Roman"/>
                <w:color w:val="000000" w:themeColor="text1"/>
                <w:sz w:val="20"/>
                <w:szCs w:val="20"/>
                <w:lang w:eastAsia="en-US"/>
              </w:rPr>
              <w:t>объектами местного значения</w:t>
            </w:r>
          </w:p>
        </w:tc>
      </w:tr>
      <w:tr w:rsidR="0004138E"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04138E" w:rsidRPr="0006517B" w:rsidRDefault="0004138E"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04138E" w:rsidRPr="0006517B" w:rsidRDefault="0004138E" w:rsidP="002059D4">
            <w:pPr>
              <w:spacing w:after="0" w:line="240" w:lineRule="auto"/>
              <w:ind w:left="-57" w:right="-57"/>
              <w:jc w:val="center"/>
              <w:rPr>
                <w:rFonts w:ascii="Times New Roman" w:hAnsi="Times New Roman" w:cs="Times New Roman"/>
                <w:color w:val="000000" w:themeColor="text1"/>
                <w:sz w:val="20"/>
                <w:szCs w:val="20"/>
                <w:lang w:eastAsia="en-US"/>
              </w:rPr>
            </w:pPr>
            <w:r w:rsidRPr="0006517B">
              <w:rPr>
                <w:rFonts w:ascii="Times New Roman" w:hAnsi="Times New Roman" w:cs="Times New Roman"/>
                <w:color w:val="000000" w:themeColor="text1"/>
                <w:sz w:val="20"/>
                <w:szCs w:val="20"/>
                <w:lang w:eastAsia="en-US"/>
              </w:rPr>
              <w:t>Параметр</w:t>
            </w:r>
          </w:p>
          <w:p w:rsidR="0004138E" w:rsidRPr="0006517B" w:rsidRDefault="0004138E" w:rsidP="002059D4">
            <w:pPr>
              <w:spacing w:after="0" w:line="240" w:lineRule="auto"/>
              <w:ind w:left="-57" w:right="-57"/>
              <w:jc w:val="center"/>
              <w:rPr>
                <w:rFonts w:ascii="Times New Roman" w:hAnsi="Times New Roman" w:cs="Times New Roman"/>
                <w:color w:val="000000" w:themeColor="text1"/>
                <w:sz w:val="20"/>
                <w:szCs w:val="20"/>
                <w:lang w:eastAsia="en-US"/>
              </w:rPr>
            </w:pPr>
            <w:r w:rsidRPr="0006517B">
              <w:rPr>
                <w:rFonts w:ascii="Times New Roman" w:hAnsi="Times New Roman" w:cs="Times New Roman"/>
                <w:color w:val="000000" w:themeColor="text1"/>
                <w:sz w:val="20"/>
                <w:szCs w:val="20"/>
                <w:lang w:eastAsia="en-US"/>
              </w:rPr>
              <w:t>обеспеченности,</w:t>
            </w:r>
          </w:p>
          <w:p w:rsidR="0004138E" w:rsidRPr="0006517B" w:rsidRDefault="0004138E" w:rsidP="002059D4">
            <w:pPr>
              <w:spacing w:after="0" w:line="240" w:lineRule="auto"/>
              <w:ind w:left="-57" w:right="-57"/>
              <w:jc w:val="center"/>
              <w:rPr>
                <w:rFonts w:ascii="Times New Roman" w:hAnsi="Times New Roman" w:cs="Times New Roman"/>
                <w:color w:val="000000" w:themeColor="text1"/>
                <w:sz w:val="20"/>
                <w:szCs w:val="20"/>
                <w:lang w:eastAsia="en-US"/>
              </w:rPr>
            </w:pPr>
            <w:r w:rsidRPr="0006517B">
              <w:rPr>
                <w:rFonts w:ascii="Times New Roman" w:hAnsi="Times New Roman" w:cs="Times New Roman"/>
                <w:color w:val="000000" w:themeColor="text1"/>
                <w:sz w:val="20"/>
                <w:szCs w:val="20"/>
                <w:lang w:eastAsia="en-US"/>
              </w:rPr>
              <w:t xml:space="preserve">единица </w:t>
            </w:r>
          </w:p>
          <w:p w:rsidR="0004138E" w:rsidRPr="0006517B" w:rsidRDefault="0004138E" w:rsidP="002059D4">
            <w:pPr>
              <w:spacing w:after="0" w:line="240" w:lineRule="auto"/>
              <w:ind w:left="-57" w:right="-57"/>
              <w:jc w:val="center"/>
              <w:rPr>
                <w:rFonts w:ascii="Times New Roman" w:hAnsi="Times New Roman" w:cs="Times New Roman"/>
                <w:color w:val="000000" w:themeColor="text1"/>
                <w:sz w:val="20"/>
                <w:szCs w:val="20"/>
                <w:lang w:eastAsia="en-US"/>
              </w:rPr>
            </w:pPr>
            <w:r w:rsidRPr="0006517B">
              <w:rPr>
                <w:rFonts w:ascii="Times New Roman" w:hAnsi="Times New Roman" w:cs="Times New Roman"/>
                <w:color w:val="000000" w:themeColor="text1"/>
                <w:sz w:val="20"/>
                <w:szCs w:val="20"/>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04138E" w:rsidRPr="0006517B" w:rsidRDefault="0004138E" w:rsidP="002059D4">
            <w:pPr>
              <w:spacing w:after="0" w:line="240" w:lineRule="auto"/>
              <w:ind w:left="-57" w:right="-57"/>
              <w:jc w:val="center"/>
              <w:rPr>
                <w:rFonts w:ascii="Times New Roman" w:hAnsi="Times New Roman" w:cs="Times New Roman"/>
                <w:color w:val="000000" w:themeColor="text1"/>
                <w:sz w:val="20"/>
                <w:szCs w:val="20"/>
                <w:lang w:eastAsia="en-US"/>
              </w:rPr>
            </w:pPr>
            <w:r w:rsidRPr="0006517B">
              <w:rPr>
                <w:rFonts w:ascii="Times New Roman" w:hAnsi="Times New Roman" w:cs="Times New Roman"/>
                <w:color w:val="000000" w:themeColor="text1"/>
                <w:sz w:val="20"/>
                <w:szCs w:val="20"/>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04138E" w:rsidRPr="0006517B" w:rsidRDefault="0004138E" w:rsidP="002059D4">
            <w:pPr>
              <w:spacing w:after="0" w:line="240" w:lineRule="auto"/>
              <w:ind w:left="-57" w:right="-57"/>
              <w:jc w:val="center"/>
              <w:rPr>
                <w:rFonts w:ascii="Times New Roman" w:hAnsi="Times New Roman" w:cs="Times New Roman"/>
                <w:color w:val="000000" w:themeColor="text1"/>
                <w:sz w:val="20"/>
                <w:szCs w:val="20"/>
                <w:lang w:eastAsia="en-US"/>
              </w:rPr>
            </w:pPr>
            <w:r w:rsidRPr="0006517B">
              <w:rPr>
                <w:rFonts w:ascii="Times New Roman" w:hAnsi="Times New Roman" w:cs="Times New Roman"/>
                <w:color w:val="000000" w:themeColor="text1"/>
                <w:sz w:val="20"/>
                <w:szCs w:val="20"/>
                <w:lang w:eastAsia="en-US"/>
              </w:rPr>
              <w:t>Параметр</w:t>
            </w:r>
          </w:p>
          <w:p w:rsidR="0004138E" w:rsidRPr="0006517B" w:rsidRDefault="0004138E" w:rsidP="002059D4">
            <w:pPr>
              <w:spacing w:after="0" w:line="240" w:lineRule="auto"/>
              <w:ind w:left="-57" w:right="-57"/>
              <w:jc w:val="center"/>
              <w:rPr>
                <w:rFonts w:ascii="Times New Roman" w:hAnsi="Times New Roman" w:cs="Times New Roman"/>
                <w:color w:val="000000" w:themeColor="text1"/>
                <w:sz w:val="20"/>
                <w:szCs w:val="20"/>
                <w:lang w:eastAsia="en-US"/>
              </w:rPr>
            </w:pPr>
            <w:r w:rsidRPr="0006517B">
              <w:rPr>
                <w:rFonts w:ascii="Times New Roman" w:hAnsi="Times New Roman" w:cs="Times New Roman"/>
                <w:color w:val="000000" w:themeColor="text1"/>
                <w:sz w:val="20"/>
                <w:szCs w:val="20"/>
                <w:lang w:eastAsia="en-US"/>
              </w:rPr>
              <w:t>доступности,</w:t>
            </w:r>
          </w:p>
          <w:p w:rsidR="0004138E" w:rsidRPr="0006517B" w:rsidRDefault="0004138E" w:rsidP="002059D4">
            <w:pPr>
              <w:spacing w:after="0" w:line="240" w:lineRule="auto"/>
              <w:ind w:left="-57" w:right="-57"/>
              <w:jc w:val="center"/>
              <w:rPr>
                <w:rFonts w:ascii="Times New Roman" w:hAnsi="Times New Roman" w:cs="Times New Roman"/>
                <w:color w:val="000000" w:themeColor="text1"/>
                <w:sz w:val="20"/>
                <w:szCs w:val="20"/>
                <w:lang w:eastAsia="en-US"/>
              </w:rPr>
            </w:pPr>
            <w:r w:rsidRPr="0006517B">
              <w:rPr>
                <w:rFonts w:ascii="Times New Roman" w:hAnsi="Times New Roman" w:cs="Times New Roman"/>
                <w:color w:val="000000" w:themeColor="text1"/>
                <w:sz w:val="20"/>
                <w:szCs w:val="20"/>
                <w:lang w:eastAsia="en-US"/>
              </w:rPr>
              <w:t>единица измерения</w:t>
            </w:r>
          </w:p>
        </w:tc>
        <w:tc>
          <w:tcPr>
            <w:tcW w:w="2948" w:type="dxa"/>
            <w:tcBorders>
              <w:top w:val="single" w:sz="4" w:space="0" w:color="auto"/>
              <w:left w:val="single" w:sz="4" w:space="0" w:color="auto"/>
              <w:bottom w:val="single" w:sz="4" w:space="0" w:color="auto"/>
              <w:right w:val="single" w:sz="4" w:space="0" w:color="auto"/>
            </w:tcBorders>
            <w:hideMark/>
          </w:tcPr>
          <w:p w:rsidR="0004138E" w:rsidRPr="0006517B" w:rsidRDefault="0004138E" w:rsidP="002059D4">
            <w:pPr>
              <w:spacing w:after="0" w:line="240" w:lineRule="auto"/>
              <w:ind w:left="-57" w:right="-57"/>
              <w:jc w:val="center"/>
              <w:rPr>
                <w:rFonts w:ascii="Times New Roman" w:hAnsi="Times New Roman" w:cs="Times New Roman"/>
                <w:color w:val="000000" w:themeColor="text1"/>
                <w:sz w:val="20"/>
                <w:szCs w:val="20"/>
                <w:lang w:eastAsia="en-US"/>
              </w:rPr>
            </w:pPr>
            <w:r w:rsidRPr="0006517B">
              <w:rPr>
                <w:rFonts w:ascii="Times New Roman" w:hAnsi="Times New Roman" w:cs="Times New Roman"/>
                <w:color w:val="000000" w:themeColor="text1"/>
                <w:sz w:val="20"/>
                <w:szCs w:val="20"/>
                <w:lang w:eastAsia="en-US"/>
              </w:rPr>
              <w:t>Показатель</w:t>
            </w:r>
          </w:p>
        </w:tc>
      </w:tr>
      <w:tr w:rsidR="0004138E"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04138E" w:rsidRPr="0006517B" w:rsidRDefault="0004138E"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06517B">
              <w:rPr>
                <w:rFonts w:ascii="Times New Roman" w:hAnsi="Times New Roman" w:cs="Times New Roman"/>
                <w:i/>
                <w:color w:val="000000" w:themeColor="text1"/>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04138E" w:rsidRPr="0006517B" w:rsidRDefault="0004138E"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06517B">
              <w:rPr>
                <w:rFonts w:ascii="Times New Roman" w:hAnsi="Times New Roman" w:cs="Times New Roman"/>
                <w:i/>
                <w:color w:val="000000" w:themeColor="text1"/>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04138E" w:rsidRPr="0006517B" w:rsidRDefault="0004138E"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06517B">
              <w:rPr>
                <w:rFonts w:ascii="Times New Roman" w:hAnsi="Times New Roman" w:cs="Times New Roman"/>
                <w:i/>
                <w:color w:val="000000" w:themeColor="text1"/>
                <w:sz w:val="20"/>
                <w:szCs w:val="20"/>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04138E" w:rsidRPr="0006517B" w:rsidRDefault="0004138E"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06517B">
              <w:rPr>
                <w:rFonts w:ascii="Times New Roman" w:hAnsi="Times New Roman" w:cs="Times New Roman"/>
                <w:i/>
                <w:color w:val="000000" w:themeColor="text1"/>
                <w:sz w:val="20"/>
                <w:szCs w:val="20"/>
                <w:lang w:eastAsia="en-US"/>
              </w:rPr>
              <w:t>4</w:t>
            </w:r>
          </w:p>
        </w:tc>
        <w:tc>
          <w:tcPr>
            <w:tcW w:w="2948" w:type="dxa"/>
            <w:tcBorders>
              <w:top w:val="single" w:sz="4" w:space="0" w:color="auto"/>
              <w:left w:val="single" w:sz="4" w:space="0" w:color="auto"/>
              <w:bottom w:val="single" w:sz="4" w:space="0" w:color="auto"/>
              <w:right w:val="single" w:sz="4" w:space="0" w:color="auto"/>
            </w:tcBorders>
            <w:hideMark/>
          </w:tcPr>
          <w:p w:rsidR="0004138E" w:rsidRPr="0006517B" w:rsidRDefault="0004138E"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06517B">
              <w:rPr>
                <w:rFonts w:ascii="Times New Roman" w:hAnsi="Times New Roman" w:cs="Times New Roman"/>
                <w:i/>
                <w:color w:val="000000" w:themeColor="text1"/>
                <w:sz w:val="20"/>
                <w:szCs w:val="20"/>
                <w:lang w:eastAsia="en-US"/>
              </w:rPr>
              <w:t>5</w:t>
            </w:r>
          </w:p>
        </w:tc>
      </w:tr>
      <w:tr w:rsidR="0004138E"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04138E" w:rsidRPr="003F7A07" w:rsidRDefault="0004138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 xml:space="preserve">Убежища, </w:t>
            </w:r>
            <w:r w:rsidRPr="003F7A07">
              <w:rPr>
                <w:rFonts w:ascii="Times New Roman" w:hAnsi="Times New Roman" w:cs="Times New Roman"/>
                <w:color w:val="000000" w:themeColor="text1"/>
                <w:lang w:eastAsia="en-US"/>
              </w:rPr>
              <w:lastRenderedPageBreak/>
              <w:t>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04138E" w:rsidRPr="003F7A07" w:rsidRDefault="0004138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Показатель</w:t>
            </w:r>
          </w:p>
          <w:p w:rsidR="0004138E" w:rsidRPr="003F7A07" w:rsidRDefault="0004138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вместимости</w:t>
            </w:r>
          </w:p>
          <w:p w:rsidR="0004138E" w:rsidRPr="003F7A07" w:rsidRDefault="0004138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04138E" w:rsidRPr="003F7A07" w:rsidRDefault="0004138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500</w:t>
            </w:r>
          </w:p>
        </w:tc>
        <w:tc>
          <w:tcPr>
            <w:tcW w:w="1729" w:type="dxa"/>
            <w:tcBorders>
              <w:top w:val="single" w:sz="4" w:space="0" w:color="auto"/>
              <w:left w:val="single" w:sz="4" w:space="0" w:color="auto"/>
              <w:bottom w:val="single" w:sz="4" w:space="0" w:color="auto"/>
              <w:right w:val="single" w:sz="4" w:space="0" w:color="auto"/>
            </w:tcBorders>
            <w:hideMark/>
          </w:tcPr>
          <w:p w:rsidR="0004138E" w:rsidRPr="003F7A07" w:rsidRDefault="0004138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04138E" w:rsidRPr="003F7A07" w:rsidRDefault="0004138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доступность,</w:t>
            </w:r>
          </w:p>
          <w:p w:rsidR="0004138E" w:rsidRPr="003F7A07" w:rsidRDefault="0004138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2948" w:type="dxa"/>
            <w:tcBorders>
              <w:top w:val="single" w:sz="4" w:space="0" w:color="auto"/>
              <w:left w:val="single" w:sz="4" w:space="0" w:color="auto"/>
              <w:bottom w:val="single" w:sz="4" w:space="0" w:color="auto"/>
              <w:right w:val="single" w:sz="4" w:space="0" w:color="auto"/>
            </w:tcBorders>
            <w:hideMark/>
          </w:tcPr>
          <w:p w:rsidR="0004138E" w:rsidRPr="003F7A07" w:rsidRDefault="0004138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 xml:space="preserve">1 – для защитных </w:t>
            </w:r>
            <w:r w:rsidRPr="003F7A07">
              <w:rPr>
                <w:rFonts w:ascii="Times New Roman" w:hAnsi="Times New Roman" w:cs="Times New Roman"/>
                <w:color w:val="000000" w:themeColor="text1"/>
                <w:lang w:eastAsia="en-US"/>
              </w:rPr>
              <w:lastRenderedPageBreak/>
              <w:t>сооружений гражданской обороны (кроме</w:t>
            </w:r>
          </w:p>
          <w:p w:rsidR="0004138E" w:rsidRPr="003F7A07" w:rsidRDefault="0004138E" w:rsidP="002059D4">
            <w:pPr>
              <w:spacing w:after="0" w:line="240" w:lineRule="auto"/>
              <w:ind w:left="-57" w:right="-57"/>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противорадиационных укрытий; </w:t>
            </w:r>
            <w:r w:rsidRPr="003F7A07">
              <w:rPr>
                <w:rFonts w:ascii="Times New Roman" w:hAnsi="Times New Roman" w:cs="Times New Roman"/>
                <w:color w:val="000000" w:themeColor="text1"/>
                <w:lang w:eastAsia="en-US"/>
              </w:rPr>
              <w:t>3 – для противорадиационных укрытий</w:t>
            </w:r>
          </w:p>
        </w:tc>
      </w:tr>
    </w:tbl>
    <w:p w:rsidR="0004138E" w:rsidRPr="0006517B" w:rsidRDefault="0004138E" w:rsidP="0004138E">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04138E" w:rsidRPr="003F7A07" w:rsidRDefault="0004138E" w:rsidP="0004138E">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04138E" w:rsidRPr="005033DA" w:rsidRDefault="0004138E" w:rsidP="0004138E">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9895" w:type="dxa"/>
        <w:tblInd w:w="-289" w:type="dxa"/>
        <w:tblLayout w:type="fixed"/>
        <w:tblLook w:val="04A0" w:firstRow="1" w:lastRow="0" w:firstColumn="1" w:lastColumn="0" w:noHBand="0" w:noVBand="1"/>
      </w:tblPr>
      <w:tblGrid>
        <w:gridCol w:w="2077"/>
        <w:gridCol w:w="1575"/>
        <w:gridCol w:w="1174"/>
        <w:gridCol w:w="1227"/>
        <w:gridCol w:w="1513"/>
        <w:gridCol w:w="1119"/>
        <w:gridCol w:w="1210"/>
      </w:tblGrid>
      <w:tr w:rsidR="0004138E" w:rsidRPr="003F7A07" w:rsidTr="002059D4">
        <w:tc>
          <w:tcPr>
            <w:tcW w:w="2077" w:type="dxa"/>
            <w:vMerge w:val="restart"/>
          </w:tcPr>
          <w:p w:rsidR="0004138E" w:rsidRPr="003F7A07" w:rsidRDefault="0004138E"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842" w:type="dxa"/>
            <w:gridSpan w:val="3"/>
            <w:shd w:val="clear" w:color="auto" w:fill="auto"/>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Максимально допустимый уровень территориальной доступности объектами местного значения</w:t>
            </w:r>
          </w:p>
        </w:tc>
      </w:tr>
      <w:tr w:rsidR="0004138E" w:rsidRPr="003F7A07" w:rsidTr="002059D4">
        <w:tc>
          <w:tcPr>
            <w:tcW w:w="2077" w:type="dxa"/>
            <w:vMerge/>
          </w:tcPr>
          <w:p w:rsidR="0004138E" w:rsidRPr="003F7A07" w:rsidRDefault="0004138E"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10" w:type="dxa"/>
            <w:shd w:val="clear" w:color="auto" w:fill="auto"/>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04138E" w:rsidRPr="003F7A07" w:rsidTr="002059D4">
        <w:tc>
          <w:tcPr>
            <w:tcW w:w="2077" w:type="dxa"/>
            <w:vAlign w:val="center"/>
          </w:tcPr>
          <w:p w:rsidR="0004138E" w:rsidRPr="003F7A07" w:rsidRDefault="0004138E"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04138E" w:rsidRPr="003F7A07" w:rsidRDefault="0004138E"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04138E" w:rsidRPr="003F7A07" w:rsidRDefault="0004138E"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04138E" w:rsidRPr="003F7A07" w:rsidRDefault="0004138E"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04138E" w:rsidRPr="003F7A07" w:rsidRDefault="0004138E"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04138E" w:rsidRPr="003F7A07" w:rsidRDefault="0004138E"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210" w:type="dxa"/>
            <w:vAlign w:val="center"/>
          </w:tcPr>
          <w:p w:rsidR="0004138E" w:rsidRPr="003F7A07" w:rsidRDefault="0004138E"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04138E" w:rsidRPr="003F7A07" w:rsidTr="002059D4">
        <w:tc>
          <w:tcPr>
            <w:tcW w:w="9895" w:type="dxa"/>
            <w:gridSpan w:val="7"/>
          </w:tcPr>
          <w:p w:rsidR="0004138E" w:rsidRPr="0006517B" w:rsidRDefault="0004138E" w:rsidP="002059D4">
            <w:pPr>
              <w:ind w:left="-57" w:right="-57"/>
              <w:jc w:val="center"/>
              <w:rPr>
                <w:rFonts w:ascii="Times New Roman" w:hAnsi="Times New Roman"/>
                <w:b/>
                <w:bCs/>
                <w:color w:val="000000" w:themeColor="text1"/>
                <w:kern w:val="1"/>
                <w:sz w:val="22"/>
                <w:szCs w:val="22"/>
                <w:lang w:eastAsia="ar-SA"/>
              </w:rPr>
            </w:pPr>
            <w:r w:rsidRPr="0006517B">
              <w:rPr>
                <w:rFonts w:ascii="Times New Roman" w:hAnsi="Times New Roman"/>
                <w:b/>
                <w:bCs/>
                <w:color w:val="000000" w:themeColor="text1"/>
                <w:kern w:val="1"/>
                <w:sz w:val="22"/>
                <w:szCs w:val="22"/>
                <w:lang w:eastAsia="ar-SA"/>
              </w:rPr>
              <w:t>Объекты в области организации ритуальных услуг и мест захоронения</w:t>
            </w:r>
          </w:p>
        </w:tc>
      </w:tr>
      <w:tr w:rsidR="0004138E" w:rsidRPr="003F7A07" w:rsidTr="002059D4">
        <w:tc>
          <w:tcPr>
            <w:tcW w:w="2077" w:type="dxa"/>
          </w:tcPr>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Кладбище</w:t>
            </w:r>
          </w:p>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традиционного</w:t>
            </w:r>
          </w:p>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захоронения в границах</w:t>
            </w:r>
          </w:p>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городского и сельского</w:t>
            </w:r>
          </w:p>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поселения</w:t>
            </w:r>
          </w:p>
        </w:tc>
        <w:tc>
          <w:tcPr>
            <w:tcW w:w="1575" w:type="dxa"/>
          </w:tcPr>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Площадь</w:t>
            </w:r>
          </w:p>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территории</w:t>
            </w:r>
          </w:p>
        </w:tc>
        <w:tc>
          <w:tcPr>
            <w:tcW w:w="1174" w:type="dxa"/>
          </w:tcPr>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га на</w:t>
            </w:r>
          </w:p>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1000 человек</w:t>
            </w:r>
          </w:p>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населения</w:t>
            </w:r>
          </w:p>
        </w:tc>
        <w:tc>
          <w:tcPr>
            <w:tcW w:w="1227" w:type="dxa"/>
          </w:tcPr>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0,24</w:t>
            </w:r>
          </w:p>
        </w:tc>
        <w:tc>
          <w:tcPr>
            <w:tcW w:w="1513" w:type="dxa"/>
          </w:tcPr>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Транспортная</w:t>
            </w:r>
          </w:p>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доступность</w:t>
            </w:r>
          </w:p>
        </w:tc>
        <w:tc>
          <w:tcPr>
            <w:tcW w:w="1119" w:type="dxa"/>
          </w:tcPr>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минуты</w:t>
            </w:r>
          </w:p>
        </w:tc>
        <w:tc>
          <w:tcPr>
            <w:tcW w:w="1210" w:type="dxa"/>
          </w:tcPr>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30</w:t>
            </w:r>
          </w:p>
        </w:tc>
      </w:tr>
    </w:tbl>
    <w:p w:rsidR="0004138E" w:rsidRPr="003F7A07" w:rsidRDefault="0004138E" w:rsidP="0004138E">
      <w:pPr>
        <w:spacing w:after="0" w:line="240" w:lineRule="auto"/>
        <w:ind w:left="-57" w:right="-57" w:firstLine="720"/>
        <w:rPr>
          <w:rFonts w:ascii="Times New Roman" w:hAnsi="Times New Roman" w:cs="Times New Roman"/>
          <w:bCs/>
          <w:color w:val="000000" w:themeColor="text1"/>
          <w:kern w:val="1"/>
          <w:sz w:val="28"/>
          <w:szCs w:val="32"/>
          <w:lang w:eastAsia="ar-SA"/>
        </w:rPr>
      </w:pPr>
    </w:p>
    <w:p w:rsidR="0004138E" w:rsidRPr="003F7A07" w:rsidRDefault="0004138E" w:rsidP="0004138E">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04138E" w:rsidRPr="003F7A07" w:rsidRDefault="0004138E" w:rsidP="0004138E">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04138E" w:rsidRPr="003F7A07" w:rsidRDefault="0004138E" w:rsidP="0004138E">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04138E" w:rsidRPr="003F7A07" w:rsidRDefault="0004138E" w:rsidP="0004138E">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04138E" w:rsidRPr="003F7A07" w:rsidRDefault="0004138E" w:rsidP="0004138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r w:rsidRPr="003F7A07">
        <w:rPr>
          <w:rFonts w:ascii="Times New Roman" w:hAnsi="Times New Roman" w:cs="Times New Roman"/>
          <w:color w:val="000000" w:themeColor="text1"/>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Михайловского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Михайловского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04138E" w:rsidRPr="003F7A07" w:rsidRDefault="0004138E" w:rsidP="0004138E">
      <w:pPr>
        <w:adjustRightInd w:val="0"/>
        <w:spacing w:after="0" w:line="240" w:lineRule="auto"/>
        <w:ind w:left="-57" w:right="-57"/>
        <w:jc w:val="both"/>
        <w:rPr>
          <w:rFonts w:ascii="Times New Roman" w:hAnsi="Times New Roman" w:cs="Times New Roman"/>
          <w:color w:val="000000" w:themeColor="text1"/>
          <w:sz w:val="16"/>
          <w:szCs w:val="16"/>
        </w:rPr>
      </w:pPr>
    </w:p>
    <w:p w:rsidR="0004138E" w:rsidRPr="003F7A07" w:rsidRDefault="0004138E" w:rsidP="0004138E">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04138E" w:rsidRPr="003F7A07" w:rsidRDefault="0004138E" w:rsidP="0004138E">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для которых устанавливаются расчетные показатели</w:t>
      </w:r>
    </w:p>
    <w:p w:rsidR="0004138E" w:rsidRPr="003F7A07" w:rsidRDefault="0004138E" w:rsidP="0004138E">
      <w:pPr>
        <w:adjustRightInd w:val="0"/>
        <w:spacing w:after="0" w:line="240" w:lineRule="auto"/>
        <w:ind w:left="-57" w:right="-57" w:firstLine="567"/>
        <w:jc w:val="both"/>
        <w:rPr>
          <w:rFonts w:ascii="Times New Roman" w:hAnsi="Times New Roman" w:cs="Times New Roman"/>
          <w:color w:val="000000" w:themeColor="text1"/>
        </w:rPr>
      </w:pPr>
    </w:p>
    <w:p w:rsidR="0004138E" w:rsidRPr="003F7A07" w:rsidRDefault="0004138E" w:rsidP="0004138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04138E" w:rsidRPr="003F7A07" w:rsidRDefault="0004138E" w:rsidP="0004138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04138E" w:rsidRPr="003F7A07" w:rsidRDefault="0004138E" w:rsidP="0004138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04138E" w:rsidRPr="003F7A07" w:rsidRDefault="0004138E" w:rsidP="0004138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04138E" w:rsidRPr="003F7A07" w:rsidRDefault="0004138E" w:rsidP="0004138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04138E" w:rsidRPr="003F7A07" w:rsidRDefault="0004138E" w:rsidP="0004138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04138E" w:rsidRPr="003F7A07" w:rsidRDefault="0004138E" w:rsidP="0004138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04138E" w:rsidRPr="003F7A07" w:rsidRDefault="0004138E" w:rsidP="0004138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04138E" w:rsidRPr="003F7A07" w:rsidRDefault="0004138E" w:rsidP="0004138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04138E" w:rsidRPr="003F7A07" w:rsidRDefault="0004138E" w:rsidP="0004138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04138E" w:rsidRPr="003F7A07" w:rsidRDefault="0004138E" w:rsidP="0004138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04138E" w:rsidRPr="003F7A07" w:rsidRDefault="0004138E" w:rsidP="0004138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04138E" w:rsidRPr="003F7A07" w:rsidRDefault="0004138E" w:rsidP="0004138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04138E" w:rsidRPr="003F7A07" w:rsidRDefault="0004138E" w:rsidP="0004138E">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04138E" w:rsidRPr="003F7A07" w:rsidRDefault="0004138E" w:rsidP="0004138E">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04138E" w:rsidRPr="003F7A07" w:rsidRDefault="0004138E" w:rsidP="0004138E">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на: </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применении и соблюдении требований и норм, связанных с градостроительной деятельностью, содержащихся: </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соблюдении: </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учете показателей и данных, содержащихся: </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04138E" w:rsidRPr="003F7A07" w:rsidRDefault="0004138E" w:rsidP="0004138E">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применении математических методов при расчете значений показателей местных нормативов. </w:t>
      </w:r>
    </w:p>
    <w:p w:rsidR="0004138E" w:rsidRPr="003F7A07" w:rsidRDefault="0004138E" w:rsidP="0004138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04138E" w:rsidRPr="003F7A07" w:rsidRDefault="0004138E" w:rsidP="0004138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04138E" w:rsidRPr="003F7A07" w:rsidRDefault="0004138E" w:rsidP="0004138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w:t>
      </w:r>
      <w:r w:rsidRPr="003F7A07">
        <w:rPr>
          <w:rFonts w:ascii="Times New Roman" w:hAnsi="Times New Roman" w:cs="Times New Roman"/>
          <w:color w:val="000000" w:themeColor="text1"/>
          <w:sz w:val="28"/>
          <w:szCs w:val="28"/>
        </w:rPr>
        <w:lastRenderedPageBreak/>
        <w:t>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16"/>
          <w:szCs w:val="16"/>
        </w:rPr>
      </w:pPr>
    </w:p>
    <w:p w:rsidR="0004138E" w:rsidRPr="003F7A07" w:rsidRDefault="0004138E" w:rsidP="0004138E">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04138E" w:rsidRPr="003F7A07" w:rsidRDefault="0004138E" w:rsidP="0004138E">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04138E" w:rsidRPr="003F7A07" w:rsidRDefault="0004138E" w:rsidP="0004138E">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04138E" w:rsidRPr="003F7A07" w:rsidTr="002059D4">
        <w:tc>
          <w:tcPr>
            <w:tcW w:w="2411" w:type="dxa"/>
            <w:vAlign w:val="center"/>
          </w:tcPr>
          <w:p w:rsidR="0004138E" w:rsidRPr="003F7A07" w:rsidRDefault="0004138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Область, вид, объект местного значения</w:t>
            </w:r>
          </w:p>
        </w:tc>
        <w:tc>
          <w:tcPr>
            <w:tcW w:w="7654" w:type="dxa"/>
            <w:vAlign w:val="center"/>
          </w:tcPr>
          <w:p w:rsidR="0004138E" w:rsidRPr="003F7A07" w:rsidRDefault="0004138E"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Правовые и технические основания установления базовых </w:t>
            </w:r>
          </w:p>
          <w:p w:rsidR="0004138E" w:rsidRPr="003F7A07" w:rsidRDefault="0004138E"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предельных значений допустимого уровня обеспеченности объектами </w:t>
            </w:r>
          </w:p>
          <w:p w:rsidR="0004138E" w:rsidRPr="003F7A07" w:rsidRDefault="0004138E"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местного значения и их территориальной доступности</w:t>
            </w:r>
          </w:p>
        </w:tc>
      </w:tr>
      <w:tr w:rsidR="0004138E" w:rsidRPr="003F7A07" w:rsidTr="002059D4">
        <w:tc>
          <w:tcPr>
            <w:tcW w:w="2411" w:type="dxa"/>
            <w:vAlign w:val="center"/>
          </w:tcPr>
          <w:p w:rsidR="0004138E" w:rsidRPr="003F7A07" w:rsidRDefault="0004138E"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7654" w:type="dxa"/>
            <w:vAlign w:val="center"/>
          </w:tcPr>
          <w:p w:rsidR="0004138E" w:rsidRPr="003F7A07" w:rsidRDefault="0004138E"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2</w:t>
            </w:r>
          </w:p>
        </w:tc>
      </w:tr>
      <w:tr w:rsidR="0004138E" w:rsidRPr="003F7A07" w:rsidTr="002059D4">
        <w:tc>
          <w:tcPr>
            <w:tcW w:w="10065" w:type="dxa"/>
            <w:gridSpan w:val="2"/>
          </w:tcPr>
          <w:p w:rsidR="0004138E" w:rsidRPr="0006517B" w:rsidRDefault="0004138E" w:rsidP="002059D4">
            <w:pPr>
              <w:ind w:left="-57" w:right="-57"/>
              <w:jc w:val="center"/>
              <w:rPr>
                <w:rFonts w:ascii="Times New Roman" w:hAnsi="Times New Roman"/>
                <w:b/>
                <w:bCs/>
                <w:color w:val="000000" w:themeColor="text1"/>
                <w:kern w:val="1"/>
                <w:sz w:val="22"/>
                <w:szCs w:val="22"/>
                <w:lang w:eastAsia="ar-SA"/>
              </w:rPr>
            </w:pPr>
            <w:r w:rsidRPr="0006517B">
              <w:rPr>
                <w:rFonts w:ascii="Times New Roman" w:hAnsi="Times New Roman"/>
                <w:b/>
                <w:color w:val="000000" w:themeColor="text1"/>
                <w:sz w:val="22"/>
                <w:szCs w:val="22"/>
              </w:rPr>
              <w:t>ОБЛАСТЬ: ИНЖЕНЕРНО-ТЕХНИЧЕСКОЕ ОБЕСПЕЧЕНИЕ</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b/>
                <w:color w:val="000000" w:themeColor="text1"/>
                <w:sz w:val="22"/>
                <w:szCs w:val="22"/>
              </w:rPr>
            </w:pPr>
            <w:r w:rsidRPr="0006517B">
              <w:rPr>
                <w:rFonts w:ascii="Times New Roman" w:hAnsi="Times New Roman"/>
                <w:b/>
                <w:color w:val="000000" w:themeColor="text1"/>
                <w:sz w:val="22"/>
                <w:szCs w:val="22"/>
              </w:rPr>
              <w:t>Объекты электроснабжения</w:t>
            </w:r>
          </w:p>
          <w:p w:rsidR="0004138E" w:rsidRPr="0006517B" w:rsidRDefault="0004138E" w:rsidP="002059D4">
            <w:pPr>
              <w:ind w:left="-57" w:right="-57"/>
              <w:jc w:val="center"/>
              <w:rPr>
                <w:rFonts w:ascii="Times New Roman" w:hAnsi="Times New Roman"/>
                <w:b/>
                <w:color w:val="000000" w:themeColor="text1"/>
                <w:sz w:val="22"/>
                <w:szCs w:val="22"/>
              </w:rPr>
            </w:pPr>
          </w:p>
        </w:tc>
        <w:tc>
          <w:tcPr>
            <w:tcW w:w="7654" w:type="dxa"/>
          </w:tcPr>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кВт.ч/год на 1 чел. - 950 кВт·ч/год на 1 чел.</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06517B">
              <w:rPr>
                <w:rFonts w:ascii="Times New Roman" w:hAnsi="Times New Roman"/>
                <w:color w:val="000000" w:themeColor="text1"/>
                <w:sz w:val="22"/>
                <w:szCs w:val="22"/>
              </w:rPr>
              <w:t>Свод правил СП 42.13330.2016. Приложение Л.</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06517B">
              <w:rPr>
                <w:rFonts w:ascii="Times New Roman" w:hAnsi="Times New Roman"/>
                <w:color w:val="000000" w:themeColor="text1"/>
                <w:sz w:val="22"/>
                <w:szCs w:val="22"/>
              </w:rPr>
              <w:t>Показатель определяется нормативным путем.</w:t>
            </w:r>
          </w:p>
          <w:p w:rsidR="0004138E" w:rsidRPr="0006517B" w:rsidRDefault="0004138E" w:rsidP="002059D4">
            <w:pPr>
              <w:ind w:left="-57" w:right="-57" w:hanging="23"/>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04138E" w:rsidRPr="0006517B" w:rsidRDefault="0004138E" w:rsidP="002059D4">
            <w:pPr>
              <w:ind w:left="-57" w:right="-57" w:hanging="23"/>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Удаленность до границы населенного пункта, километры - 30 км.</w:t>
            </w:r>
          </w:p>
          <w:p w:rsidR="0004138E" w:rsidRPr="0006517B" w:rsidRDefault="0004138E"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06517B">
              <w:rPr>
                <w:rFonts w:ascii="Times New Roman" w:hAnsi="Times New Roman"/>
                <w:color w:val="000000" w:themeColor="text1"/>
                <w:sz w:val="22"/>
                <w:szCs w:val="22"/>
              </w:rPr>
              <w:t>Общие требования по проектированию построения сетей 35, 110 (150) кВ.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04138E" w:rsidRPr="0006517B" w:rsidRDefault="0004138E"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06517B">
              <w:rPr>
                <w:rFonts w:ascii="Times New Roman" w:hAnsi="Times New Roman"/>
                <w:color w:val="000000" w:themeColor="text1"/>
                <w:sz w:val="22"/>
                <w:szCs w:val="22"/>
              </w:rPr>
              <w:t>Показатель определяется нормативным путем.</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b/>
                <w:color w:val="000000" w:themeColor="text1"/>
                <w:sz w:val="22"/>
                <w:szCs w:val="22"/>
              </w:rPr>
            </w:pPr>
            <w:r w:rsidRPr="0006517B">
              <w:rPr>
                <w:rFonts w:ascii="Times New Roman" w:hAnsi="Times New Roman"/>
                <w:b/>
                <w:color w:val="000000" w:themeColor="text1"/>
                <w:sz w:val="22"/>
                <w:szCs w:val="22"/>
              </w:rPr>
              <w:t>Объекты</w:t>
            </w:r>
          </w:p>
          <w:p w:rsidR="0004138E" w:rsidRPr="0006517B" w:rsidRDefault="0004138E" w:rsidP="002059D4">
            <w:pPr>
              <w:ind w:left="-57" w:right="-57"/>
              <w:jc w:val="center"/>
              <w:rPr>
                <w:rFonts w:ascii="Times New Roman" w:hAnsi="Times New Roman"/>
                <w:b/>
                <w:color w:val="000000" w:themeColor="text1"/>
                <w:sz w:val="22"/>
                <w:szCs w:val="22"/>
              </w:rPr>
            </w:pPr>
            <w:r w:rsidRPr="0006517B">
              <w:rPr>
                <w:rFonts w:ascii="Times New Roman" w:hAnsi="Times New Roman"/>
                <w:b/>
                <w:color w:val="000000" w:themeColor="text1"/>
                <w:sz w:val="22"/>
                <w:szCs w:val="22"/>
              </w:rPr>
              <w:t>газоснабжения</w:t>
            </w:r>
          </w:p>
        </w:tc>
        <w:tc>
          <w:tcPr>
            <w:tcW w:w="7654" w:type="dxa"/>
          </w:tcPr>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Объем газопотребления, м3/год на 1 чел. - 200 м3/год на 1 чел.</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06517B">
              <w:rPr>
                <w:rFonts w:ascii="Times New Roman" w:hAnsi="Times New Roman"/>
                <w:color w:val="000000" w:themeColor="text1"/>
                <w:sz w:val="22"/>
                <w:szCs w:val="22"/>
              </w:rPr>
              <w:t>Показатель определяется нормативным путем.</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06517B">
              <w:rPr>
                <w:rFonts w:ascii="Times New Roman" w:hAnsi="Times New Roman"/>
                <w:color w:val="000000" w:themeColor="text1"/>
                <w:sz w:val="22"/>
                <w:szCs w:val="22"/>
              </w:rPr>
              <w:t>СП 36.13330.2012 "Магистральные трубопроводы" таблица 5.</w:t>
            </w:r>
          </w:p>
          <w:p w:rsidR="0004138E"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Расчет: Показатель определяется нормативным путем.</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минимально допустимого уровня обеспеченности для объекта:</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газопроводы в границах городского округа, поселения, предназначенные для транспортировки природного газа.</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Объем газопотребления, м3/год на 1 чел. - 200 м3/год на 1 чел.</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 п. 5.1</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lastRenderedPageBreak/>
              <w:t xml:space="preserve">Расчет: </w:t>
            </w:r>
            <w:r w:rsidRPr="0006517B">
              <w:rPr>
                <w:rFonts w:ascii="Times New Roman" w:hAnsi="Times New Roman"/>
                <w:color w:val="000000" w:themeColor="text1"/>
                <w:sz w:val="22"/>
                <w:szCs w:val="22"/>
              </w:rPr>
              <w:t>Показатель определяется нормативным путем.</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06517B">
              <w:rPr>
                <w:rFonts w:ascii="Times New Roman" w:hAnsi="Times New Roman"/>
                <w:color w:val="000000" w:themeColor="text1"/>
                <w:sz w:val="22"/>
                <w:szCs w:val="22"/>
              </w:rPr>
              <w:t>Показатель определяется нормативным путем.</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b/>
                <w:color w:val="000000" w:themeColor="text1"/>
                <w:sz w:val="22"/>
                <w:szCs w:val="22"/>
              </w:rPr>
            </w:pPr>
            <w:r w:rsidRPr="0006517B">
              <w:rPr>
                <w:rFonts w:ascii="Times New Roman" w:hAnsi="Times New Roman"/>
                <w:b/>
                <w:color w:val="000000" w:themeColor="text1"/>
                <w:sz w:val="22"/>
                <w:szCs w:val="22"/>
              </w:rPr>
              <w:lastRenderedPageBreak/>
              <w:t>Тепловые</w:t>
            </w:r>
          </w:p>
          <w:p w:rsidR="0004138E" w:rsidRPr="0006517B" w:rsidRDefault="0004138E" w:rsidP="002059D4">
            <w:pPr>
              <w:ind w:left="-57" w:right="-57"/>
              <w:jc w:val="center"/>
              <w:rPr>
                <w:rFonts w:ascii="Times New Roman" w:hAnsi="Times New Roman"/>
                <w:b/>
                <w:color w:val="000000" w:themeColor="text1"/>
                <w:sz w:val="22"/>
                <w:szCs w:val="22"/>
              </w:rPr>
            </w:pPr>
            <w:r w:rsidRPr="0006517B">
              <w:rPr>
                <w:rFonts w:ascii="Times New Roman" w:hAnsi="Times New Roman"/>
                <w:b/>
                <w:color w:val="000000" w:themeColor="text1"/>
                <w:sz w:val="22"/>
                <w:szCs w:val="22"/>
              </w:rPr>
              <w:t>сети</w:t>
            </w:r>
          </w:p>
        </w:tc>
        <w:tc>
          <w:tcPr>
            <w:tcW w:w="7654" w:type="dxa"/>
          </w:tcPr>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минимально допустимого уровня обеспеченности для объекта: тепловые сети, транспортирующие водяной пар с рабочим давлением свыше 1,6 мегапаскаля или горячую воду с температурой свыше 150 градусов Цельсия.</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12,2 + 43 = 55,2 Вт/м2.</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06517B">
              <w:rPr>
                <w:rFonts w:ascii="Times New Roman" w:hAnsi="Times New Roman"/>
                <w:color w:val="000000" w:themeColor="text1"/>
                <w:sz w:val="22"/>
                <w:szCs w:val="22"/>
              </w:rPr>
              <w:t>СП 124.13330.2012 "Тепловые сети":</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Таблица В.1 (Здания строительства после 2015 г., при расчетной температура наружного воздуха для проектирования отопления tнв, - 35 °C) значение 43 Вт/м2</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Вт/м2) значение 12,2 Вт/м2</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06517B">
              <w:rPr>
                <w:rFonts w:ascii="Times New Roman" w:hAnsi="Times New Roman"/>
                <w:color w:val="000000" w:themeColor="text1"/>
                <w:sz w:val="22"/>
                <w:szCs w:val="22"/>
              </w:rPr>
              <w:t>Показатель определяется нормативным путем</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мегапаскаля или горячую воду с температурой свыше 150 градусов Цельсия.</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06517B">
              <w:rPr>
                <w:rFonts w:ascii="Times New Roman" w:hAnsi="Times New Roman"/>
                <w:color w:val="000000" w:themeColor="text1"/>
                <w:sz w:val="22"/>
                <w:szCs w:val="22"/>
              </w:rPr>
              <w:t>СП 31.13330.2021 "Водоснабжение. Наружные сети и сооружения" таблица 1.</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06517B">
              <w:rPr>
                <w:rFonts w:ascii="Times New Roman" w:hAnsi="Times New Roman"/>
                <w:color w:val="000000" w:themeColor="text1"/>
                <w:sz w:val="22"/>
                <w:szCs w:val="22"/>
              </w:rPr>
              <w:t>Показатель определяется нормативным путем.</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b/>
                <w:color w:val="000000" w:themeColor="text1"/>
                <w:sz w:val="22"/>
                <w:szCs w:val="22"/>
              </w:rPr>
            </w:pPr>
            <w:r w:rsidRPr="0006517B">
              <w:rPr>
                <w:rFonts w:ascii="Times New Roman" w:hAnsi="Times New Roman"/>
                <w:b/>
                <w:color w:val="000000" w:themeColor="text1"/>
                <w:sz w:val="22"/>
                <w:szCs w:val="22"/>
              </w:rPr>
              <w:t>Объекты</w:t>
            </w:r>
          </w:p>
          <w:p w:rsidR="0004138E" w:rsidRPr="0006517B" w:rsidRDefault="0004138E" w:rsidP="002059D4">
            <w:pPr>
              <w:ind w:left="-57" w:right="-57"/>
              <w:jc w:val="center"/>
              <w:rPr>
                <w:rFonts w:ascii="Times New Roman" w:hAnsi="Times New Roman"/>
                <w:b/>
                <w:color w:val="000000" w:themeColor="text1"/>
                <w:sz w:val="22"/>
                <w:szCs w:val="22"/>
              </w:rPr>
            </w:pPr>
            <w:r w:rsidRPr="0006517B">
              <w:rPr>
                <w:rFonts w:ascii="Times New Roman" w:hAnsi="Times New Roman"/>
                <w:b/>
                <w:color w:val="000000" w:themeColor="text1"/>
                <w:sz w:val="22"/>
                <w:szCs w:val="22"/>
              </w:rPr>
              <w:t>водоснабжения</w:t>
            </w:r>
          </w:p>
        </w:tc>
        <w:tc>
          <w:tcPr>
            <w:tcW w:w="7654" w:type="dxa"/>
          </w:tcPr>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минимально допустимого уровня обеспеченности для объекта:</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водопроводы и водоводы всех видов диаметром свыше 500 миллиметров.</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Объем водопотребления, литры в сутки на одного человека - 140 л/сут. на 1 чел.</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Источники и исходн</w:t>
            </w:r>
            <w:r>
              <w:rPr>
                <w:rFonts w:ascii="Times New Roman" w:hAnsi="Times New Roman"/>
                <w:color w:val="000000" w:themeColor="text1"/>
                <w:sz w:val="22"/>
                <w:szCs w:val="22"/>
              </w:rPr>
              <w:t xml:space="preserve">ые данные: </w:t>
            </w:r>
            <w:r w:rsidRPr="0006517B">
              <w:rPr>
                <w:rFonts w:ascii="Times New Roman" w:hAnsi="Times New Roman"/>
                <w:color w:val="000000" w:themeColor="text1"/>
                <w:sz w:val="22"/>
                <w:szCs w:val="22"/>
              </w:rPr>
              <w:t>СП 31.13330.2021 "Водоснабжение. Наружные сети и сооружения" таблица 1.</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06517B">
              <w:rPr>
                <w:rFonts w:ascii="Times New Roman" w:hAnsi="Times New Roman"/>
                <w:color w:val="000000" w:themeColor="text1"/>
                <w:sz w:val="22"/>
                <w:szCs w:val="22"/>
              </w:rPr>
              <w:t>Показатель определяется нормативным путем.</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Удаленность до границы населенного пункта, километры - 5 км.</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06517B">
              <w:rPr>
                <w:rFonts w:ascii="Times New Roman" w:hAnsi="Times New Roman"/>
                <w:color w:val="000000" w:themeColor="text1"/>
                <w:sz w:val="22"/>
                <w:szCs w:val="22"/>
              </w:rPr>
              <w:t>Показатель определяется нормативным путем.</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b/>
                <w:color w:val="000000" w:themeColor="text1"/>
                <w:sz w:val="22"/>
                <w:szCs w:val="22"/>
              </w:rPr>
            </w:pPr>
            <w:r w:rsidRPr="0006517B">
              <w:rPr>
                <w:rFonts w:ascii="Times New Roman" w:hAnsi="Times New Roman"/>
                <w:b/>
                <w:color w:val="000000" w:themeColor="text1"/>
                <w:sz w:val="22"/>
                <w:szCs w:val="22"/>
              </w:rPr>
              <w:t>Объекты</w:t>
            </w:r>
          </w:p>
          <w:p w:rsidR="0004138E" w:rsidRPr="0006517B" w:rsidRDefault="0004138E" w:rsidP="002059D4">
            <w:pPr>
              <w:ind w:left="-57" w:right="-57"/>
              <w:jc w:val="center"/>
              <w:rPr>
                <w:rFonts w:ascii="Times New Roman" w:hAnsi="Times New Roman"/>
                <w:b/>
                <w:color w:val="000000" w:themeColor="text1"/>
                <w:sz w:val="22"/>
                <w:szCs w:val="22"/>
              </w:rPr>
            </w:pPr>
            <w:r w:rsidRPr="0006517B">
              <w:rPr>
                <w:rFonts w:ascii="Times New Roman" w:hAnsi="Times New Roman"/>
                <w:b/>
                <w:color w:val="000000" w:themeColor="text1"/>
                <w:sz w:val="22"/>
                <w:szCs w:val="22"/>
              </w:rPr>
              <w:t>водоотведения</w:t>
            </w:r>
          </w:p>
        </w:tc>
        <w:tc>
          <w:tcPr>
            <w:tcW w:w="7654" w:type="dxa"/>
          </w:tcPr>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Объем водопотребления, литры в сутки на одного человека - 140 л/сут. на 1 чел.</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06517B">
              <w:rPr>
                <w:rFonts w:ascii="Times New Roman" w:hAnsi="Times New Roman"/>
                <w:color w:val="000000" w:themeColor="text1"/>
                <w:sz w:val="22"/>
                <w:szCs w:val="22"/>
              </w:rPr>
              <w:t>СП 31.13330.2021 "Водоснабжение. Наружные сети и сооружения" таблица 1.</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Расчет</w:t>
            </w:r>
            <w:r>
              <w:rPr>
                <w:rFonts w:ascii="Times New Roman" w:hAnsi="Times New Roman"/>
                <w:color w:val="000000" w:themeColor="text1"/>
                <w:sz w:val="22"/>
                <w:szCs w:val="22"/>
              </w:rPr>
              <w:t xml:space="preserve">: </w:t>
            </w:r>
            <w:r w:rsidRPr="0006517B">
              <w:rPr>
                <w:rFonts w:ascii="Times New Roman" w:hAnsi="Times New Roman"/>
                <w:color w:val="000000" w:themeColor="text1"/>
                <w:sz w:val="22"/>
                <w:szCs w:val="22"/>
              </w:rPr>
              <w:t>Показатель определяется нормативным путем.</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Удаленность до границы населенного пункта, километров - 5 км.</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06517B">
              <w:rPr>
                <w:rFonts w:ascii="Times New Roman" w:hAnsi="Times New Roman"/>
                <w:color w:val="000000" w:themeColor="text1"/>
                <w:sz w:val="22"/>
                <w:szCs w:val="22"/>
              </w:rPr>
              <w:t>СП 31.13330.2021 "Водоснабжение. Наружные сети и сооружения" таблица 1.</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lastRenderedPageBreak/>
              <w:t xml:space="preserve">Расчет: </w:t>
            </w:r>
            <w:r w:rsidRPr="0006517B">
              <w:rPr>
                <w:rFonts w:ascii="Times New Roman" w:hAnsi="Times New Roman"/>
                <w:color w:val="000000" w:themeColor="text1"/>
                <w:sz w:val="22"/>
                <w:szCs w:val="22"/>
              </w:rPr>
              <w:t>Показатель определяется нормативным путем</w:t>
            </w:r>
          </w:p>
        </w:tc>
      </w:tr>
      <w:tr w:rsidR="0004138E" w:rsidRPr="003F7A07" w:rsidTr="002059D4">
        <w:tc>
          <w:tcPr>
            <w:tcW w:w="10065" w:type="dxa"/>
            <w:gridSpan w:val="2"/>
            <w:vAlign w:val="center"/>
          </w:tcPr>
          <w:p w:rsidR="0004138E" w:rsidRPr="0006517B" w:rsidRDefault="0004138E" w:rsidP="002059D4">
            <w:pPr>
              <w:ind w:left="-57" w:right="-57"/>
              <w:jc w:val="center"/>
              <w:rPr>
                <w:rFonts w:ascii="Times New Roman" w:hAnsi="Times New Roman"/>
                <w:b/>
                <w:color w:val="000000" w:themeColor="text1"/>
                <w:sz w:val="22"/>
                <w:szCs w:val="22"/>
              </w:rPr>
            </w:pPr>
            <w:r w:rsidRPr="0006517B">
              <w:rPr>
                <w:rFonts w:ascii="Times New Roman" w:hAnsi="Times New Roman"/>
                <w:b/>
                <w:color w:val="000000" w:themeColor="text1"/>
                <w:sz w:val="22"/>
                <w:szCs w:val="22"/>
              </w:rPr>
              <w:lastRenderedPageBreak/>
              <w:t>ОБЛАСТЬ: АВТОМОБИЛЬНЫЕ ДОРОГИ И ТРАНСПОРТНОЕ ОБСЛУЖИВАНИЕ</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b/>
                <w:bCs/>
                <w:color w:val="000000" w:themeColor="text1"/>
                <w:kern w:val="1"/>
                <w:sz w:val="22"/>
                <w:szCs w:val="22"/>
                <w:lang w:eastAsia="ar-SA"/>
              </w:rPr>
            </w:pPr>
            <w:r w:rsidRPr="0006517B">
              <w:rPr>
                <w:rFonts w:ascii="Times New Roman" w:hAnsi="Times New Roman"/>
                <w:b/>
                <w:bCs/>
                <w:color w:val="000000" w:themeColor="text1"/>
                <w:kern w:val="1"/>
                <w:sz w:val="22"/>
                <w:szCs w:val="22"/>
                <w:lang w:eastAsia="ar-SA"/>
              </w:rPr>
              <w:t xml:space="preserve">Объекты </w:t>
            </w:r>
          </w:p>
          <w:p w:rsidR="0004138E" w:rsidRDefault="0004138E" w:rsidP="002059D4">
            <w:pPr>
              <w:ind w:left="-57" w:right="-57"/>
              <w:jc w:val="center"/>
              <w:rPr>
                <w:rFonts w:ascii="Times New Roman" w:hAnsi="Times New Roman"/>
                <w:b/>
                <w:bCs/>
                <w:color w:val="000000" w:themeColor="text1"/>
                <w:kern w:val="1"/>
                <w:sz w:val="22"/>
                <w:szCs w:val="22"/>
                <w:lang w:eastAsia="ar-SA"/>
              </w:rPr>
            </w:pPr>
            <w:r w:rsidRPr="0006517B">
              <w:rPr>
                <w:rFonts w:ascii="Times New Roman" w:hAnsi="Times New Roman"/>
                <w:b/>
                <w:bCs/>
                <w:color w:val="000000" w:themeColor="text1"/>
                <w:kern w:val="1"/>
                <w:sz w:val="22"/>
                <w:szCs w:val="22"/>
                <w:lang w:eastAsia="ar-SA"/>
              </w:rPr>
              <w:t xml:space="preserve">автомобильных </w:t>
            </w:r>
          </w:p>
          <w:p w:rsidR="0004138E" w:rsidRPr="0006517B" w:rsidRDefault="0004138E" w:rsidP="002059D4">
            <w:pPr>
              <w:ind w:left="-57" w:right="-57"/>
              <w:jc w:val="center"/>
              <w:rPr>
                <w:rFonts w:ascii="Times New Roman" w:hAnsi="Times New Roman"/>
                <w:b/>
                <w:bCs/>
                <w:color w:val="000000" w:themeColor="text1"/>
                <w:kern w:val="1"/>
                <w:sz w:val="22"/>
                <w:szCs w:val="22"/>
                <w:lang w:eastAsia="ar-SA"/>
              </w:rPr>
            </w:pPr>
            <w:r w:rsidRPr="0006517B">
              <w:rPr>
                <w:rFonts w:ascii="Times New Roman" w:hAnsi="Times New Roman"/>
                <w:b/>
                <w:bCs/>
                <w:color w:val="000000" w:themeColor="text1"/>
                <w:kern w:val="1"/>
                <w:sz w:val="22"/>
                <w:szCs w:val="22"/>
                <w:lang w:eastAsia="ar-SA"/>
              </w:rPr>
              <w:t>дорог</w:t>
            </w:r>
          </w:p>
        </w:tc>
        <w:tc>
          <w:tcPr>
            <w:tcW w:w="7654" w:type="dxa"/>
          </w:tcPr>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Показатель: Плотность сети - 3,71 км/км2</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Госгражданстрой.</w:t>
            </w:r>
          </w:p>
          <w:p w:rsidR="0004138E" w:rsidRPr="0006517B" w:rsidRDefault="0004138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06517B">
              <w:rPr>
                <w:rFonts w:ascii="Times New Roman" w:hAnsi="Times New Roman"/>
                <w:bCs/>
                <w:color w:val="000000" w:themeColor="text1"/>
                <w:sz w:val="22"/>
                <w:szCs w:val="22"/>
              </w:rPr>
              <w:t>Показатель определяется расчетным путем.</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Расчет для групп и зон Волгоградской области</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P = №бп x Кпмзрп</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где: P - Показатель с учетом зонирования</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 бп - Значение базового показателя</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Кпмзрп - Коэффициент предельного минимального значения расчетного показателя (таб. II.3.3.1)</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Показатель: Удаленность до границы населенного пункта, метры - 500 м.</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Источники и исходные данные: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Госгражданстрой.</w:t>
            </w:r>
          </w:p>
          <w:p w:rsidR="0004138E" w:rsidRPr="0006517B" w:rsidRDefault="0004138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06517B">
              <w:rPr>
                <w:rFonts w:ascii="Times New Roman" w:hAnsi="Times New Roman"/>
                <w:bCs/>
                <w:color w:val="000000" w:themeColor="text1"/>
                <w:sz w:val="22"/>
                <w:szCs w:val="22"/>
              </w:rPr>
              <w:t>Показатель определяется нормативным путем.</w:t>
            </w:r>
          </w:p>
        </w:tc>
      </w:tr>
      <w:tr w:rsidR="0004138E" w:rsidRPr="003F7A07" w:rsidTr="002059D4">
        <w:tc>
          <w:tcPr>
            <w:tcW w:w="10065" w:type="dxa"/>
            <w:gridSpan w:val="2"/>
          </w:tcPr>
          <w:p w:rsidR="0004138E" w:rsidRPr="0006517B" w:rsidRDefault="0004138E" w:rsidP="002059D4">
            <w:pPr>
              <w:ind w:left="-57" w:right="-57"/>
              <w:jc w:val="center"/>
              <w:rPr>
                <w:rFonts w:ascii="Times New Roman" w:hAnsi="Times New Roman"/>
                <w:b/>
                <w:bCs/>
                <w:color w:val="000000" w:themeColor="text1"/>
                <w:kern w:val="1"/>
                <w:sz w:val="22"/>
                <w:szCs w:val="22"/>
                <w:lang w:eastAsia="ar-SA"/>
              </w:rPr>
            </w:pPr>
            <w:r w:rsidRPr="0006517B">
              <w:rPr>
                <w:rFonts w:ascii="Times New Roman" w:hAnsi="Times New Roman"/>
                <w:b/>
                <w:color w:val="000000" w:themeColor="text1"/>
                <w:sz w:val="22"/>
                <w:szCs w:val="22"/>
              </w:rPr>
              <w:t>ОБЛАСТЬ: ФИЗИЧЕСКАЯ КУЛЬТУРА И МАССОВЫЙ СПОРТ</w:t>
            </w:r>
          </w:p>
        </w:tc>
      </w:tr>
      <w:tr w:rsidR="0004138E" w:rsidRPr="003F7A07" w:rsidTr="002059D4">
        <w:tc>
          <w:tcPr>
            <w:tcW w:w="10065" w:type="dxa"/>
            <w:gridSpan w:val="2"/>
          </w:tcPr>
          <w:p w:rsidR="0004138E" w:rsidRPr="0006517B" w:rsidRDefault="0004138E" w:rsidP="002059D4">
            <w:pPr>
              <w:ind w:left="-57" w:right="-57"/>
              <w:jc w:val="center"/>
              <w:rPr>
                <w:rFonts w:ascii="Times New Roman" w:hAnsi="Times New Roman"/>
                <w:b/>
                <w:color w:val="000000" w:themeColor="text1"/>
                <w:sz w:val="22"/>
                <w:szCs w:val="22"/>
              </w:rPr>
            </w:pPr>
            <w:r w:rsidRPr="0006517B">
              <w:rPr>
                <w:rFonts w:ascii="Times New Roman" w:hAnsi="Times New Roman"/>
                <w:b/>
                <w:color w:val="000000" w:themeColor="text1"/>
                <w:sz w:val="22"/>
                <w:szCs w:val="22"/>
              </w:rPr>
              <w:t>Объекты физической культуры и массового спорта</w:t>
            </w:r>
          </w:p>
        </w:tc>
      </w:tr>
      <w:tr w:rsidR="0004138E" w:rsidRPr="003F7A07" w:rsidTr="002059D4">
        <w:tc>
          <w:tcPr>
            <w:tcW w:w="2411" w:type="dxa"/>
            <w:vAlign w:val="center"/>
          </w:tcPr>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Спортивная </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площадка</w:t>
            </w:r>
          </w:p>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сельского </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поселения</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(плоскостное  спортивное</w:t>
            </w:r>
          </w:p>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сооружение, включающее </w:t>
            </w:r>
          </w:p>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игровую </w:t>
            </w:r>
          </w:p>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спортивную </w:t>
            </w:r>
          </w:p>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площадку </w:t>
            </w:r>
          </w:p>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и (или) </w:t>
            </w:r>
          </w:p>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уличные </w:t>
            </w:r>
          </w:p>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тренажеры, </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турники)</w:t>
            </w:r>
          </w:p>
        </w:tc>
        <w:tc>
          <w:tcPr>
            <w:tcW w:w="7654" w:type="dxa"/>
          </w:tcPr>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Количество объектов - н.п. с численностью населения менее 300 человек – не нормируется, 1 на каждые 1000 человек населения н.п., но не менее 1 объекта.</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Госгражданстрой.</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06517B">
              <w:rPr>
                <w:rFonts w:ascii="Times New Roman" w:hAnsi="Times New Roman"/>
                <w:color w:val="000000" w:themeColor="text1"/>
                <w:sz w:val="22"/>
                <w:szCs w:val="22"/>
              </w:rPr>
              <w:t>Показатель определяется нормативным путем.</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Пешеходная доступность, метры - 500 м.</w:t>
            </w:r>
          </w:p>
        </w:tc>
      </w:tr>
      <w:tr w:rsidR="0004138E" w:rsidRPr="003F7A07" w:rsidTr="002059D4">
        <w:tc>
          <w:tcPr>
            <w:tcW w:w="10065" w:type="dxa"/>
            <w:gridSpan w:val="2"/>
          </w:tcPr>
          <w:p w:rsidR="0004138E" w:rsidRPr="0006517B" w:rsidRDefault="0004138E" w:rsidP="002059D4">
            <w:pPr>
              <w:ind w:left="-57" w:right="-57"/>
              <w:jc w:val="center"/>
              <w:rPr>
                <w:rFonts w:ascii="Times New Roman" w:hAnsi="Times New Roman"/>
                <w:b/>
                <w:bCs/>
                <w:color w:val="000000" w:themeColor="text1"/>
                <w:kern w:val="1"/>
                <w:sz w:val="22"/>
                <w:szCs w:val="22"/>
                <w:lang w:eastAsia="ar-SA"/>
              </w:rPr>
            </w:pPr>
            <w:r w:rsidRPr="0006517B">
              <w:rPr>
                <w:rFonts w:ascii="Times New Roman" w:hAnsi="Times New Roman"/>
                <w:b/>
                <w:color w:val="000000" w:themeColor="text1"/>
                <w:sz w:val="22"/>
                <w:szCs w:val="22"/>
              </w:rPr>
              <w:t>ОБЛАСТЬ: КУЛЬТУРА И ИСКУССТВО</w:t>
            </w:r>
          </w:p>
        </w:tc>
      </w:tr>
      <w:tr w:rsidR="0004138E" w:rsidRPr="003F7A07" w:rsidTr="002059D4">
        <w:tc>
          <w:tcPr>
            <w:tcW w:w="10065" w:type="dxa"/>
            <w:gridSpan w:val="2"/>
          </w:tcPr>
          <w:p w:rsidR="0004138E" w:rsidRPr="0006517B" w:rsidRDefault="0004138E" w:rsidP="002059D4">
            <w:pPr>
              <w:ind w:left="-57" w:right="-57"/>
              <w:jc w:val="center"/>
              <w:rPr>
                <w:rFonts w:ascii="Times New Roman" w:hAnsi="Times New Roman"/>
                <w:b/>
                <w:bCs/>
                <w:color w:val="000000" w:themeColor="text1"/>
                <w:kern w:val="1"/>
                <w:sz w:val="22"/>
                <w:szCs w:val="22"/>
                <w:lang w:eastAsia="ar-SA"/>
              </w:rPr>
            </w:pPr>
            <w:r w:rsidRPr="0006517B">
              <w:rPr>
                <w:rFonts w:ascii="Times New Roman" w:hAnsi="Times New Roman"/>
                <w:b/>
                <w:color w:val="000000" w:themeColor="text1"/>
                <w:sz w:val="22"/>
                <w:szCs w:val="22"/>
              </w:rPr>
              <w:t>Объекты в области культуры и искусства</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Общедоступная</w:t>
            </w:r>
          </w:p>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библиотека </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с детским</w:t>
            </w:r>
          </w:p>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отделением </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сельского</w:t>
            </w:r>
          </w:p>
          <w:p w:rsidR="0004138E" w:rsidRPr="0006517B" w:rsidRDefault="0004138E" w:rsidP="002059D4">
            <w:pPr>
              <w:ind w:left="-57" w:right="-57"/>
              <w:jc w:val="center"/>
              <w:rPr>
                <w:rFonts w:ascii="Times New Roman" w:hAnsi="Times New Roman"/>
                <w:b/>
                <w:bCs/>
                <w:color w:val="000000" w:themeColor="text1"/>
                <w:kern w:val="1"/>
                <w:sz w:val="22"/>
                <w:szCs w:val="22"/>
                <w:lang w:eastAsia="ar-SA"/>
              </w:rPr>
            </w:pPr>
            <w:r w:rsidRPr="0006517B">
              <w:rPr>
                <w:rFonts w:ascii="Times New Roman" w:hAnsi="Times New Roman"/>
                <w:color w:val="000000" w:themeColor="text1"/>
                <w:sz w:val="22"/>
                <w:szCs w:val="22"/>
              </w:rPr>
              <w:t>поселения</w:t>
            </w:r>
          </w:p>
        </w:tc>
        <w:tc>
          <w:tcPr>
            <w:tcW w:w="7654" w:type="dxa"/>
          </w:tcPr>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общедоступная библиотека с детским отделением сельского поселения.</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Источники и исходные данные:</w:t>
            </w:r>
            <w:r>
              <w:rPr>
                <w:rFonts w:ascii="Times New Roman" w:hAnsi="Times New Roman"/>
                <w:bCs/>
                <w:color w:val="000000" w:themeColor="text1"/>
                <w:sz w:val="22"/>
                <w:szCs w:val="22"/>
              </w:rPr>
              <w:t xml:space="preserve"> </w:t>
            </w:r>
            <w:r w:rsidRPr="0006517B">
              <w:rPr>
                <w:rFonts w:ascii="Times New Roman" w:hAnsi="Times New Roman"/>
                <w:bCs/>
                <w:color w:val="000000" w:themeColor="text1"/>
                <w:sz w:val="22"/>
                <w:szCs w:val="22"/>
              </w:rPr>
              <w:t>Распоряжение Министерства культуры Российской Федерации от 23.10.2023 № Р-2879 "Обутверждении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оптимальногоразмещения организаций культуры и обеспеченности населения услугами организаций культуры".</w:t>
            </w:r>
          </w:p>
          <w:p w:rsidR="0004138E" w:rsidRPr="0006517B" w:rsidRDefault="0004138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06517B">
              <w:rPr>
                <w:rFonts w:ascii="Times New Roman" w:hAnsi="Times New Roman"/>
                <w:bCs/>
                <w:color w:val="000000" w:themeColor="text1"/>
                <w:sz w:val="22"/>
                <w:szCs w:val="22"/>
              </w:rPr>
              <w:t>Показатель определяется нормативным путем.</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 xml:space="preserve">Установление максимально допустимого уровня территориальной доступности </w:t>
            </w:r>
            <w:r w:rsidRPr="0006517B">
              <w:rPr>
                <w:rFonts w:ascii="Times New Roman" w:hAnsi="Times New Roman"/>
                <w:bCs/>
                <w:color w:val="000000" w:themeColor="text1"/>
                <w:sz w:val="22"/>
                <w:szCs w:val="22"/>
              </w:rPr>
              <w:lastRenderedPageBreak/>
              <w:t>для объекта: общедоступная библиотека с детским отделением сельского поселения.</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Показатель: Транспортная доступность, минуты - 30 мин.</w:t>
            </w:r>
          </w:p>
          <w:p w:rsidR="0004138E" w:rsidRPr="0006517B" w:rsidRDefault="0004138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06517B">
              <w:rPr>
                <w:rFonts w:ascii="Times New Roman" w:hAnsi="Times New Roman"/>
                <w:bCs/>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04138E" w:rsidRPr="0006517B" w:rsidRDefault="0004138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06517B">
              <w:rPr>
                <w:rFonts w:ascii="Times New Roman" w:hAnsi="Times New Roman"/>
                <w:bCs/>
                <w:color w:val="000000" w:themeColor="text1"/>
                <w:sz w:val="22"/>
                <w:szCs w:val="22"/>
              </w:rPr>
              <w:t>Показатель определяется нормативным путем</w:t>
            </w:r>
          </w:p>
        </w:tc>
      </w:tr>
      <w:tr w:rsidR="0004138E" w:rsidRPr="003F7A07" w:rsidTr="002059D4">
        <w:tc>
          <w:tcPr>
            <w:tcW w:w="2411" w:type="dxa"/>
          </w:tcPr>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lastRenderedPageBreak/>
              <w:t xml:space="preserve"> </w:t>
            </w:r>
          </w:p>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Филиал </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общедоступной</w:t>
            </w:r>
          </w:p>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библиотеки </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с детским</w:t>
            </w:r>
          </w:p>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отделением </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сельского</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поселения</w:t>
            </w:r>
          </w:p>
        </w:tc>
        <w:tc>
          <w:tcPr>
            <w:tcW w:w="7654" w:type="dxa"/>
          </w:tcPr>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Количество объектов - 1 объект на 1000 человек</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06517B">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06517B">
              <w:rPr>
                <w:rFonts w:ascii="Times New Roman" w:hAnsi="Times New Roman"/>
                <w:color w:val="000000" w:themeColor="text1"/>
                <w:sz w:val="22"/>
                <w:szCs w:val="22"/>
              </w:rPr>
              <w:t>Показатель определяется нормативным путем.</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Расчет для групп и зон Волгоградской области</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P = №бп x Кпмзрп, где:</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P - Показатель с учетом зонирования</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№бп - Значение базового показателя</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Кпмзрп - Коэффициент предельного минимального значения расчетного показателя (таб. II.3.3.1)</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Транспортная доступность, минуты - 30 мин.</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Источники и исходные данные:</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06517B">
              <w:rPr>
                <w:rFonts w:ascii="Times New Roman" w:hAnsi="Times New Roman"/>
                <w:color w:val="000000" w:themeColor="text1"/>
                <w:sz w:val="22"/>
                <w:szCs w:val="22"/>
              </w:rPr>
              <w:t>Показатель определяется нормативным путем.</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Дом культуры сельского</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поселения</w:t>
            </w:r>
          </w:p>
        </w:tc>
        <w:tc>
          <w:tcPr>
            <w:tcW w:w="7654" w:type="dxa"/>
          </w:tcPr>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06517B">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Расчет:</w:t>
            </w:r>
            <w:r>
              <w:rPr>
                <w:rFonts w:ascii="Times New Roman" w:hAnsi="Times New Roman"/>
                <w:color w:val="000000" w:themeColor="text1"/>
                <w:sz w:val="22"/>
                <w:szCs w:val="22"/>
              </w:rPr>
              <w:t xml:space="preserve"> </w:t>
            </w:r>
            <w:r w:rsidRPr="0006517B">
              <w:rPr>
                <w:rFonts w:ascii="Times New Roman" w:hAnsi="Times New Roman"/>
                <w:color w:val="000000" w:themeColor="text1"/>
                <w:sz w:val="22"/>
                <w:szCs w:val="22"/>
              </w:rPr>
              <w:t>Показатель определяется нормативным путем.</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Транспортная доступность, минуты - 30 мин.</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06517B">
              <w:rPr>
                <w:rFonts w:ascii="Times New Roman" w:hAnsi="Times New Roman"/>
                <w:color w:val="000000" w:themeColor="text1"/>
                <w:sz w:val="22"/>
                <w:szCs w:val="22"/>
              </w:rPr>
              <w:t xml:space="preserve">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w:t>
            </w:r>
            <w:r w:rsidRPr="0006517B">
              <w:rPr>
                <w:rFonts w:ascii="Times New Roman" w:hAnsi="Times New Roman"/>
                <w:color w:val="000000" w:themeColor="text1"/>
                <w:sz w:val="22"/>
                <w:szCs w:val="22"/>
              </w:rPr>
              <w:lastRenderedPageBreak/>
              <w:t>норм оптимального размещения организаций культуры и обеспеченности населения услугами организаций культуры".</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06517B">
              <w:rPr>
                <w:rFonts w:ascii="Times New Roman" w:hAnsi="Times New Roman"/>
                <w:color w:val="000000" w:themeColor="text1"/>
                <w:sz w:val="22"/>
                <w:szCs w:val="22"/>
              </w:rPr>
              <w:t>Показатель определяется нормативным путем.</w:t>
            </w:r>
          </w:p>
        </w:tc>
      </w:tr>
      <w:tr w:rsidR="0004138E" w:rsidRPr="003F7A07" w:rsidTr="002059D4">
        <w:tc>
          <w:tcPr>
            <w:tcW w:w="10065" w:type="dxa"/>
            <w:gridSpan w:val="2"/>
          </w:tcPr>
          <w:p w:rsidR="0004138E" w:rsidRPr="0006517B" w:rsidRDefault="0004138E" w:rsidP="002059D4">
            <w:pPr>
              <w:ind w:left="-57" w:right="-57"/>
              <w:jc w:val="center"/>
              <w:rPr>
                <w:rFonts w:ascii="Times New Roman" w:hAnsi="Times New Roman"/>
                <w:b/>
                <w:bCs/>
                <w:color w:val="000000" w:themeColor="text1"/>
                <w:kern w:val="1"/>
                <w:sz w:val="22"/>
                <w:szCs w:val="22"/>
                <w:lang w:eastAsia="ar-SA"/>
              </w:rPr>
            </w:pPr>
            <w:r w:rsidRPr="0006517B">
              <w:rPr>
                <w:rFonts w:ascii="Times New Roman" w:hAnsi="Times New Roman"/>
                <w:b/>
                <w:color w:val="000000" w:themeColor="text1"/>
                <w:sz w:val="22"/>
                <w:szCs w:val="22"/>
              </w:rPr>
              <w:lastRenderedPageBreak/>
              <w:t>ОБЛАСТЬ: МЕСТНОЕ САМОУПРАВЛЕНИЕ</w:t>
            </w:r>
          </w:p>
        </w:tc>
      </w:tr>
      <w:tr w:rsidR="0004138E" w:rsidRPr="003F7A07" w:rsidTr="002059D4">
        <w:tc>
          <w:tcPr>
            <w:tcW w:w="10065" w:type="dxa"/>
            <w:gridSpan w:val="2"/>
          </w:tcPr>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b/>
                <w:color w:val="000000" w:themeColor="text1"/>
                <w:sz w:val="22"/>
                <w:szCs w:val="22"/>
              </w:rPr>
              <w:t>Объекты услуг</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Административное</w:t>
            </w:r>
          </w:p>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здание органа </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местного самоуправления</w:t>
            </w:r>
          </w:p>
        </w:tc>
        <w:tc>
          <w:tcPr>
            <w:tcW w:w="7654" w:type="dxa"/>
          </w:tcPr>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04138E" w:rsidRPr="003F7A07" w:rsidTr="002059D4">
        <w:tc>
          <w:tcPr>
            <w:tcW w:w="10065" w:type="dxa"/>
            <w:gridSpan w:val="2"/>
          </w:tcPr>
          <w:p w:rsidR="0004138E" w:rsidRPr="0006517B" w:rsidRDefault="0004138E" w:rsidP="002059D4">
            <w:pPr>
              <w:ind w:left="-57" w:right="-57"/>
              <w:jc w:val="center"/>
              <w:rPr>
                <w:rFonts w:ascii="Times New Roman" w:hAnsi="Times New Roman"/>
                <w:b/>
                <w:bCs/>
                <w:color w:val="000000" w:themeColor="text1"/>
                <w:kern w:val="1"/>
                <w:sz w:val="22"/>
                <w:szCs w:val="22"/>
                <w:lang w:eastAsia="ar-SA"/>
              </w:rPr>
            </w:pPr>
            <w:r w:rsidRPr="0006517B">
              <w:rPr>
                <w:rFonts w:ascii="Times New Roman" w:hAnsi="Times New Roman"/>
                <w:b/>
                <w:color w:val="000000" w:themeColor="text1"/>
                <w:sz w:val="22"/>
                <w:szCs w:val="22"/>
              </w:rPr>
              <w:t>ОБЛАСТЬ: БЛАГОУСТРОЙСТВО ТЕРРИТОРИИ</w:t>
            </w:r>
          </w:p>
        </w:tc>
      </w:tr>
      <w:tr w:rsidR="0004138E" w:rsidRPr="003F7A07" w:rsidTr="002059D4">
        <w:tc>
          <w:tcPr>
            <w:tcW w:w="10065" w:type="dxa"/>
            <w:gridSpan w:val="2"/>
          </w:tcPr>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b/>
                <w:color w:val="000000" w:themeColor="text1"/>
                <w:sz w:val="22"/>
                <w:szCs w:val="22"/>
              </w:rPr>
              <w:t>Объекты общественных пространств</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Территория</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рекреационного</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назначения</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(лесопарк,</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парк, сквер,</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бульвар, аллея)</w:t>
            </w:r>
          </w:p>
        </w:tc>
        <w:tc>
          <w:tcPr>
            <w:tcW w:w="7654" w:type="dxa"/>
          </w:tcPr>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 xml:space="preserve">Базовое предельное значение показателя «А» по зонам урбанизированности получаем по формуле: 12 х КУМО, </w:t>
            </w:r>
          </w:p>
          <w:p w:rsidR="0004138E" w:rsidRPr="0006517B" w:rsidRDefault="0004138E" w:rsidP="002059D4">
            <w:pPr>
              <w:ind w:left="-57" w:right="-57"/>
              <w:jc w:val="both"/>
              <w:rPr>
                <w:rFonts w:ascii="Times New Roman" w:hAnsi="Times New Roman"/>
                <w:bCs/>
                <w:color w:val="000000" w:themeColor="text1"/>
                <w:sz w:val="22"/>
                <w:szCs w:val="22"/>
              </w:rPr>
            </w:pPr>
            <w:r w:rsidRPr="0006517B">
              <w:rPr>
                <w:rFonts w:ascii="Times New Roman" w:hAnsi="Times New Roman"/>
                <w:bCs/>
                <w:color w:val="000000" w:themeColor="text1"/>
                <w:sz w:val="22"/>
                <w:szCs w:val="22"/>
              </w:rPr>
              <w:t>где: КУМО* - коэффициент урбанизированности муниципального образования</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bCs/>
                <w:color w:val="000000" w:themeColor="text1"/>
                <w:sz w:val="22"/>
                <w:szCs w:val="22"/>
              </w:rPr>
              <w:t>Транспортная доступность принята 20</w:t>
            </w:r>
            <w:r w:rsidRPr="0006517B">
              <w:rPr>
                <w:rFonts w:ascii="Times New Roman" w:hAnsi="Times New Roman"/>
                <w:color w:val="000000" w:themeColor="text1"/>
                <w:sz w:val="22"/>
                <w:szCs w:val="22"/>
              </w:rPr>
              <w:t xml:space="preserve"> мин </w:t>
            </w:r>
            <w:r w:rsidRPr="0006517B">
              <w:rPr>
                <w:rFonts w:ascii="Times New Roman" w:hAnsi="Times New Roman"/>
                <w:bCs/>
                <w:color w:val="000000" w:themeColor="text1"/>
                <w:sz w:val="22"/>
                <w:szCs w:val="22"/>
              </w:rPr>
              <w:t xml:space="preserve">в соответствии с п 9.4. </w:t>
            </w:r>
            <w:r w:rsidRPr="0006517B">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04138E" w:rsidRPr="003F7A07" w:rsidTr="002059D4">
        <w:tc>
          <w:tcPr>
            <w:tcW w:w="10065" w:type="dxa"/>
            <w:gridSpan w:val="2"/>
            <w:vAlign w:val="center"/>
          </w:tcPr>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b/>
                <w:color w:val="000000" w:themeColor="text1"/>
                <w:sz w:val="22"/>
                <w:szCs w:val="22"/>
              </w:rPr>
              <w:t>Объекты благоустройства</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Детская</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площадка</w:t>
            </w:r>
          </w:p>
        </w:tc>
        <w:tc>
          <w:tcPr>
            <w:tcW w:w="7654" w:type="dxa"/>
          </w:tcPr>
          <w:p w:rsidR="0004138E" w:rsidRPr="0006517B" w:rsidRDefault="0004138E" w:rsidP="002059D4">
            <w:pPr>
              <w:widowControl/>
              <w:adjustRightInd w:val="0"/>
              <w:ind w:left="-57" w:right="-57"/>
              <w:jc w:val="both"/>
              <w:rPr>
                <w:rFonts w:ascii="Times New Roman" w:hAnsi="Times New Roman"/>
                <w:color w:val="000000" w:themeColor="text1"/>
                <w:sz w:val="22"/>
                <w:szCs w:val="22"/>
              </w:rPr>
            </w:pPr>
            <w:r w:rsidRPr="0006517B">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897/пр, Минспорта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1042/пр "Об утверждении методических рекомендаций по разработке норм и правил по благоустройству территорий муниципальных образований"</w:t>
            </w:r>
          </w:p>
        </w:tc>
      </w:tr>
      <w:tr w:rsidR="0004138E" w:rsidRPr="003F7A07" w:rsidTr="002059D4">
        <w:tc>
          <w:tcPr>
            <w:tcW w:w="2411" w:type="dxa"/>
          </w:tcPr>
          <w:p w:rsidR="0004138E"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Площадка </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 xml:space="preserve">отдыха </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и досуга</w:t>
            </w:r>
          </w:p>
        </w:tc>
        <w:tc>
          <w:tcPr>
            <w:tcW w:w="7654" w:type="dxa"/>
          </w:tcPr>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1042/пр "Об утверждении методических рекомендаций по разработке норм и правил по благоустройству территорий муниципальных образований"</w:t>
            </w:r>
          </w:p>
        </w:tc>
      </w:tr>
      <w:tr w:rsidR="0004138E" w:rsidRPr="003F7A07" w:rsidTr="002059D4">
        <w:tc>
          <w:tcPr>
            <w:tcW w:w="10065" w:type="dxa"/>
            <w:gridSpan w:val="2"/>
          </w:tcPr>
          <w:p w:rsidR="0004138E" w:rsidRPr="0006517B" w:rsidRDefault="0004138E" w:rsidP="002059D4">
            <w:pPr>
              <w:ind w:left="-57" w:right="-57"/>
              <w:jc w:val="center"/>
              <w:rPr>
                <w:rFonts w:ascii="Times New Roman" w:hAnsi="Times New Roman"/>
                <w:b/>
                <w:bCs/>
                <w:color w:val="000000" w:themeColor="text1"/>
                <w:kern w:val="1"/>
                <w:sz w:val="22"/>
                <w:szCs w:val="22"/>
                <w:lang w:eastAsia="ar-SA"/>
              </w:rPr>
            </w:pPr>
            <w:r w:rsidRPr="0006517B">
              <w:rPr>
                <w:rFonts w:ascii="Times New Roman" w:hAnsi="Times New Roman"/>
                <w:b/>
                <w:bCs/>
                <w:color w:val="000000" w:themeColor="text1"/>
                <w:sz w:val="22"/>
                <w:szCs w:val="22"/>
              </w:rPr>
              <w:t>ОБЛАСТЬ: ЗДРАВООХРАНЕНИЕ</w:t>
            </w:r>
          </w:p>
        </w:tc>
      </w:tr>
      <w:tr w:rsidR="0004138E" w:rsidRPr="003F7A07" w:rsidTr="002059D4">
        <w:tc>
          <w:tcPr>
            <w:tcW w:w="10065" w:type="dxa"/>
            <w:gridSpan w:val="2"/>
            <w:vAlign w:val="center"/>
          </w:tcPr>
          <w:p w:rsidR="0004138E" w:rsidRPr="0006517B" w:rsidRDefault="0004138E" w:rsidP="002059D4">
            <w:pPr>
              <w:widowControl/>
              <w:adjustRightInd w:val="0"/>
              <w:ind w:left="-57" w:right="-57"/>
              <w:jc w:val="center"/>
              <w:rPr>
                <w:rFonts w:ascii="Times New Roman" w:eastAsiaTheme="minorHAnsi" w:hAnsi="Times New Roman"/>
                <w:color w:val="000000" w:themeColor="text1"/>
                <w:sz w:val="22"/>
                <w:szCs w:val="22"/>
                <w:lang w:eastAsia="en-US"/>
              </w:rPr>
            </w:pPr>
            <w:r w:rsidRPr="0006517B">
              <w:rPr>
                <w:rFonts w:ascii="Times New Roman" w:hAnsi="Times New Roman"/>
                <w:b/>
                <w:color w:val="000000" w:themeColor="text1"/>
                <w:sz w:val="22"/>
                <w:szCs w:val="22"/>
              </w:rPr>
              <w:t>Объекты в области здравоохранения</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Фельдшерско-акушерские</w:t>
            </w:r>
          </w:p>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пункты</w:t>
            </w:r>
          </w:p>
        </w:tc>
        <w:tc>
          <w:tcPr>
            <w:tcW w:w="7654" w:type="dxa"/>
          </w:tcPr>
          <w:p w:rsidR="0004138E" w:rsidRPr="0006517B" w:rsidRDefault="0004138E" w:rsidP="002059D4">
            <w:pPr>
              <w:widowControl/>
              <w:adjustRightInd w:val="0"/>
              <w:ind w:left="-57" w:right="-57"/>
              <w:jc w:val="both"/>
              <w:rPr>
                <w:rFonts w:ascii="Times New Roman" w:hAnsi="Times New Roman"/>
                <w:color w:val="000000" w:themeColor="text1"/>
                <w:sz w:val="22"/>
                <w:szCs w:val="22"/>
              </w:rPr>
            </w:pPr>
            <w:r w:rsidRPr="0006517B">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r w:rsidRPr="0006517B">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06517B">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06517B">
                <w:rPr>
                  <w:rFonts w:ascii="Times New Roman" w:eastAsiaTheme="minorHAnsi" w:hAnsi="Times New Roman"/>
                  <w:color w:val="000000" w:themeColor="text1"/>
                  <w:sz w:val="22"/>
                  <w:szCs w:val="22"/>
                  <w:lang w:eastAsia="en-US"/>
                </w:rPr>
                <w:t>СП 42.13330.2016</w:t>
              </w:r>
            </w:hyperlink>
            <w:r w:rsidRPr="0006517B">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04138E" w:rsidRPr="003F7A07" w:rsidTr="002059D4">
        <w:tc>
          <w:tcPr>
            <w:tcW w:w="10065" w:type="dxa"/>
            <w:gridSpan w:val="2"/>
          </w:tcPr>
          <w:p w:rsidR="0004138E" w:rsidRPr="0006517B" w:rsidRDefault="0004138E" w:rsidP="002059D4">
            <w:pPr>
              <w:ind w:left="-57" w:right="-57"/>
              <w:jc w:val="center"/>
              <w:rPr>
                <w:rFonts w:ascii="Times New Roman" w:hAnsi="Times New Roman"/>
                <w:b/>
                <w:bCs/>
                <w:color w:val="000000" w:themeColor="text1"/>
                <w:sz w:val="22"/>
                <w:szCs w:val="22"/>
              </w:rPr>
            </w:pPr>
            <w:r w:rsidRPr="0006517B">
              <w:rPr>
                <w:rFonts w:ascii="Times New Roman" w:hAnsi="Times New Roman"/>
                <w:b/>
                <w:bCs/>
                <w:color w:val="000000" w:themeColor="text1"/>
                <w:sz w:val="22"/>
                <w:szCs w:val="22"/>
              </w:rPr>
              <w:t xml:space="preserve">ОБЛАСТЬ: ОБРАБОТКА, УТИЛИЗАЦИЯ, ОБЕЗВРЕЖИВАНИЕ, </w:t>
            </w:r>
          </w:p>
          <w:p w:rsidR="0004138E" w:rsidRPr="0006517B" w:rsidRDefault="0004138E" w:rsidP="002059D4">
            <w:pPr>
              <w:ind w:left="-57" w:right="-57"/>
              <w:jc w:val="center"/>
              <w:rPr>
                <w:rFonts w:ascii="Times New Roman" w:hAnsi="Times New Roman"/>
                <w:b/>
                <w:bCs/>
                <w:color w:val="000000" w:themeColor="text1"/>
                <w:sz w:val="22"/>
                <w:szCs w:val="22"/>
              </w:rPr>
            </w:pPr>
            <w:r w:rsidRPr="0006517B">
              <w:rPr>
                <w:rFonts w:ascii="Times New Roman" w:hAnsi="Times New Roman"/>
                <w:b/>
                <w:bCs/>
                <w:color w:val="000000" w:themeColor="text1"/>
                <w:sz w:val="22"/>
                <w:szCs w:val="22"/>
              </w:rPr>
              <w:t>РАЗМЕЩЕНИЕ ТВЕРДЫХ КОММУНАЛЬНЫХ ОТХОДОВ</w:t>
            </w:r>
          </w:p>
        </w:tc>
      </w:tr>
      <w:tr w:rsidR="0004138E" w:rsidRPr="003F7A07" w:rsidTr="002059D4">
        <w:tc>
          <w:tcPr>
            <w:tcW w:w="10065" w:type="dxa"/>
            <w:gridSpan w:val="2"/>
            <w:vAlign w:val="center"/>
          </w:tcPr>
          <w:p w:rsidR="0004138E" w:rsidRPr="0006517B" w:rsidRDefault="0004138E" w:rsidP="002059D4">
            <w:pPr>
              <w:ind w:left="-57" w:right="-57"/>
              <w:jc w:val="center"/>
              <w:rPr>
                <w:rFonts w:ascii="Times New Roman" w:hAnsi="Times New Roman"/>
                <w:b/>
                <w:bCs/>
                <w:color w:val="000000" w:themeColor="text1"/>
                <w:kern w:val="1"/>
                <w:sz w:val="22"/>
                <w:szCs w:val="22"/>
                <w:lang w:eastAsia="ar-SA"/>
              </w:rPr>
            </w:pPr>
            <w:r w:rsidRPr="0006517B">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color w:val="000000" w:themeColor="text1"/>
                <w:sz w:val="22"/>
                <w:szCs w:val="22"/>
              </w:rPr>
            </w:pPr>
            <w:r w:rsidRPr="0006517B">
              <w:rPr>
                <w:rFonts w:ascii="Times New Roman" w:hAnsi="Times New Roman"/>
                <w:color w:val="000000" w:themeColor="text1"/>
                <w:sz w:val="22"/>
                <w:szCs w:val="22"/>
              </w:rPr>
              <w:t>Площадки для установки контейнеров для сбора, в том числе раздельного, твердых коммунальных отходов</w:t>
            </w:r>
          </w:p>
        </w:tc>
        <w:tc>
          <w:tcPr>
            <w:tcW w:w="7654" w:type="dxa"/>
          </w:tcPr>
          <w:p w:rsidR="0004138E" w:rsidRPr="0006517B" w:rsidRDefault="0004138E" w:rsidP="002059D4">
            <w:pPr>
              <w:ind w:left="-57" w:right="-57"/>
              <w:jc w:val="both"/>
              <w:rPr>
                <w:rFonts w:ascii="Times New Roman" w:hAnsi="Times New Roman"/>
                <w:b/>
                <w:bCs/>
                <w:color w:val="000000" w:themeColor="text1"/>
                <w:kern w:val="1"/>
                <w:sz w:val="22"/>
                <w:szCs w:val="22"/>
                <w:lang w:eastAsia="ar-SA"/>
              </w:rPr>
            </w:pPr>
            <w:r w:rsidRPr="0006517B">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06517B">
              <w:rPr>
                <w:rFonts w:ascii="Times New Roman" w:hAnsi="Times New Roman"/>
                <w:color w:val="000000" w:themeColor="text1"/>
                <w:sz w:val="22"/>
                <w:szCs w:val="22"/>
              </w:rPr>
              <w:t xml:space="preserve"> </w:t>
            </w:r>
          </w:p>
        </w:tc>
      </w:tr>
      <w:tr w:rsidR="0004138E" w:rsidRPr="003F7A07" w:rsidTr="002059D4">
        <w:tc>
          <w:tcPr>
            <w:tcW w:w="10065" w:type="dxa"/>
            <w:gridSpan w:val="2"/>
          </w:tcPr>
          <w:p w:rsidR="0004138E" w:rsidRPr="0006517B" w:rsidRDefault="0004138E" w:rsidP="002059D4">
            <w:pPr>
              <w:ind w:left="-57" w:right="-57"/>
              <w:jc w:val="center"/>
              <w:rPr>
                <w:rFonts w:ascii="Times New Roman" w:hAnsi="Times New Roman"/>
                <w:b/>
                <w:bCs/>
                <w:color w:val="000000" w:themeColor="text1"/>
                <w:kern w:val="1"/>
                <w:sz w:val="22"/>
                <w:szCs w:val="22"/>
                <w:lang w:eastAsia="ar-SA"/>
              </w:rPr>
            </w:pPr>
            <w:r w:rsidRPr="0006517B">
              <w:rPr>
                <w:rFonts w:ascii="Times New Roman" w:hAnsi="Times New Roman"/>
                <w:b/>
                <w:color w:val="000000" w:themeColor="text1"/>
                <w:sz w:val="22"/>
                <w:szCs w:val="22"/>
              </w:rPr>
              <w:t>ОБЛАСТЬ: ГРАЖДАНСКАЯ ОБОРОНА И ПРЕДУПРЕЖДЕНИЕ ЧС</w:t>
            </w:r>
          </w:p>
        </w:tc>
      </w:tr>
      <w:tr w:rsidR="0004138E" w:rsidRPr="003F7A07" w:rsidTr="002059D4">
        <w:tc>
          <w:tcPr>
            <w:tcW w:w="10065" w:type="dxa"/>
            <w:gridSpan w:val="2"/>
            <w:vAlign w:val="center"/>
          </w:tcPr>
          <w:p w:rsidR="0004138E" w:rsidRPr="0006517B" w:rsidRDefault="0004138E" w:rsidP="002059D4">
            <w:pPr>
              <w:ind w:left="-57" w:right="-57"/>
              <w:jc w:val="center"/>
              <w:rPr>
                <w:rFonts w:ascii="Times New Roman" w:hAnsi="Times New Roman"/>
                <w:b/>
                <w:bCs/>
                <w:color w:val="000000" w:themeColor="text1"/>
                <w:kern w:val="1"/>
                <w:sz w:val="22"/>
                <w:szCs w:val="22"/>
                <w:lang w:eastAsia="ar-SA"/>
              </w:rPr>
            </w:pPr>
            <w:r w:rsidRPr="0006517B">
              <w:rPr>
                <w:rFonts w:ascii="Times New Roman" w:hAnsi="Times New Roman"/>
                <w:b/>
                <w:color w:val="000000" w:themeColor="text1"/>
                <w:sz w:val="22"/>
                <w:szCs w:val="22"/>
              </w:rPr>
              <w:t>Объекты служб оперативного реагирования</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lastRenderedPageBreak/>
              <w:t>Объекты</w:t>
            </w:r>
          </w:p>
          <w:p w:rsidR="0004138E"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 xml:space="preserve">пожарной </w:t>
            </w:r>
          </w:p>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охраны</w:t>
            </w:r>
          </w:p>
        </w:tc>
        <w:tc>
          <w:tcPr>
            <w:tcW w:w="7654" w:type="dxa"/>
          </w:tcPr>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04138E" w:rsidRPr="0006517B" w:rsidRDefault="0004138E" w:rsidP="002059D4">
            <w:pPr>
              <w:ind w:left="-57" w:right="-57"/>
              <w:jc w:val="both"/>
              <w:rPr>
                <w:rFonts w:ascii="Times New Roman" w:hAnsi="Times New Roman"/>
                <w:b/>
                <w:bCs/>
                <w:color w:val="000000" w:themeColor="text1"/>
                <w:kern w:val="1"/>
                <w:sz w:val="22"/>
                <w:szCs w:val="22"/>
                <w:lang w:eastAsia="ar-SA"/>
              </w:rPr>
            </w:pPr>
            <w:r w:rsidRPr="0006517B">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04138E" w:rsidRPr="003F7A07" w:rsidTr="002059D4">
        <w:tc>
          <w:tcPr>
            <w:tcW w:w="10065" w:type="dxa"/>
            <w:gridSpan w:val="2"/>
            <w:vAlign w:val="center"/>
          </w:tcPr>
          <w:p w:rsidR="0004138E" w:rsidRPr="0006517B" w:rsidRDefault="0004138E" w:rsidP="002059D4">
            <w:pPr>
              <w:ind w:left="-57" w:right="-57"/>
              <w:jc w:val="center"/>
              <w:rPr>
                <w:rFonts w:ascii="Times New Roman" w:hAnsi="Times New Roman"/>
                <w:b/>
                <w:color w:val="000000" w:themeColor="text1"/>
                <w:sz w:val="22"/>
                <w:szCs w:val="22"/>
              </w:rPr>
            </w:pPr>
            <w:r w:rsidRPr="0006517B">
              <w:rPr>
                <w:rFonts w:ascii="Times New Roman" w:hAnsi="Times New Roman"/>
                <w:b/>
                <w:color w:val="000000" w:themeColor="text1"/>
                <w:sz w:val="22"/>
                <w:szCs w:val="22"/>
              </w:rPr>
              <w:t>ОБЛАСТЬ: ГРАЖДАНСКАЯ ОБОРОНА И ПРЕДУПРЕЖДЕНИЕ ЧС</w:t>
            </w:r>
          </w:p>
        </w:tc>
      </w:tr>
      <w:tr w:rsidR="0004138E" w:rsidRPr="003F7A07" w:rsidTr="002059D4">
        <w:tc>
          <w:tcPr>
            <w:tcW w:w="10065" w:type="dxa"/>
            <w:gridSpan w:val="2"/>
            <w:vAlign w:val="center"/>
          </w:tcPr>
          <w:p w:rsidR="0004138E" w:rsidRPr="0006517B" w:rsidRDefault="0004138E" w:rsidP="002059D4">
            <w:pPr>
              <w:ind w:left="-57" w:right="-57"/>
              <w:jc w:val="center"/>
              <w:rPr>
                <w:rFonts w:ascii="Times New Roman" w:hAnsi="Times New Roman"/>
                <w:b/>
                <w:color w:val="000000" w:themeColor="text1"/>
                <w:sz w:val="22"/>
                <w:szCs w:val="22"/>
              </w:rPr>
            </w:pPr>
            <w:r w:rsidRPr="0006517B">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Показатель вместимости (кв. м) на 1000 укрываемых - 500 кв. м</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06517B">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1101/пр)</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06517B">
              <w:rPr>
                <w:rFonts w:ascii="Times New Roman" w:hAnsi="Times New Roman"/>
                <w:color w:val="000000" w:themeColor="text1"/>
                <w:sz w:val="22"/>
                <w:szCs w:val="22"/>
              </w:rPr>
              <w:t>Показатель определяется нормативным путем.</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Пешеходная доступность, километры: 1 км. - для защитных сооружений гражданской обороны (кроме противорадиационных укрытий; 3 км. - для противорадиационных укрытий.</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06517B">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1101/пр)</w:t>
            </w:r>
          </w:p>
        </w:tc>
      </w:tr>
      <w:tr w:rsidR="0004138E" w:rsidRPr="003F7A07" w:rsidTr="002059D4">
        <w:trPr>
          <w:trHeight w:val="292"/>
        </w:trPr>
        <w:tc>
          <w:tcPr>
            <w:tcW w:w="10065" w:type="dxa"/>
            <w:gridSpan w:val="2"/>
            <w:vAlign w:val="center"/>
          </w:tcPr>
          <w:p w:rsidR="0004138E" w:rsidRPr="0006517B" w:rsidRDefault="0004138E" w:rsidP="002059D4">
            <w:pPr>
              <w:ind w:left="-57" w:right="-57"/>
              <w:jc w:val="center"/>
              <w:rPr>
                <w:rFonts w:ascii="Times New Roman" w:hAnsi="Times New Roman"/>
                <w:b/>
                <w:color w:val="000000" w:themeColor="text1"/>
                <w:sz w:val="22"/>
                <w:szCs w:val="22"/>
              </w:rPr>
            </w:pPr>
            <w:r w:rsidRPr="0006517B">
              <w:rPr>
                <w:rFonts w:ascii="Times New Roman" w:hAnsi="Times New Roman"/>
                <w:b/>
                <w:color w:val="000000" w:themeColor="text1"/>
                <w:sz w:val="22"/>
                <w:szCs w:val="22"/>
              </w:rPr>
              <w:t>ОБЛАСТЬ: ОРГАНИЗАЦИЯ РИТУАЛЬНЫХ УСЛУГ И МЕСТ ЗАХОРОНЕНИЯ</w:t>
            </w:r>
          </w:p>
        </w:tc>
      </w:tr>
      <w:tr w:rsidR="0004138E" w:rsidRPr="003F7A07" w:rsidTr="002059D4">
        <w:tc>
          <w:tcPr>
            <w:tcW w:w="10065" w:type="dxa"/>
            <w:gridSpan w:val="2"/>
            <w:vAlign w:val="center"/>
          </w:tcPr>
          <w:p w:rsidR="0004138E" w:rsidRPr="0006517B" w:rsidRDefault="0004138E" w:rsidP="002059D4">
            <w:pPr>
              <w:ind w:left="-57" w:right="-57"/>
              <w:jc w:val="center"/>
              <w:rPr>
                <w:rFonts w:ascii="Times New Roman" w:hAnsi="Times New Roman"/>
                <w:b/>
                <w:color w:val="000000" w:themeColor="text1"/>
                <w:sz w:val="22"/>
                <w:szCs w:val="22"/>
              </w:rPr>
            </w:pPr>
            <w:r w:rsidRPr="0006517B">
              <w:rPr>
                <w:rFonts w:ascii="Times New Roman" w:hAnsi="Times New Roman"/>
                <w:b/>
                <w:color w:val="000000" w:themeColor="text1"/>
                <w:sz w:val="22"/>
                <w:szCs w:val="22"/>
              </w:rPr>
              <w:t>Объекты в области организации ритуальных услуг и мест захоронения</w:t>
            </w:r>
          </w:p>
        </w:tc>
      </w:tr>
      <w:tr w:rsidR="0004138E" w:rsidRPr="003F7A07" w:rsidTr="002059D4">
        <w:tc>
          <w:tcPr>
            <w:tcW w:w="2411" w:type="dxa"/>
            <w:vAlign w:val="center"/>
          </w:tcPr>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Кладбище традиционного</w:t>
            </w:r>
          </w:p>
          <w:p w:rsidR="0004138E"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 xml:space="preserve">захоронения </w:t>
            </w:r>
          </w:p>
          <w:p w:rsidR="0004138E"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 xml:space="preserve">в границах </w:t>
            </w:r>
          </w:p>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сельского</w:t>
            </w:r>
          </w:p>
          <w:p w:rsidR="0004138E" w:rsidRPr="0006517B" w:rsidRDefault="0004138E" w:rsidP="002059D4">
            <w:pPr>
              <w:ind w:left="-57" w:right="-57"/>
              <w:jc w:val="center"/>
              <w:rPr>
                <w:rFonts w:ascii="Times New Roman" w:hAnsi="Times New Roman"/>
                <w:bCs/>
                <w:color w:val="000000" w:themeColor="text1"/>
                <w:kern w:val="1"/>
                <w:sz w:val="22"/>
                <w:szCs w:val="22"/>
                <w:lang w:eastAsia="ar-SA"/>
              </w:rPr>
            </w:pPr>
            <w:r w:rsidRPr="0006517B">
              <w:rPr>
                <w:rFonts w:ascii="Times New Roman" w:hAnsi="Times New Roman"/>
                <w:bCs/>
                <w:color w:val="000000" w:themeColor="text1"/>
                <w:kern w:val="1"/>
                <w:sz w:val="22"/>
                <w:szCs w:val="22"/>
                <w:lang w:eastAsia="ar-SA"/>
              </w:rPr>
              <w:t>поселения</w:t>
            </w:r>
          </w:p>
        </w:tc>
        <w:tc>
          <w:tcPr>
            <w:tcW w:w="7654" w:type="dxa"/>
          </w:tcPr>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Площадь территории– 0,24 га на 1000 человек населения</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06517B">
              <w:rPr>
                <w:rFonts w:ascii="Times New Roman" w:hAnsi="Times New Roman"/>
                <w:color w:val="000000" w:themeColor="text1"/>
                <w:sz w:val="22"/>
                <w:szCs w:val="22"/>
              </w:rPr>
              <w:t>Свод правил СП 42.13330.2016, приложение Д.</w:t>
            </w:r>
          </w:p>
          <w:p w:rsidR="0004138E" w:rsidRPr="0006517B" w:rsidRDefault="0004138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06517B">
              <w:rPr>
                <w:rFonts w:ascii="Times New Roman" w:hAnsi="Times New Roman"/>
                <w:color w:val="000000" w:themeColor="text1"/>
                <w:sz w:val="22"/>
                <w:szCs w:val="22"/>
              </w:rPr>
              <w:t>Показатель определяется нормативным путем.</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Показатель: Транспортная доступность, минуты - 30 мин.</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Источ</w:t>
            </w:r>
            <w:r>
              <w:rPr>
                <w:rFonts w:ascii="Times New Roman" w:hAnsi="Times New Roman"/>
                <w:color w:val="000000" w:themeColor="text1"/>
                <w:sz w:val="22"/>
                <w:szCs w:val="22"/>
              </w:rPr>
              <w:t xml:space="preserve">ники и исходные данные: </w:t>
            </w:r>
            <w:r w:rsidRPr="0006517B">
              <w:rPr>
                <w:rFonts w:ascii="Times New Roman" w:hAnsi="Times New Roman"/>
                <w:color w:val="000000" w:themeColor="text1"/>
                <w:sz w:val="22"/>
                <w:szCs w:val="22"/>
              </w:rPr>
              <w:t>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w:t>
            </w:r>
          </w:p>
          <w:p w:rsidR="0004138E" w:rsidRPr="0006517B" w:rsidRDefault="0004138E" w:rsidP="002059D4">
            <w:pPr>
              <w:ind w:left="-57" w:right="-57"/>
              <w:jc w:val="both"/>
              <w:rPr>
                <w:rFonts w:ascii="Times New Roman" w:hAnsi="Times New Roman"/>
                <w:color w:val="000000" w:themeColor="text1"/>
                <w:sz w:val="22"/>
                <w:szCs w:val="22"/>
              </w:rPr>
            </w:pPr>
            <w:r w:rsidRPr="0006517B">
              <w:rPr>
                <w:rFonts w:ascii="Times New Roman" w:hAnsi="Times New Roman"/>
                <w:color w:val="000000" w:themeColor="text1"/>
                <w:sz w:val="22"/>
                <w:szCs w:val="22"/>
              </w:rPr>
              <w:t>Расчет:</w:t>
            </w:r>
            <w:r>
              <w:rPr>
                <w:rFonts w:ascii="Times New Roman" w:hAnsi="Times New Roman"/>
                <w:color w:val="000000" w:themeColor="text1"/>
                <w:sz w:val="22"/>
                <w:szCs w:val="22"/>
              </w:rPr>
              <w:t xml:space="preserve"> </w:t>
            </w:r>
            <w:r w:rsidRPr="0006517B">
              <w:rPr>
                <w:rFonts w:ascii="Times New Roman" w:hAnsi="Times New Roman"/>
                <w:color w:val="000000" w:themeColor="text1"/>
                <w:sz w:val="22"/>
                <w:szCs w:val="22"/>
              </w:rPr>
              <w:t>Показатель определяется нормативным путем.</w:t>
            </w:r>
          </w:p>
        </w:tc>
      </w:tr>
    </w:tbl>
    <w:p w:rsidR="0004138E" w:rsidRPr="003F7A07" w:rsidRDefault="0004138E" w:rsidP="0004138E">
      <w:pPr>
        <w:spacing w:after="0" w:line="240" w:lineRule="auto"/>
        <w:ind w:left="-57" w:right="-57"/>
        <w:jc w:val="both"/>
        <w:rPr>
          <w:rFonts w:ascii="Times New Roman" w:hAnsi="Times New Roman" w:cs="Times New Roman"/>
          <w:color w:val="000000" w:themeColor="text1"/>
        </w:rPr>
      </w:pPr>
      <w:r>
        <w:rPr>
          <w:rFonts w:ascii="Times New Roman" w:hAnsi="Times New Roman" w:cs="Times New Roman"/>
          <w:bCs/>
          <w:color w:val="000000" w:themeColor="text1"/>
        </w:rPr>
        <w:t xml:space="preserve">        </w:t>
      </w:r>
      <w:r w:rsidRPr="003F7A07">
        <w:rPr>
          <w:rFonts w:ascii="Times New Roman" w:hAnsi="Times New Roman" w:cs="Times New Roman"/>
          <w:bCs/>
          <w:color w:val="000000" w:themeColor="text1"/>
        </w:rPr>
        <w:t>*К</w:t>
      </w:r>
      <w:r w:rsidRPr="003F7A07">
        <w:rPr>
          <w:rFonts w:ascii="Times New Roman" w:hAnsi="Times New Roman" w:cs="Times New Roman"/>
          <w:bCs/>
          <w:color w:val="000000" w:themeColor="text1"/>
          <w:vertAlign w:val="subscript"/>
        </w:rPr>
        <w:t>УМО</w:t>
      </w:r>
      <w:r w:rsidRPr="003F7A07">
        <w:rPr>
          <w:rFonts w:ascii="Times New Roman" w:hAnsi="Times New Roman" w:cs="Times New Roman"/>
          <w:bCs/>
          <w:color w:val="000000" w:themeColor="text1"/>
        </w:rPr>
        <w:t>- коэффициент урбанизированности муниципального образования принят 1,00 в соответствии с таблицей 2.2.3. п. 2.2 «</w:t>
      </w:r>
      <w:r w:rsidRPr="003F7A07">
        <w:rPr>
          <w:rFonts w:ascii="Times New Roman" w:hAnsi="Times New Roman" w:cs="Times New Roman"/>
          <w:color w:val="000000" w:themeColor="text1"/>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04138E" w:rsidRPr="003F7A07" w:rsidRDefault="0004138E" w:rsidP="0004138E">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н.п. - населенный пункт.</w:t>
      </w: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p>
    <w:p w:rsidR="0004138E" w:rsidRPr="003F7A07" w:rsidRDefault="0004138E" w:rsidP="0004138E">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04138E" w:rsidRPr="003F7A07" w:rsidRDefault="0004138E" w:rsidP="0004138E">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содержащихся в основной части</w:t>
      </w:r>
    </w:p>
    <w:p w:rsidR="0004138E" w:rsidRPr="003F7A07" w:rsidRDefault="0004138E" w:rsidP="0004138E">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lastRenderedPageBreak/>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04138E" w:rsidRPr="003F7A07" w:rsidRDefault="0004138E" w:rsidP="0004138E">
      <w:pPr>
        <w:pStyle w:val="a3"/>
        <w:ind w:left="-57" w:right="-57"/>
        <w:rPr>
          <w:b/>
          <w:color w:val="000000" w:themeColor="text1"/>
          <w:sz w:val="16"/>
          <w:szCs w:val="16"/>
          <w:lang w:val="ru-RU"/>
        </w:rPr>
      </w:pPr>
    </w:p>
    <w:p w:rsidR="0004138E" w:rsidRPr="003F7A07" w:rsidRDefault="0004138E" w:rsidP="0004138E">
      <w:pPr>
        <w:pStyle w:val="a3"/>
        <w:ind w:left="-57" w:right="-57"/>
        <w:jc w:val="both"/>
        <w:rPr>
          <w:color w:val="000000" w:themeColor="text1"/>
          <w:lang w:val="ru-RU"/>
        </w:rPr>
      </w:pPr>
      <w:r w:rsidRPr="003F7A07">
        <w:rPr>
          <w:color w:val="000000" w:themeColor="text1"/>
          <w:lang w:val="ru-RU"/>
        </w:rPr>
        <w:t xml:space="preserve">        Местные нормативы градостроительного проектирования Михайловского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Михайловского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04138E" w:rsidRPr="003F7A07" w:rsidRDefault="0004138E" w:rsidP="0004138E">
      <w:pPr>
        <w:pStyle w:val="a3"/>
        <w:ind w:left="-57" w:right="-57"/>
        <w:jc w:val="both"/>
        <w:rPr>
          <w:color w:val="000000" w:themeColor="text1"/>
          <w:lang w:val="ru-RU"/>
        </w:rPr>
      </w:pPr>
      <w:r w:rsidRPr="003F7A07">
        <w:rPr>
          <w:color w:val="000000" w:themeColor="text1"/>
          <w:lang w:val="ru-RU"/>
        </w:rPr>
        <w:t xml:space="preserve">        В соответствии с Приказом Минрегиона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04138E" w:rsidRPr="003F7A07" w:rsidRDefault="0004138E" w:rsidP="0004138E">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04138E" w:rsidRPr="003F7A07" w:rsidRDefault="0004138E" w:rsidP="0004138E">
      <w:pPr>
        <w:pStyle w:val="a3"/>
        <w:ind w:left="-57" w:right="-57"/>
        <w:jc w:val="both"/>
        <w:rPr>
          <w:color w:val="000000" w:themeColor="text1"/>
          <w:lang w:val="ru-RU"/>
        </w:rPr>
      </w:pPr>
      <w:r w:rsidRPr="003F7A07">
        <w:rPr>
          <w:color w:val="000000" w:themeColor="text1"/>
          <w:lang w:val="ru-RU"/>
        </w:rPr>
        <w:t xml:space="preserve">        Местные нормативы градостроительного проектирования распространяются на предлагаемые к размещению на территории Михайловского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04138E" w:rsidRPr="003F7A07" w:rsidRDefault="0004138E" w:rsidP="0004138E">
      <w:pPr>
        <w:pStyle w:val="a3"/>
        <w:ind w:left="-57" w:right="-57"/>
        <w:jc w:val="both"/>
        <w:rPr>
          <w:color w:val="000000" w:themeColor="text1"/>
          <w:sz w:val="16"/>
          <w:szCs w:val="16"/>
          <w:lang w:val="ru-RU"/>
        </w:rPr>
      </w:pPr>
    </w:p>
    <w:p w:rsidR="0004138E" w:rsidRPr="003F7A07" w:rsidRDefault="0004138E" w:rsidP="0004138E">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04138E" w:rsidRPr="003F7A07" w:rsidRDefault="0004138E" w:rsidP="0004138E">
      <w:pPr>
        <w:pStyle w:val="a3"/>
        <w:ind w:left="-57" w:right="-57"/>
        <w:rPr>
          <w:color w:val="000000" w:themeColor="text1"/>
          <w:sz w:val="16"/>
          <w:szCs w:val="16"/>
          <w:lang w:val="ru-RU"/>
        </w:rPr>
      </w:pPr>
    </w:p>
    <w:p w:rsidR="0004138E" w:rsidRPr="003F7A07" w:rsidRDefault="0004138E" w:rsidP="0004138E">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Михайловского   сельского поселения Урюпинского муниципального района входят:</w:t>
      </w:r>
    </w:p>
    <w:p w:rsidR="0004138E" w:rsidRPr="003F7A07" w:rsidRDefault="0004138E" w:rsidP="0004138E">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04138E" w:rsidRPr="003F7A07" w:rsidRDefault="0004138E" w:rsidP="0004138E">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w:t>
      </w:r>
      <w:r w:rsidRPr="003F7A07">
        <w:rPr>
          <w:color w:val="000000" w:themeColor="text1"/>
          <w:sz w:val="28"/>
          <w:szCs w:val="28"/>
          <w:lang w:val="ru-RU"/>
        </w:rPr>
        <w:lastRenderedPageBreak/>
        <w:t>архитектуры, градостроительства, экологии и охраны окружающей среды Администрации Урюпинского муниципального района Волгоградской области;</w:t>
      </w:r>
    </w:p>
    <w:p w:rsidR="0004138E" w:rsidRPr="003F7A07" w:rsidRDefault="0004138E" w:rsidP="0004138E">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Михайловского  сельского поселения.</w:t>
      </w:r>
    </w:p>
    <w:p w:rsidR="0004138E" w:rsidRPr="003F7A07" w:rsidRDefault="0004138E" w:rsidP="0004138E">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Население Михайловского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04138E" w:rsidRPr="003F7A07" w:rsidRDefault="0004138E" w:rsidP="0004138E">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04138E" w:rsidRPr="003F7A07" w:rsidRDefault="0004138E" w:rsidP="0004138E">
      <w:pPr>
        <w:pStyle w:val="a5"/>
        <w:tabs>
          <w:tab w:val="left" w:pos="993"/>
        </w:tabs>
        <w:ind w:left="-57" w:right="-57" w:firstLine="0"/>
        <w:jc w:val="both"/>
        <w:rPr>
          <w:b/>
          <w:color w:val="000000" w:themeColor="text1"/>
          <w:sz w:val="16"/>
          <w:szCs w:val="16"/>
          <w:lang w:val="ru-RU"/>
        </w:rPr>
      </w:pPr>
    </w:p>
    <w:p w:rsidR="0004138E" w:rsidRPr="003F7A07" w:rsidRDefault="0004138E" w:rsidP="0004138E">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04138E" w:rsidRPr="003F7A07" w:rsidRDefault="0004138E" w:rsidP="0004138E">
      <w:pPr>
        <w:pStyle w:val="a3"/>
        <w:ind w:left="-57" w:right="-57"/>
        <w:rPr>
          <w:color w:val="000000" w:themeColor="text1"/>
          <w:sz w:val="16"/>
          <w:szCs w:val="16"/>
          <w:lang w:val="ru-RU"/>
        </w:rPr>
      </w:pPr>
    </w:p>
    <w:p w:rsidR="0004138E" w:rsidRPr="003F7A07" w:rsidRDefault="0004138E" w:rsidP="0004138E">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Михайловского   сельского поселения Урюпинского муниципального района относятся:</w:t>
      </w:r>
    </w:p>
    <w:p w:rsidR="0004138E" w:rsidRPr="003F7A07" w:rsidRDefault="0004138E" w:rsidP="0004138E">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04138E" w:rsidRPr="003F7A07" w:rsidRDefault="0004138E" w:rsidP="0004138E">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Михайловского   сельского поселения Урюпинского муниципального района;</w:t>
      </w:r>
    </w:p>
    <w:p w:rsidR="0004138E" w:rsidRPr="003F7A07" w:rsidRDefault="0004138E" w:rsidP="0004138E">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Михайловского   сельского поселения Урюпинского муниципального района;</w:t>
      </w:r>
    </w:p>
    <w:p w:rsidR="0004138E" w:rsidRPr="003F7A07" w:rsidRDefault="0004138E" w:rsidP="0004138E">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04138E" w:rsidRPr="003F7A07" w:rsidRDefault="0004138E" w:rsidP="0004138E">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04138E" w:rsidRPr="003F7A07" w:rsidRDefault="0004138E" w:rsidP="0004138E">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04138E" w:rsidRPr="002F1EF5" w:rsidRDefault="0004138E" w:rsidP="0004138E">
      <w:pPr>
        <w:pStyle w:val="a5"/>
        <w:tabs>
          <w:tab w:val="left" w:pos="709"/>
        </w:tabs>
        <w:ind w:left="-57" w:right="-57" w:firstLine="0"/>
        <w:rPr>
          <w:color w:val="000000" w:themeColor="text1"/>
          <w:sz w:val="16"/>
          <w:szCs w:val="16"/>
          <w:highlight w:val="yellow"/>
          <w:lang w:val="ru-RU"/>
        </w:rPr>
      </w:pPr>
    </w:p>
    <w:p w:rsidR="0004138E" w:rsidRPr="003F7A07" w:rsidRDefault="0004138E" w:rsidP="0004138E">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4. Вступление в силу Местных нормативов градостроительного проектирования Михайловского   сельского поселения Урюпинского муниципального района Волгоградской области</w:t>
      </w:r>
    </w:p>
    <w:p w:rsidR="0004138E" w:rsidRPr="002F1EF5" w:rsidRDefault="0004138E" w:rsidP="0004138E">
      <w:pPr>
        <w:spacing w:after="0" w:line="240" w:lineRule="auto"/>
        <w:ind w:left="-57" w:right="-57"/>
        <w:rPr>
          <w:rFonts w:ascii="Times New Roman" w:hAnsi="Times New Roman" w:cs="Times New Roman"/>
          <w:b/>
          <w:bCs/>
          <w:color w:val="000000" w:themeColor="text1"/>
          <w:sz w:val="16"/>
          <w:szCs w:val="16"/>
        </w:rPr>
      </w:pPr>
    </w:p>
    <w:p w:rsidR="0004138E" w:rsidRPr="003F7A07" w:rsidRDefault="0004138E" w:rsidP="0004138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Михайловского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04138E" w:rsidRPr="002F1EF5" w:rsidRDefault="0004138E" w:rsidP="0004138E">
      <w:pPr>
        <w:spacing w:after="0" w:line="240" w:lineRule="auto"/>
        <w:ind w:right="-57"/>
        <w:jc w:val="both"/>
        <w:rPr>
          <w:rFonts w:ascii="Times New Roman" w:hAnsi="Times New Roman" w:cs="Times New Roman"/>
          <w:b/>
          <w:color w:val="000000" w:themeColor="text1"/>
          <w:sz w:val="16"/>
          <w:szCs w:val="16"/>
        </w:rPr>
      </w:pPr>
    </w:p>
    <w:p w:rsidR="0004138E" w:rsidRPr="003F7A07" w:rsidRDefault="0004138E" w:rsidP="0004138E">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04138E" w:rsidRPr="003F7A07" w:rsidRDefault="0004138E" w:rsidP="0004138E">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района                                 А.Ю. Максимов</w:t>
      </w:r>
      <w:bookmarkStart w:id="0" w:name="_GoBack"/>
      <w:bookmarkEnd w:id="0"/>
    </w:p>
    <w:sectPr w:rsidR="0004138E" w:rsidRPr="003F7A0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2"/>
  </w:compat>
  <w:rsids>
    <w:rsidRoot w:val="00DD0BEC"/>
    <w:rsid w:val="000106FA"/>
    <w:rsid w:val="0004138E"/>
    <w:rsid w:val="00DD0B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38E"/>
    <w:rPr>
      <w:rFonts w:eastAsiaTheme="minorEastAsia"/>
      <w:lang w:eastAsia="ru-RU"/>
    </w:rPr>
  </w:style>
  <w:style w:type="paragraph" w:styleId="1">
    <w:name w:val="heading 1"/>
    <w:basedOn w:val="a"/>
    <w:link w:val="10"/>
    <w:uiPriority w:val="9"/>
    <w:qFormat/>
    <w:rsid w:val="0004138E"/>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04138E"/>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138E"/>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04138E"/>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04138E"/>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04138E"/>
    <w:rPr>
      <w:rFonts w:ascii="Times New Roman" w:eastAsia="Times New Roman" w:hAnsi="Times New Roman" w:cs="Times New Roman"/>
      <w:sz w:val="28"/>
      <w:szCs w:val="28"/>
      <w:lang w:val="en-US"/>
    </w:rPr>
  </w:style>
  <w:style w:type="paragraph" w:styleId="a5">
    <w:name w:val="List Paragraph"/>
    <w:basedOn w:val="a"/>
    <w:link w:val="a6"/>
    <w:uiPriority w:val="34"/>
    <w:qFormat/>
    <w:rsid w:val="0004138E"/>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04138E"/>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04138E"/>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04138E"/>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04138E"/>
    <w:rPr>
      <w:rFonts w:ascii="Calibri" w:eastAsia="Times New Roman" w:hAnsi="Calibri" w:cs="Calibri"/>
      <w:szCs w:val="20"/>
      <w:lang w:eastAsia="ru-RU"/>
    </w:rPr>
  </w:style>
  <w:style w:type="paragraph" w:customStyle="1" w:styleId="Default">
    <w:name w:val="Default"/>
    <w:uiPriority w:val="99"/>
    <w:qFormat/>
    <w:rsid w:val="0004138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04138E"/>
    <w:pPr>
      <w:spacing w:after="0" w:line="240" w:lineRule="auto"/>
    </w:pPr>
    <w:rPr>
      <w:rFonts w:ascii="Calibri" w:eastAsia="Calibri" w:hAnsi="Calibri" w:cs="Times New Roman"/>
    </w:rPr>
  </w:style>
  <w:style w:type="paragraph" w:customStyle="1" w:styleId="msonormalmrcssattr">
    <w:name w:val="msonormal_mr_css_attr"/>
    <w:basedOn w:val="a"/>
    <w:rsid w:val="000413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04138E"/>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04138E"/>
    <w:rPr>
      <w:rFonts w:ascii="Times New Roman" w:eastAsia="Times New Roman" w:hAnsi="Times New Roman" w:cs="Times New Roman"/>
      <w:lang w:eastAsia="ru-RU"/>
    </w:rPr>
  </w:style>
  <w:style w:type="character" w:styleId="ab">
    <w:name w:val="Subtle Emphasis"/>
    <w:basedOn w:val="a0"/>
    <w:uiPriority w:val="19"/>
    <w:qFormat/>
    <w:rsid w:val="0004138E"/>
    <w:rPr>
      <w:i/>
      <w:iCs/>
      <w:color w:val="404040" w:themeColor="text1" w:themeTint="BF"/>
    </w:rPr>
  </w:style>
  <w:style w:type="character" w:customStyle="1" w:styleId="a6">
    <w:name w:val="Абзац списка Знак"/>
    <w:link w:val="a5"/>
    <w:uiPriority w:val="34"/>
    <w:locked/>
    <w:rsid w:val="0004138E"/>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04138E"/>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8690</Words>
  <Characters>49533</Characters>
  <Application>Microsoft Office Word</Application>
  <DocSecurity>0</DocSecurity>
  <Lines>412</Lines>
  <Paragraphs>116</Paragraphs>
  <ScaleCrop>false</ScaleCrop>
  <Company/>
  <LinksUpToDate>false</LinksUpToDate>
  <CharactersWithSpaces>58107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2025-12-03T13:16:00Z</dcterms:created>
  <dcterms:modified xsi:type="dcterms:W3CDTF">2025-12-03T13:16:00Z</dcterms:modified>
</cp:coreProperties>
</file>