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530" w:rsidRPr="003F7A07" w:rsidRDefault="00FC5530" w:rsidP="00FC5530">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2E2E4FFC" wp14:editId="41BF4B11">
            <wp:simplePos x="0" y="0"/>
            <wp:positionH relativeFrom="column">
              <wp:posOffset>2613660</wp:posOffset>
            </wp:positionH>
            <wp:positionV relativeFrom="paragraph">
              <wp:posOffset>-151130</wp:posOffset>
            </wp:positionV>
            <wp:extent cx="526415" cy="812165"/>
            <wp:effectExtent l="0" t="0" r="6985" b="6985"/>
            <wp:wrapSquare wrapText="left"/>
            <wp:docPr id="12" name="Рисунок 1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C5530" w:rsidRPr="003F7A07" w:rsidRDefault="00FC5530" w:rsidP="00FC5530">
      <w:pPr>
        <w:spacing w:after="0" w:line="240" w:lineRule="auto"/>
        <w:ind w:left="-57" w:right="-57"/>
        <w:jc w:val="center"/>
        <w:rPr>
          <w:rFonts w:ascii="Times New Roman" w:hAnsi="Times New Roman" w:cs="Times New Roman"/>
          <w:b/>
          <w:bCs/>
          <w:sz w:val="28"/>
          <w:szCs w:val="28"/>
        </w:rPr>
      </w:pPr>
    </w:p>
    <w:p w:rsidR="00FC5530" w:rsidRPr="003F7A07" w:rsidRDefault="00FC5530" w:rsidP="00FC5530">
      <w:pPr>
        <w:tabs>
          <w:tab w:val="left" w:pos="1725"/>
          <w:tab w:val="center" w:pos="4677"/>
        </w:tabs>
        <w:spacing w:after="0" w:line="240" w:lineRule="auto"/>
        <w:ind w:left="-57" w:right="-57"/>
        <w:jc w:val="center"/>
        <w:rPr>
          <w:rFonts w:ascii="Times New Roman" w:hAnsi="Times New Roman" w:cs="Times New Roman"/>
          <w:i/>
          <w:iCs/>
          <w:sz w:val="32"/>
          <w:szCs w:val="32"/>
        </w:rPr>
      </w:pPr>
    </w:p>
    <w:p w:rsidR="00FC5530" w:rsidRPr="003F7A07" w:rsidRDefault="00FC5530" w:rsidP="00FC5530">
      <w:pPr>
        <w:tabs>
          <w:tab w:val="left" w:pos="1725"/>
          <w:tab w:val="center" w:pos="4677"/>
        </w:tabs>
        <w:spacing w:after="0" w:line="240" w:lineRule="auto"/>
        <w:ind w:left="-57" w:right="-57"/>
        <w:jc w:val="center"/>
        <w:rPr>
          <w:rFonts w:ascii="Times New Roman" w:hAnsi="Times New Roman" w:cs="Times New Roman"/>
          <w:i/>
          <w:iCs/>
        </w:rPr>
      </w:pPr>
    </w:p>
    <w:p w:rsidR="00FC5530" w:rsidRPr="003F7A07" w:rsidRDefault="00FC5530" w:rsidP="00FC5530">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FC5530" w:rsidRPr="003F7A07" w:rsidRDefault="00FC5530" w:rsidP="00FC5530">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FC5530" w:rsidRPr="003F7A07" w:rsidRDefault="00FC5530" w:rsidP="00FC5530">
      <w:pPr>
        <w:tabs>
          <w:tab w:val="left" w:pos="1725"/>
          <w:tab w:val="center" w:pos="4677"/>
        </w:tabs>
        <w:spacing w:after="0" w:line="240" w:lineRule="auto"/>
        <w:ind w:left="-57" w:right="-57"/>
        <w:jc w:val="center"/>
        <w:rPr>
          <w:rFonts w:ascii="Times New Roman" w:hAnsi="Times New Roman" w:cs="Times New Roman"/>
          <w:i/>
          <w:iCs/>
          <w:sz w:val="16"/>
          <w:szCs w:val="16"/>
        </w:rPr>
      </w:pPr>
    </w:p>
    <w:p w:rsidR="00FC5530" w:rsidRPr="003F7A07" w:rsidRDefault="00FC5530" w:rsidP="00FC5530">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FC5530" w:rsidRPr="003F7A07" w:rsidRDefault="00FC5530" w:rsidP="00FC5530">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C5530" w:rsidRPr="003F7A07" w:rsidRDefault="00FC5530" w:rsidP="00FC5530">
      <w:pPr>
        <w:pStyle w:val="3"/>
        <w:spacing w:before="0"/>
        <w:ind w:left="-57" w:right="-57"/>
        <w:jc w:val="center"/>
        <w:rPr>
          <w:rFonts w:ascii="Times New Roman" w:hAnsi="Times New Roman" w:cs="Times New Roman"/>
          <w:color w:val="auto"/>
          <w:sz w:val="28"/>
          <w:szCs w:val="28"/>
        </w:rPr>
      </w:pPr>
    </w:p>
    <w:p w:rsidR="00FC5530" w:rsidRPr="003F7A07" w:rsidRDefault="00FC5530" w:rsidP="00FC5530">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FC5530" w:rsidRDefault="00FC5530" w:rsidP="00FC5530">
      <w:pPr>
        <w:spacing w:after="0" w:line="240" w:lineRule="auto"/>
        <w:ind w:right="-57"/>
        <w:jc w:val="both"/>
        <w:rPr>
          <w:rFonts w:ascii="Times New Roman" w:hAnsi="Times New Roman" w:cs="Times New Roman"/>
          <w:b/>
          <w:bCs/>
          <w:sz w:val="28"/>
          <w:szCs w:val="28"/>
        </w:rPr>
      </w:pPr>
    </w:p>
    <w:p w:rsidR="00FC5530" w:rsidRPr="003F7A07" w:rsidRDefault="00FC5530" w:rsidP="00FC5530">
      <w:pPr>
        <w:spacing w:after="0" w:line="240" w:lineRule="auto"/>
        <w:ind w:right="-57"/>
        <w:jc w:val="both"/>
        <w:rPr>
          <w:rFonts w:ascii="Times New Roman" w:hAnsi="Times New Roman" w:cs="Times New Roman"/>
          <w:b/>
          <w:bCs/>
          <w:sz w:val="28"/>
          <w:szCs w:val="28"/>
        </w:rPr>
      </w:pPr>
      <w:r>
        <w:rPr>
          <w:rFonts w:ascii="Times New Roman" w:hAnsi="Times New Roman" w:cs="Times New Roman"/>
          <w:b/>
          <w:bCs/>
          <w:sz w:val="28"/>
          <w:szCs w:val="28"/>
        </w:rPr>
        <w:t xml:space="preserve">03 </w:t>
      </w:r>
      <w:r w:rsidRPr="003F7A07">
        <w:rPr>
          <w:rFonts w:ascii="Times New Roman" w:hAnsi="Times New Roman" w:cs="Times New Roman"/>
          <w:b/>
          <w:bCs/>
          <w:sz w:val="28"/>
          <w:szCs w:val="28"/>
        </w:rPr>
        <w:t>декабря 2025</w:t>
      </w:r>
      <w:r>
        <w:rPr>
          <w:rFonts w:ascii="Times New Roman" w:hAnsi="Times New Roman" w:cs="Times New Roman"/>
          <w:b/>
          <w:bCs/>
          <w:sz w:val="28"/>
          <w:szCs w:val="28"/>
        </w:rPr>
        <w:t xml:space="preserve">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18/224</w:t>
      </w:r>
    </w:p>
    <w:p w:rsidR="00FC5530" w:rsidRPr="003F7A07" w:rsidRDefault="00FC5530" w:rsidP="00FC5530">
      <w:pPr>
        <w:spacing w:after="0" w:line="240" w:lineRule="auto"/>
        <w:ind w:left="-57" w:right="-57"/>
        <w:jc w:val="both"/>
        <w:rPr>
          <w:rFonts w:ascii="Times New Roman" w:hAnsi="Times New Roman" w:cs="Times New Roman"/>
          <w:noProof/>
          <w:sz w:val="28"/>
          <w:szCs w:val="28"/>
        </w:rPr>
      </w:pPr>
    </w:p>
    <w:p w:rsidR="00FC5530" w:rsidRPr="003F7A07" w:rsidRDefault="00FC5530" w:rsidP="00FC5530">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sz w:val="28"/>
          <w:szCs w:val="28"/>
        </w:rPr>
        <w:t xml:space="preserve">Об утверждении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Искринского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Искринского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bCs/>
          <w:color w:val="000000" w:themeColor="text1"/>
          <w:sz w:val="28"/>
          <w:szCs w:val="28"/>
        </w:rPr>
        <w:t>, на основании статей 8, 29.4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FC5530" w:rsidRPr="003F7A07" w:rsidRDefault="00FC5530" w:rsidP="00FC5530">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Искринского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(прилагаются). </w:t>
      </w:r>
    </w:p>
    <w:p w:rsidR="00FC5530" w:rsidRPr="003F7A07" w:rsidRDefault="00FC5530" w:rsidP="00FC5530">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FC5530" w:rsidRPr="003F7A07" w:rsidRDefault="00FC5530" w:rsidP="00FC5530">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1) от 21 апреля 2021 года № 196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Искринского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w:t>
      </w:r>
      <w:proofErr w:type="gramEnd"/>
    </w:p>
    <w:p w:rsidR="00FC5530" w:rsidRPr="003F7A07" w:rsidRDefault="00FC5530" w:rsidP="00FC5530">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12/158 «О внесении изменений в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Искринского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196».  </w:t>
      </w:r>
    </w:p>
    <w:p w:rsidR="00FC5530" w:rsidRPr="003F7A07" w:rsidRDefault="00FC5530" w:rsidP="00FC5530">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ab/>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FC5530" w:rsidRPr="003F7A07" w:rsidRDefault="00FC5530" w:rsidP="00FC5530">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FC5530" w:rsidRPr="003F7A07" w:rsidRDefault="00FC5530" w:rsidP="00FC5530">
      <w:pPr>
        <w:spacing w:after="0" w:line="240" w:lineRule="auto"/>
        <w:ind w:left="-57" w:right="-57"/>
        <w:jc w:val="both"/>
        <w:rPr>
          <w:rFonts w:ascii="Times New Roman" w:hAnsi="Times New Roman" w:cs="Times New Roman"/>
          <w:b/>
          <w:sz w:val="16"/>
          <w:szCs w:val="16"/>
        </w:rPr>
      </w:pPr>
    </w:p>
    <w:p w:rsidR="00FC5530" w:rsidRPr="003F7A07" w:rsidRDefault="00FC5530" w:rsidP="00FC5530">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w:t>
      </w:r>
      <w:proofErr w:type="spellStart"/>
      <w:r w:rsidRPr="003F7A07">
        <w:rPr>
          <w:rFonts w:ascii="Times New Roman" w:hAnsi="Times New Roman" w:cs="Times New Roman"/>
          <w:b/>
          <w:sz w:val="28"/>
          <w:szCs w:val="28"/>
        </w:rPr>
        <w:t>Матыкина</w:t>
      </w:r>
      <w:proofErr w:type="spellEnd"/>
      <w:r w:rsidRPr="003F7A07">
        <w:rPr>
          <w:rFonts w:ascii="Times New Roman" w:hAnsi="Times New Roman" w:cs="Times New Roman"/>
          <w:b/>
          <w:sz w:val="28"/>
          <w:szCs w:val="28"/>
        </w:rPr>
        <w:t xml:space="preserve">                                                    А.Ю. Максимов</w:t>
      </w:r>
    </w:p>
    <w:p w:rsidR="00FC5530" w:rsidRPr="00D605F4" w:rsidRDefault="00FC5530" w:rsidP="00FC5530">
      <w:pPr>
        <w:spacing w:after="0" w:line="240" w:lineRule="auto"/>
        <w:ind w:left="-57" w:right="-57"/>
        <w:jc w:val="right"/>
        <w:rPr>
          <w:rFonts w:ascii="Times New Roman" w:hAnsi="Times New Roman" w:cs="Times New Roman"/>
          <w:sz w:val="24"/>
          <w:szCs w:val="24"/>
        </w:rPr>
      </w:pPr>
      <w:proofErr w:type="gramStart"/>
      <w:r w:rsidRPr="00D605F4">
        <w:rPr>
          <w:rFonts w:ascii="Times New Roman" w:hAnsi="Times New Roman" w:cs="Times New Roman"/>
          <w:sz w:val="24"/>
          <w:szCs w:val="24"/>
        </w:rPr>
        <w:lastRenderedPageBreak/>
        <w:t>Утверждены</w:t>
      </w:r>
      <w:proofErr w:type="gramEnd"/>
      <w:r w:rsidRPr="00D605F4">
        <w:rPr>
          <w:rFonts w:ascii="Times New Roman" w:hAnsi="Times New Roman" w:cs="Times New Roman"/>
          <w:sz w:val="24"/>
          <w:szCs w:val="24"/>
        </w:rPr>
        <w:t xml:space="preserve"> решением</w:t>
      </w:r>
    </w:p>
    <w:p w:rsidR="00FC5530" w:rsidRPr="00D605F4" w:rsidRDefault="00FC5530" w:rsidP="00FC5530">
      <w:pPr>
        <w:pStyle w:val="a3"/>
        <w:ind w:left="-57" w:right="-57"/>
        <w:jc w:val="right"/>
        <w:rPr>
          <w:sz w:val="24"/>
          <w:szCs w:val="24"/>
          <w:lang w:val="ru-RU"/>
        </w:rPr>
      </w:pPr>
      <w:r w:rsidRPr="00D605F4">
        <w:rPr>
          <w:sz w:val="24"/>
          <w:szCs w:val="24"/>
          <w:lang w:val="ru-RU"/>
        </w:rPr>
        <w:t>Урюпинской районной Думы</w:t>
      </w:r>
    </w:p>
    <w:p w:rsidR="00FC5530" w:rsidRPr="00D605F4" w:rsidRDefault="00FC5530" w:rsidP="00FC5530">
      <w:pPr>
        <w:pStyle w:val="a3"/>
        <w:ind w:left="-57" w:right="-57"/>
        <w:jc w:val="right"/>
        <w:rPr>
          <w:sz w:val="24"/>
          <w:szCs w:val="24"/>
          <w:lang w:val="ru-RU"/>
        </w:rPr>
      </w:pPr>
      <w:r>
        <w:rPr>
          <w:sz w:val="24"/>
          <w:szCs w:val="24"/>
          <w:lang w:val="ru-RU"/>
        </w:rPr>
        <w:t>от</w:t>
      </w:r>
      <w:r w:rsidRPr="00D605F4">
        <w:rPr>
          <w:sz w:val="24"/>
          <w:szCs w:val="24"/>
          <w:lang w:val="ru-RU"/>
        </w:rPr>
        <w:t xml:space="preserve"> </w:t>
      </w:r>
      <w:r>
        <w:rPr>
          <w:sz w:val="24"/>
          <w:szCs w:val="24"/>
          <w:lang w:val="ru-RU"/>
        </w:rPr>
        <w:t xml:space="preserve">03 декабря </w:t>
      </w:r>
      <w:r w:rsidRPr="00D605F4">
        <w:rPr>
          <w:sz w:val="24"/>
          <w:szCs w:val="24"/>
          <w:lang w:val="ru-RU"/>
        </w:rPr>
        <w:t>2025 года №</w:t>
      </w:r>
      <w:r>
        <w:rPr>
          <w:sz w:val="24"/>
          <w:szCs w:val="24"/>
          <w:lang w:val="ru-RU"/>
        </w:rPr>
        <w:t xml:space="preserve"> 18/224</w:t>
      </w:r>
      <w:r w:rsidRPr="00D605F4">
        <w:rPr>
          <w:color w:val="FF0000"/>
          <w:sz w:val="24"/>
          <w:szCs w:val="24"/>
          <w:lang w:val="ru-RU"/>
        </w:rPr>
        <w:t xml:space="preserve">  </w:t>
      </w:r>
    </w:p>
    <w:p w:rsidR="00FC5530" w:rsidRPr="003F7A07" w:rsidRDefault="00FC5530" w:rsidP="00FC5530">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FC5530" w:rsidRPr="003F7A07" w:rsidRDefault="00FC5530" w:rsidP="00FC5530">
      <w:pPr>
        <w:pStyle w:val="a3"/>
        <w:ind w:left="-57" w:right="-57"/>
        <w:rPr>
          <w:sz w:val="20"/>
          <w:lang w:val="ru-RU"/>
        </w:rPr>
      </w:pPr>
    </w:p>
    <w:p w:rsidR="00FC5530" w:rsidRPr="003F7A07" w:rsidRDefault="00FC5530" w:rsidP="00FC5530">
      <w:pPr>
        <w:pStyle w:val="a3"/>
        <w:ind w:left="-57" w:right="-57"/>
        <w:rPr>
          <w:sz w:val="20"/>
          <w:lang w:val="ru-RU"/>
        </w:rPr>
      </w:pPr>
    </w:p>
    <w:p w:rsidR="00FC5530" w:rsidRPr="003F7A07" w:rsidRDefault="00FC5530" w:rsidP="00FC5530">
      <w:pPr>
        <w:pStyle w:val="a3"/>
        <w:ind w:left="-57" w:right="-57"/>
        <w:rPr>
          <w:sz w:val="20"/>
          <w:lang w:val="ru-RU"/>
        </w:rPr>
      </w:pPr>
    </w:p>
    <w:p w:rsidR="00FC5530" w:rsidRPr="003F7A07" w:rsidRDefault="00FC5530" w:rsidP="00FC5530">
      <w:pPr>
        <w:pStyle w:val="a3"/>
        <w:ind w:left="-57" w:right="-57"/>
        <w:rPr>
          <w:sz w:val="20"/>
          <w:lang w:val="ru-RU"/>
        </w:rPr>
      </w:pPr>
    </w:p>
    <w:p w:rsidR="00FC5530" w:rsidRPr="003F7A07" w:rsidRDefault="00FC5530" w:rsidP="00FC5530">
      <w:pPr>
        <w:pStyle w:val="a3"/>
        <w:ind w:left="-57" w:right="-57"/>
        <w:rPr>
          <w:sz w:val="20"/>
          <w:lang w:val="ru-RU"/>
        </w:rPr>
      </w:pPr>
    </w:p>
    <w:p w:rsidR="00FC5530" w:rsidRPr="003F7A07" w:rsidRDefault="00FC5530" w:rsidP="00FC5530">
      <w:pPr>
        <w:pStyle w:val="a3"/>
        <w:ind w:left="-57" w:right="-57"/>
        <w:rPr>
          <w:sz w:val="20"/>
          <w:lang w:val="ru-RU"/>
        </w:rPr>
      </w:pPr>
    </w:p>
    <w:p w:rsidR="00FC5530" w:rsidRPr="003F7A07" w:rsidRDefault="00FC5530" w:rsidP="00FC5530">
      <w:pPr>
        <w:pStyle w:val="a3"/>
        <w:ind w:left="-57" w:right="-57"/>
        <w:rPr>
          <w:sz w:val="20"/>
          <w:lang w:val="ru-RU"/>
        </w:rPr>
      </w:pPr>
    </w:p>
    <w:p w:rsidR="00FC5530" w:rsidRPr="003F7A07" w:rsidRDefault="00FC5530" w:rsidP="00FC5530">
      <w:pPr>
        <w:pStyle w:val="a3"/>
        <w:ind w:left="-57" w:right="-57"/>
        <w:rPr>
          <w:sz w:val="20"/>
          <w:lang w:val="ru-RU"/>
        </w:rPr>
      </w:pPr>
    </w:p>
    <w:p w:rsidR="00FC5530" w:rsidRPr="003F7A07" w:rsidRDefault="00FC5530" w:rsidP="00FC5530">
      <w:pPr>
        <w:pStyle w:val="a3"/>
        <w:ind w:left="-57" w:right="-57"/>
        <w:rPr>
          <w:sz w:val="20"/>
          <w:lang w:val="ru-RU"/>
        </w:rPr>
      </w:pPr>
    </w:p>
    <w:p w:rsidR="00FC5530" w:rsidRPr="003F7A07" w:rsidRDefault="00FC5530" w:rsidP="00FC5530">
      <w:pPr>
        <w:pStyle w:val="a3"/>
        <w:ind w:left="-57" w:right="-57"/>
        <w:rPr>
          <w:sz w:val="20"/>
          <w:lang w:val="ru-RU"/>
        </w:rPr>
      </w:pPr>
    </w:p>
    <w:p w:rsidR="00FC5530" w:rsidRPr="003F7A07" w:rsidRDefault="00FC5530" w:rsidP="00FC5530">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FC5530" w:rsidRPr="003F7A07" w:rsidRDefault="00FC5530" w:rsidP="00FC5530">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FC5530" w:rsidRPr="003F7A07" w:rsidRDefault="00FC5530" w:rsidP="00FC5530">
      <w:pPr>
        <w:spacing w:after="0" w:line="240" w:lineRule="auto"/>
        <w:ind w:left="-57" w:right="-57"/>
        <w:jc w:val="center"/>
        <w:rPr>
          <w:rFonts w:ascii="Times New Roman" w:hAnsi="Times New Roman" w:cs="Times New Roman"/>
          <w:color w:val="000000" w:themeColor="text1"/>
          <w:sz w:val="44"/>
          <w:szCs w:val="44"/>
        </w:rPr>
      </w:pPr>
      <w:proofErr w:type="spellStart"/>
      <w:r w:rsidRPr="003F7A07">
        <w:rPr>
          <w:rFonts w:ascii="Times New Roman" w:hAnsi="Times New Roman" w:cs="Times New Roman"/>
          <w:b/>
          <w:bCs/>
          <w:color w:val="000000" w:themeColor="text1"/>
          <w:sz w:val="44"/>
          <w:szCs w:val="44"/>
        </w:rPr>
        <w:t>Искринского</w:t>
      </w:r>
      <w:proofErr w:type="spellEnd"/>
      <w:r w:rsidRPr="003F7A07">
        <w:rPr>
          <w:rFonts w:ascii="Times New Roman" w:hAnsi="Times New Roman" w:cs="Times New Roman"/>
          <w:b/>
          <w:bCs/>
          <w:color w:val="000000" w:themeColor="text1"/>
          <w:sz w:val="44"/>
          <w:szCs w:val="44"/>
        </w:rPr>
        <w:t xml:space="preserve">  сельского поселения</w:t>
      </w:r>
    </w:p>
    <w:p w:rsidR="00FC5530" w:rsidRPr="003F7A07" w:rsidRDefault="00FC5530" w:rsidP="00FC5530">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FC5530" w:rsidRPr="003F7A07" w:rsidRDefault="00FC5530" w:rsidP="00FC5530">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FC5530" w:rsidRPr="003F7A07" w:rsidRDefault="00FC5530" w:rsidP="00FC5530">
      <w:pPr>
        <w:spacing w:after="0" w:line="240" w:lineRule="auto"/>
        <w:ind w:left="-57" w:right="-57"/>
        <w:rPr>
          <w:rFonts w:ascii="Times New Roman" w:hAnsi="Times New Roman" w:cs="Times New Roman"/>
          <w:color w:val="000000" w:themeColor="text1"/>
        </w:rPr>
      </w:pPr>
    </w:p>
    <w:p w:rsidR="00FC5530" w:rsidRPr="003F7A07" w:rsidRDefault="00FC5530" w:rsidP="00FC5530">
      <w:pPr>
        <w:spacing w:after="0" w:line="240" w:lineRule="auto"/>
        <w:ind w:left="-57" w:right="-57"/>
        <w:rPr>
          <w:rFonts w:ascii="Times New Roman" w:hAnsi="Times New Roman" w:cs="Times New Roman"/>
          <w:color w:val="000000" w:themeColor="text1"/>
        </w:rPr>
      </w:pPr>
    </w:p>
    <w:p w:rsidR="00FC5530" w:rsidRPr="003F7A07" w:rsidRDefault="00FC5530" w:rsidP="00FC5530">
      <w:pPr>
        <w:spacing w:after="0" w:line="240" w:lineRule="auto"/>
        <w:ind w:left="-57" w:right="-57"/>
        <w:rPr>
          <w:rFonts w:ascii="Times New Roman" w:hAnsi="Times New Roman" w:cs="Times New Roman"/>
          <w:color w:val="000000" w:themeColor="text1"/>
        </w:rPr>
      </w:pPr>
    </w:p>
    <w:p w:rsidR="00FC5530" w:rsidRPr="003F7A07" w:rsidRDefault="00FC5530" w:rsidP="00FC5530">
      <w:pPr>
        <w:spacing w:after="0" w:line="240" w:lineRule="auto"/>
        <w:ind w:left="-57" w:right="-57"/>
        <w:rPr>
          <w:rFonts w:ascii="Times New Roman" w:hAnsi="Times New Roman" w:cs="Times New Roman"/>
          <w:color w:val="000000" w:themeColor="text1"/>
        </w:rPr>
      </w:pPr>
    </w:p>
    <w:p w:rsidR="00FC5530" w:rsidRPr="003F7A07" w:rsidRDefault="00FC5530" w:rsidP="00FC5530">
      <w:pPr>
        <w:spacing w:after="0" w:line="240" w:lineRule="auto"/>
        <w:ind w:left="-57" w:right="-57"/>
        <w:rPr>
          <w:rFonts w:ascii="Times New Roman" w:hAnsi="Times New Roman" w:cs="Times New Roman"/>
          <w:color w:val="000000" w:themeColor="text1"/>
          <w:sz w:val="20"/>
          <w:szCs w:val="20"/>
        </w:rPr>
      </w:pPr>
    </w:p>
    <w:p w:rsidR="00FC5530" w:rsidRPr="003F7A07" w:rsidRDefault="00FC5530" w:rsidP="00FC5530">
      <w:pPr>
        <w:spacing w:after="0" w:line="240" w:lineRule="auto"/>
        <w:ind w:left="-57" w:right="-57"/>
        <w:rPr>
          <w:rFonts w:ascii="Times New Roman" w:hAnsi="Times New Roman" w:cs="Times New Roman"/>
          <w:color w:val="000000" w:themeColor="text1"/>
          <w:sz w:val="20"/>
          <w:szCs w:val="20"/>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jc w:val="right"/>
        <w:rPr>
          <w:rFonts w:ascii="Times New Roman" w:hAnsi="Times New Roman" w:cs="Times New Roman"/>
          <w:b/>
          <w:bCs/>
          <w:color w:val="000000" w:themeColor="text1"/>
          <w:sz w:val="20"/>
          <w:szCs w:val="20"/>
        </w:rPr>
      </w:pPr>
    </w:p>
    <w:p w:rsidR="00FC5530" w:rsidRPr="003F7A07" w:rsidRDefault="00FC5530" w:rsidP="00FC5530">
      <w:pPr>
        <w:spacing w:after="0" w:line="240" w:lineRule="auto"/>
        <w:ind w:left="-57" w:right="-57"/>
        <w:jc w:val="right"/>
        <w:rPr>
          <w:rFonts w:ascii="Times New Roman" w:hAnsi="Times New Roman" w:cs="Times New Roman"/>
          <w:color w:val="000000" w:themeColor="text1"/>
          <w:sz w:val="20"/>
          <w:szCs w:val="20"/>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FC5530" w:rsidRPr="003F7A07" w:rsidRDefault="00FC5530" w:rsidP="00FC5530">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FC5530" w:rsidRPr="003F7A07" w:rsidRDefault="00FC5530" w:rsidP="00FC5530">
      <w:pPr>
        <w:spacing w:after="0" w:line="240" w:lineRule="auto"/>
        <w:ind w:left="-57" w:right="-57"/>
        <w:rPr>
          <w:rFonts w:ascii="Times New Roman" w:hAnsi="Times New Roman" w:cs="Times New Roman"/>
          <w:color w:val="000000" w:themeColor="text1"/>
          <w:sz w:val="20"/>
          <w:szCs w:val="20"/>
        </w:rPr>
      </w:pPr>
    </w:p>
    <w:p w:rsidR="00FC5530" w:rsidRPr="003F7A07" w:rsidRDefault="00FC5530" w:rsidP="00FC5530">
      <w:pPr>
        <w:spacing w:after="0" w:line="240" w:lineRule="auto"/>
        <w:ind w:left="-57" w:right="-57"/>
        <w:rPr>
          <w:rFonts w:ascii="Times New Roman" w:hAnsi="Times New Roman" w:cs="Times New Roman"/>
          <w:color w:val="000000" w:themeColor="text1"/>
          <w:sz w:val="20"/>
          <w:szCs w:val="20"/>
        </w:rPr>
      </w:pPr>
    </w:p>
    <w:p w:rsidR="00FC5530" w:rsidRPr="003F7A07" w:rsidRDefault="00FC5530" w:rsidP="00FC5530">
      <w:pPr>
        <w:spacing w:after="0" w:line="240" w:lineRule="auto"/>
        <w:ind w:left="-57" w:right="-57"/>
        <w:rPr>
          <w:rFonts w:ascii="Times New Roman" w:hAnsi="Times New Roman" w:cs="Times New Roman"/>
          <w:color w:val="000000" w:themeColor="text1"/>
          <w:sz w:val="20"/>
          <w:szCs w:val="20"/>
        </w:rPr>
      </w:pPr>
    </w:p>
    <w:p w:rsidR="00FC5530" w:rsidRPr="003F7A07" w:rsidRDefault="00FC5530" w:rsidP="00FC5530">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FC5530" w:rsidRPr="003F7A07" w:rsidRDefault="00FC5530" w:rsidP="00FC5530">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FC5530" w:rsidRPr="003F7A07" w:rsidRDefault="00FC5530" w:rsidP="00FC5530">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FC5530" w:rsidRPr="003F7A07" w:rsidRDefault="00FC5530" w:rsidP="00FC5530">
      <w:pPr>
        <w:pStyle w:val="a9"/>
        <w:ind w:left="-57" w:right="-57"/>
        <w:rPr>
          <w:rFonts w:ascii="Times New Roman" w:hAnsi="Times New Roman"/>
          <w:color w:val="000000" w:themeColor="text1"/>
          <w:sz w:val="28"/>
          <w:szCs w:val="28"/>
        </w:rPr>
      </w:pPr>
    </w:p>
    <w:p w:rsidR="00FC5530" w:rsidRPr="003F7A07" w:rsidRDefault="00FC5530" w:rsidP="00FC5530">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FC5530" w:rsidRPr="003F7A07" w:rsidRDefault="00FC5530" w:rsidP="00FC5530">
      <w:pPr>
        <w:pStyle w:val="a9"/>
        <w:ind w:left="-57" w:right="-57"/>
        <w:rPr>
          <w:rFonts w:ascii="Times New Roman" w:hAnsi="Times New Roman"/>
          <w:color w:val="000000" w:themeColor="text1"/>
          <w:sz w:val="28"/>
          <w:szCs w:val="28"/>
        </w:rPr>
      </w:pPr>
    </w:p>
    <w:p w:rsidR="00FC5530" w:rsidRPr="003F7A07" w:rsidRDefault="00FC5530" w:rsidP="00FC5530">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proofErr w:type="spellStart"/>
      <w:r w:rsidRPr="003F7A07">
        <w:rPr>
          <w:rFonts w:ascii="Times New Roman" w:hAnsi="Times New Roman"/>
          <w:color w:val="000000" w:themeColor="text1"/>
          <w:sz w:val="28"/>
          <w:szCs w:val="28"/>
          <w:lang w:val="en-US"/>
        </w:rPr>
        <w:t>ra</w:t>
      </w:r>
      <w:proofErr w:type="spellEnd"/>
      <w:r w:rsidRPr="003F7A07">
        <w:rPr>
          <w:rFonts w:ascii="Times New Roman" w:hAnsi="Times New Roman"/>
          <w:color w:val="000000" w:themeColor="text1"/>
          <w:sz w:val="28"/>
          <w:szCs w:val="28"/>
        </w:rPr>
        <w:t>_</w:t>
      </w:r>
      <w:proofErr w:type="spellStart"/>
      <w:r w:rsidRPr="003F7A07">
        <w:rPr>
          <w:rFonts w:ascii="Times New Roman" w:hAnsi="Times New Roman"/>
          <w:color w:val="000000" w:themeColor="text1"/>
          <w:sz w:val="28"/>
          <w:szCs w:val="28"/>
          <w:lang w:val="en-US"/>
        </w:rPr>
        <w:t>uryp</w:t>
      </w:r>
      <w:proofErr w:type="spellEnd"/>
      <w:r w:rsidRPr="003F7A07">
        <w:rPr>
          <w:rFonts w:ascii="Times New Roman" w:hAnsi="Times New Roman"/>
          <w:color w:val="000000" w:themeColor="text1"/>
          <w:sz w:val="28"/>
          <w:szCs w:val="28"/>
        </w:rPr>
        <w:t>22@</w:t>
      </w:r>
      <w:proofErr w:type="spellStart"/>
      <w:r w:rsidRPr="003F7A07">
        <w:rPr>
          <w:rFonts w:ascii="Times New Roman" w:hAnsi="Times New Roman"/>
          <w:color w:val="000000" w:themeColor="text1"/>
          <w:sz w:val="28"/>
          <w:szCs w:val="28"/>
          <w:lang w:val="en-US"/>
        </w:rPr>
        <w:t>volganet</w:t>
      </w:r>
      <w:proofErr w:type="spellEnd"/>
      <w:r w:rsidRPr="003F7A07">
        <w:rPr>
          <w:rFonts w:ascii="Times New Roman" w:hAnsi="Times New Roman"/>
          <w:color w:val="000000" w:themeColor="text1"/>
          <w:sz w:val="28"/>
          <w:szCs w:val="28"/>
        </w:rPr>
        <w:t>.</w:t>
      </w:r>
      <w:proofErr w:type="spellStart"/>
      <w:r w:rsidRPr="003F7A07">
        <w:rPr>
          <w:rFonts w:ascii="Times New Roman" w:hAnsi="Times New Roman"/>
          <w:color w:val="000000" w:themeColor="text1"/>
          <w:sz w:val="28"/>
          <w:szCs w:val="28"/>
          <w:lang w:val="en-US"/>
        </w:rPr>
        <w:t>ru</w:t>
      </w:r>
      <w:proofErr w:type="spellEnd"/>
    </w:p>
    <w:p w:rsidR="00FC5530" w:rsidRPr="003F7A07" w:rsidRDefault="00FC5530" w:rsidP="00FC5530">
      <w:pPr>
        <w:pStyle w:val="a9"/>
        <w:ind w:left="-57" w:right="-57"/>
        <w:rPr>
          <w:rFonts w:ascii="Times New Roman" w:hAnsi="Times New Roman"/>
          <w:color w:val="000000" w:themeColor="text1"/>
          <w:sz w:val="20"/>
          <w:szCs w:val="20"/>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FC5530" w:rsidRPr="003F7A07" w:rsidRDefault="00FC5530" w:rsidP="00FC5530">
      <w:pPr>
        <w:pStyle w:val="Default"/>
        <w:ind w:left="-57" w:right="-57"/>
        <w:jc w:val="center"/>
        <w:rPr>
          <w:b/>
          <w:bCs/>
          <w:color w:val="000000" w:themeColor="text1"/>
          <w:sz w:val="28"/>
          <w:szCs w:val="28"/>
        </w:rPr>
      </w:pPr>
    </w:p>
    <w:p w:rsidR="00FC5530" w:rsidRPr="003F7A07" w:rsidRDefault="00FC5530" w:rsidP="00FC5530">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 xml:space="preserve">Основная часть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Искринского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FC5530" w:rsidRPr="003F7A07" w:rsidRDefault="00FC5530" w:rsidP="00FC5530">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 xml:space="preserve">Вступление в силу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Искринского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FC5530" w:rsidRPr="003F7A07" w:rsidRDefault="00FC5530" w:rsidP="00FC5530">
      <w:pPr>
        <w:pStyle w:val="msonormalmrcssattr"/>
        <w:spacing w:before="0" w:beforeAutospacing="0" w:after="0" w:afterAutospacing="0"/>
        <w:ind w:left="-57" w:right="-57"/>
        <w:jc w:val="both"/>
        <w:rPr>
          <w:b/>
          <w:color w:val="000000" w:themeColor="text1"/>
          <w:sz w:val="28"/>
          <w:szCs w:val="22"/>
          <w:lang w:bidi="ru-RU"/>
        </w:rPr>
      </w:pPr>
    </w:p>
    <w:p w:rsidR="00FC5530" w:rsidRPr="003F7A07" w:rsidRDefault="00FC5530" w:rsidP="00FC5530">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 xml:space="preserve">Местные нормативы градостроительного проектирования </w:t>
      </w:r>
      <w:proofErr w:type="spellStart"/>
      <w:r w:rsidRPr="003F7A07">
        <w:rPr>
          <w:color w:val="000000" w:themeColor="text1"/>
          <w:sz w:val="28"/>
          <w:szCs w:val="28"/>
        </w:rPr>
        <w:t>Искринского</w:t>
      </w:r>
      <w:proofErr w:type="spellEnd"/>
      <w:r w:rsidRPr="003F7A07">
        <w:rPr>
          <w:color w:val="000000" w:themeColor="text1"/>
          <w:sz w:val="28"/>
          <w:szCs w:val="28"/>
        </w:rPr>
        <w:t xml:space="preserve">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FC5530" w:rsidRPr="003F7A07" w:rsidRDefault="00FC5530" w:rsidP="00FC5530">
      <w:pPr>
        <w:pStyle w:val="msonormalmrcssattr"/>
        <w:spacing w:before="0" w:beforeAutospacing="0" w:after="0" w:afterAutospacing="0"/>
        <w:ind w:left="-57" w:right="-57"/>
        <w:jc w:val="both"/>
        <w:rPr>
          <w:color w:val="000000" w:themeColor="text1"/>
          <w:sz w:val="16"/>
          <w:szCs w:val="16"/>
        </w:rPr>
      </w:pP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w:t>
      </w:r>
      <w:proofErr w:type="spellStart"/>
      <w:r w:rsidRPr="003F7A07">
        <w:rPr>
          <w:rFonts w:ascii="Times New Roman" w:eastAsia="Calibri" w:hAnsi="Times New Roman" w:cs="Times New Roman"/>
          <w:color w:val="000000" w:themeColor="text1"/>
          <w:sz w:val="28"/>
          <w:szCs w:val="28"/>
        </w:rPr>
        <w:t>Искринского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Искринского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по соответствующим полномочиям.</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Местные нормативы </w:t>
      </w:r>
      <w:proofErr w:type="spellStart"/>
      <w:r w:rsidRPr="003F7A07">
        <w:rPr>
          <w:rFonts w:ascii="Times New Roman" w:eastAsia="Calibri" w:hAnsi="Times New Roman" w:cs="Times New Roman"/>
          <w:color w:val="000000" w:themeColor="text1"/>
          <w:sz w:val="28"/>
          <w:szCs w:val="28"/>
        </w:rPr>
        <w:t>Искринского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разработаны в целях:</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16"/>
          <w:szCs w:val="16"/>
        </w:rPr>
      </w:pP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w:t>
      </w:r>
      <w:proofErr w:type="spellStart"/>
      <w:r w:rsidRPr="003F7A07">
        <w:rPr>
          <w:rFonts w:ascii="Times New Roman" w:eastAsia="Calibri" w:hAnsi="Times New Roman" w:cs="Times New Roman"/>
          <w:color w:val="000000" w:themeColor="text1"/>
          <w:sz w:val="28"/>
          <w:szCs w:val="28"/>
        </w:rPr>
        <w:t>Искринского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w:t>
      </w:r>
      <w:proofErr w:type="spellStart"/>
      <w:r w:rsidRPr="003F7A07">
        <w:rPr>
          <w:rFonts w:ascii="Times New Roman" w:eastAsia="Calibri" w:hAnsi="Times New Roman" w:cs="Times New Roman"/>
          <w:color w:val="000000" w:themeColor="text1"/>
          <w:sz w:val="28"/>
          <w:szCs w:val="28"/>
        </w:rPr>
        <w:t>Искринского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w:t>
      </w:r>
      <w:proofErr w:type="spellStart"/>
      <w:r w:rsidRPr="003F7A07">
        <w:rPr>
          <w:rFonts w:ascii="Times New Roman" w:eastAsia="Calibri" w:hAnsi="Times New Roman" w:cs="Times New Roman"/>
          <w:color w:val="000000" w:themeColor="text1"/>
          <w:sz w:val="28"/>
          <w:szCs w:val="28"/>
        </w:rPr>
        <w:t>Искринского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Pr="003F7A07">
        <w:rPr>
          <w:rFonts w:ascii="Times New Roman" w:eastAsia="Calibri" w:hAnsi="Times New Roman" w:cs="Times New Roman"/>
          <w:color w:val="000000" w:themeColor="text1"/>
          <w:sz w:val="28"/>
          <w:szCs w:val="28"/>
        </w:rPr>
        <w:t>Искринского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Искринского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xml:space="preserve">, связанных с решением вопросов местного значения </w:t>
      </w:r>
      <w:proofErr w:type="spellStart"/>
      <w:r w:rsidRPr="003F7A07">
        <w:rPr>
          <w:rFonts w:ascii="Times New Roman" w:eastAsia="Calibri" w:hAnsi="Times New Roman" w:cs="Times New Roman"/>
          <w:color w:val="000000" w:themeColor="text1"/>
          <w:sz w:val="28"/>
          <w:szCs w:val="28"/>
        </w:rPr>
        <w:t>Искринского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FC5530" w:rsidRPr="003F7A07" w:rsidRDefault="00FC5530" w:rsidP="00FC5530">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FC5530" w:rsidRPr="003F7A07" w:rsidRDefault="00FC5530" w:rsidP="00FC5530">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FC5530" w:rsidRPr="003F7A07" w:rsidRDefault="00FC5530" w:rsidP="00FC5530">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w:t>
      </w:r>
      <w:proofErr w:type="spellStart"/>
      <w:r w:rsidRPr="003F7A07">
        <w:rPr>
          <w:color w:val="000000" w:themeColor="text1"/>
          <w:lang w:val="ru-RU"/>
        </w:rPr>
        <w:t>Искринского</w:t>
      </w:r>
      <w:proofErr w:type="spellEnd"/>
      <w:r w:rsidRPr="003F7A07">
        <w:rPr>
          <w:color w:val="000000" w:themeColor="text1"/>
          <w:lang w:val="ru-RU"/>
        </w:rPr>
        <w:t xml:space="preserve"> сельского поселения </w:t>
      </w:r>
    </w:p>
    <w:p w:rsidR="00FC5530" w:rsidRPr="003F7A07" w:rsidRDefault="00FC5530" w:rsidP="00FC5530">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FC5530" w:rsidRPr="003F7A07" w:rsidRDefault="00FC5530" w:rsidP="00FC5530">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FC5530" w:rsidRPr="003F7A07" w:rsidRDefault="00FC5530" w:rsidP="00FC5530">
      <w:pPr>
        <w:pStyle w:val="1"/>
        <w:tabs>
          <w:tab w:val="left" w:pos="424"/>
        </w:tabs>
        <w:ind w:left="-57" w:right="-57"/>
        <w:rPr>
          <w:color w:val="000000" w:themeColor="text1"/>
          <w:lang w:val="ru-RU"/>
        </w:rPr>
      </w:pP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Искринского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FC5530" w:rsidRPr="003F7A07" w:rsidRDefault="00FC5530" w:rsidP="00FC5530">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FC5530" w:rsidRPr="003F7A07" w:rsidRDefault="00FC5530" w:rsidP="00FC5530">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FC5530" w:rsidRPr="003F7A07" w:rsidRDefault="00FC5530" w:rsidP="00FC5530">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FC5530" w:rsidRPr="003F7A07" w:rsidRDefault="00FC5530" w:rsidP="00FC5530">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FC5530" w:rsidRPr="003F7A07" w:rsidRDefault="00FC5530" w:rsidP="00FC5530">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FC5530" w:rsidRPr="003F7A07" w:rsidRDefault="00FC5530" w:rsidP="00FC5530">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281" w:type="dxa"/>
        <w:tblInd w:w="-431" w:type="dxa"/>
        <w:tblLook w:val="04A0" w:firstRow="1" w:lastRow="0" w:firstColumn="1" w:lastColumn="0" w:noHBand="0" w:noVBand="1"/>
      </w:tblPr>
      <w:tblGrid>
        <w:gridCol w:w="2398"/>
        <w:gridCol w:w="1765"/>
        <w:gridCol w:w="1102"/>
        <w:gridCol w:w="1210"/>
        <w:gridCol w:w="1418"/>
        <w:gridCol w:w="1178"/>
        <w:gridCol w:w="1210"/>
      </w:tblGrid>
      <w:tr w:rsidR="00FC5530" w:rsidRPr="003F7A07" w:rsidTr="002059D4">
        <w:tc>
          <w:tcPr>
            <w:tcW w:w="2416" w:type="dxa"/>
            <w:vMerge w:val="restart"/>
            <w:vAlign w:val="center"/>
          </w:tcPr>
          <w:p w:rsidR="00FC5530" w:rsidRPr="003F7A07" w:rsidRDefault="00FC5530"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736" w:type="dxa"/>
            <w:gridSpan w:val="3"/>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FC5530" w:rsidRPr="003F7A07" w:rsidTr="002059D4">
        <w:tc>
          <w:tcPr>
            <w:tcW w:w="2416" w:type="dxa"/>
            <w:vMerge/>
          </w:tcPr>
          <w:p w:rsidR="00FC5530" w:rsidRPr="003F7A07" w:rsidRDefault="00FC5530"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080" w:type="dxa"/>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FC5530" w:rsidRPr="003F7A07" w:rsidTr="002059D4">
        <w:tc>
          <w:tcPr>
            <w:tcW w:w="2416" w:type="dxa"/>
          </w:tcPr>
          <w:p w:rsidR="00FC5530" w:rsidRPr="003F7A07" w:rsidRDefault="00FC5530"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FC5530" w:rsidRPr="003F7A07" w:rsidRDefault="00FC5530"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FC5530" w:rsidRPr="003F7A07" w:rsidRDefault="00FC5530"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FC5530" w:rsidRPr="003F7A07" w:rsidRDefault="00FC5530"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FC5530" w:rsidRPr="003F7A07" w:rsidRDefault="00FC5530"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080" w:type="dxa"/>
          </w:tcPr>
          <w:p w:rsidR="00FC5530" w:rsidRPr="003F7A07" w:rsidRDefault="00FC5530"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227" w:type="dxa"/>
          </w:tcPr>
          <w:p w:rsidR="00FC5530" w:rsidRPr="003F7A07" w:rsidRDefault="00FC5530"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FC5530" w:rsidRPr="003F7A07" w:rsidTr="002059D4">
        <w:tc>
          <w:tcPr>
            <w:tcW w:w="10281" w:type="dxa"/>
            <w:gridSpan w:val="7"/>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b/>
                <w:color w:val="000000" w:themeColor="text1"/>
                <w:sz w:val="22"/>
                <w:szCs w:val="22"/>
              </w:rPr>
              <w:t>Объекты электроснабжения сельского поселения</w:t>
            </w:r>
          </w:p>
        </w:tc>
      </w:tr>
      <w:tr w:rsidR="00FC5530" w:rsidRPr="003F7A07" w:rsidTr="002059D4">
        <w:tc>
          <w:tcPr>
            <w:tcW w:w="2416" w:type="dxa"/>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Линии электропередачи</w:t>
            </w:r>
          </w:p>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D605F4">
              <w:rPr>
                <w:rFonts w:ascii="Times New Roman" w:hAnsi="Times New Roman"/>
                <w:color w:val="000000" w:themeColor="text1"/>
                <w:sz w:val="22"/>
                <w:szCs w:val="22"/>
              </w:rPr>
              <w:t>(воздушные и</w:t>
            </w:r>
            <w:proofErr w:type="gramEnd"/>
          </w:p>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кабельные), проектный</w:t>
            </w:r>
          </w:p>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номинальный класс</w:t>
            </w:r>
          </w:p>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D605F4">
              <w:rPr>
                <w:rFonts w:ascii="Times New Roman" w:hAnsi="Times New Roman"/>
                <w:color w:val="000000" w:themeColor="text1"/>
                <w:sz w:val="22"/>
                <w:szCs w:val="22"/>
              </w:rPr>
              <w:t>напряжения</w:t>
            </w:r>
            <w:proofErr w:type="gramEnd"/>
            <w:r w:rsidRPr="00D605F4">
              <w:rPr>
                <w:rFonts w:ascii="Times New Roman" w:hAnsi="Times New Roman"/>
                <w:color w:val="000000" w:themeColor="text1"/>
                <w:sz w:val="22"/>
                <w:szCs w:val="22"/>
              </w:rPr>
              <w:t xml:space="preserve"> которых</w:t>
            </w:r>
          </w:p>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составляет до 20</w:t>
            </w:r>
          </w:p>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киловольт включительно</w:t>
            </w:r>
          </w:p>
        </w:tc>
        <w:tc>
          <w:tcPr>
            <w:tcW w:w="1783" w:type="dxa"/>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Объем </w:t>
            </w:r>
          </w:p>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D605F4">
              <w:rPr>
                <w:rFonts w:ascii="Times New Roman" w:hAnsi="Times New Roman"/>
                <w:color w:val="000000" w:themeColor="text1"/>
                <w:sz w:val="22"/>
                <w:szCs w:val="22"/>
              </w:rPr>
              <w:t>электро-потребления</w:t>
            </w:r>
            <w:proofErr w:type="gramEnd"/>
          </w:p>
        </w:tc>
        <w:tc>
          <w:tcPr>
            <w:tcW w:w="1119" w:type="dxa"/>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кВт </w:t>
            </w:r>
            <w:proofErr w:type="gramStart"/>
            <w:r w:rsidRPr="00D605F4">
              <w:rPr>
                <w:rFonts w:ascii="Times New Roman" w:hAnsi="Times New Roman"/>
                <w:color w:val="000000" w:themeColor="text1"/>
                <w:sz w:val="22"/>
                <w:szCs w:val="22"/>
              </w:rPr>
              <w:t>ч</w:t>
            </w:r>
            <w:proofErr w:type="gramEnd"/>
            <w:r w:rsidRPr="00D605F4">
              <w:rPr>
                <w:rFonts w:ascii="Times New Roman" w:hAnsi="Times New Roman"/>
                <w:color w:val="000000" w:themeColor="text1"/>
                <w:sz w:val="22"/>
                <w:szCs w:val="22"/>
              </w:rPr>
              <w:t>/год на 1 чел.</w:t>
            </w:r>
          </w:p>
        </w:tc>
        <w:tc>
          <w:tcPr>
            <w:tcW w:w="1227" w:type="dxa"/>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950</w:t>
            </w:r>
          </w:p>
        </w:tc>
        <w:tc>
          <w:tcPr>
            <w:tcW w:w="1429"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Удаленность</w:t>
            </w:r>
          </w:p>
        </w:tc>
        <w:tc>
          <w:tcPr>
            <w:tcW w:w="1080" w:type="dxa"/>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километры</w:t>
            </w:r>
          </w:p>
        </w:tc>
        <w:tc>
          <w:tcPr>
            <w:tcW w:w="1227" w:type="dxa"/>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30</w:t>
            </w:r>
          </w:p>
        </w:tc>
      </w:tr>
      <w:tr w:rsidR="00FC5530" w:rsidRPr="003F7A07" w:rsidTr="002059D4">
        <w:tc>
          <w:tcPr>
            <w:tcW w:w="10281" w:type="dxa"/>
            <w:gridSpan w:val="7"/>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b/>
                <w:color w:val="000000" w:themeColor="text1"/>
                <w:sz w:val="22"/>
                <w:szCs w:val="22"/>
              </w:rPr>
              <w:t>Объекты газоснабжения сельского поселения</w:t>
            </w:r>
          </w:p>
        </w:tc>
      </w:tr>
      <w:tr w:rsidR="00FC5530" w:rsidRPr="003F7A07" w:rsidTr="002059D4">
        <w:tc>
          <w:tcPr>
            <w:tcW w:w="2416"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Газораспределительные</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станции, полностью</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расположенные на</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территории поселения</w:t>
            </w:r>
          </w:p>
        </w:tc>
        <w:tc>
          <w:tcPr>
            <w:tcW w:w="1783"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Объем </w:t>
            </w:r>
          </w:p>
          <w:p w:rsidR="00FC5530" w:rsidRPr="00D605F4" w:rsidRDefault="00FC5530" w:rsidP="002059D4">
            <w:pPr>
              <w:ind w:left="-57" w:right="-57"/>
              <w:jc w:val="center"/>
              <w:rPr>
                <w:rFonts w:ascii="Times New Roman" w:hAnsi="Times New Roman"/>
                <w:color w:val="000000" w:themeColor="text1"/>
                <w:sz w:val="22"/>
                <w:szCs w:val="22"/>
              </w:rPr>
            </w:pPr>
            <w:proofErr w:type="spellStart"/>
            <w:r w:rsidRPr="00D605F4">
              <w:rPr>
                <w:rFonts w:ascii="Times New Roman" w:hAnsi="Times New Roman"/>
                <w:color w:val="000000" w:themeColor="text1"/>
                <w:sz w:val="22"/>
                <w:szCs w:val="22"/>
              </w:rPr>
              <w:t>газопотребления</w:t>
            </w:r>
            <w:proofErr w:type="spellEnd"/>
          </w:p>
        </w:tc>
        <w:tc>
          <w:tcPr>
            <w:tcW w:w="1119"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м</w:t>
            </w:r>
            <w:r w:rsidRPr="00D605F4">
              <w:rPr>
                <w:rFonts w:ascii="Times New Roman" w:hAnsi="Times New Roman"/>
                <w:color w:val="000000" w:themeColor="text1"/>
                <w:sz w:val="22"/>
                <w:szCs w:val="22"/>
                <w:vertAlign w:val="superscript"/>
              </w:rPr>
              <w:t>3</w:t>
            </w:r>
            <w:r w:rsidRPr="00D605F4">
              <w:rPr>
                <w:rFonts w:ascii="Times New Roman" w:hAnsi="Times New Roman"/>
                <w:color w:val="000000" w:themeColor="text1"/>
                <w:sz w:val="22"/>
                <w:szCs w:val="22"/>
              </w:rPr>
              <w:t xml:space="preserve">/год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на 1 чел.</w:t>
            </w:r>
          </w:p>
        </w:tc>
        <w:tc>
          <w:tcPr>
            <w:tcW w:w="1227"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200</w:t>
            </w:r>
          </w:p>
        </w:tc>
        <w:tc>
          <w:tcPr>
            <w:tcW w:w="1429"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Удаленность</w:t>
            </w:r>
          </w:p>
        </w:tc>
        <w:tc>
          <w:tcPr>
            <w:tcW w:w="1080"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Метр</w:t>
            </w:r>
          </w:p>
        </w:tc>
        <w:tc>
          <w:tcPr>
            <w:tcW w:w="1227"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500</w:t>
            </w:r>
          </w:p>
        </w:tc>
      </w:tr>
      <w:tr w:rsidR="00FC5530" w:rsidRPr="003F7A07" w:rsidTr="002059D4">
        <w:tc>
          <w:tcPr>
            <w:tcW w:w="2416"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Газопроводы в границах</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поселения,</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предназначенные для</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транспортировки</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природного газа</w:t>
            </w:r>
          </w:p>
        </w:tc>
        <w:tc>
          <w:tcPr>
            <w:tcW w:w="1783"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Объем </w:t>
            </w:r>
          </w:p>
          <w:p w:rsidR="00FC5530" w:rsidRPr="00D605F4" w:rsidRDefault="00FC5530" w:rsidP="002059D4">
            <w:pPr>
              <w:ind w:left="-57" w:right="-57"/>
              <w:jc w:val="center"/>
              <w:rPr>
                <w:rFonts w:ascii="Times New Roman" w:hAnsi="Times New Roman"/>
                <w:color w:val="000000" w:themeColor="text1"/>
                <w:sz w:val="22"/>
                <w:szCs w:val="22"/>
              </w:rPr>
            </w:pPr>
            <w:proofErr w:type="spellStart"/>
            <w:r w:rsidRPr="00D605F4">
              <w:rPr>
                <w:rFonts w:ascii="Times New Roman" w:hAnsi="Times New Roman"/>
                <w:color w:val="000000" w:themeColor="text1"/>
                <w:sz w:val="22"/>
                <w:szCs w:val="22"/>
              </w:rPr>
              <w:t>газопотребления</w:t>
            </w:r>
            <w:proofErr w:type="spellEnd"/>
          </w:p>
        </w:tc>
        <w:tc>
          <w:tcPr>
            <w:tcW w:w="1119"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м3/год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на 1 чел.</w:t>
            </w:r>
          </w:p>
        </w:tc>
        <w:tc>
          <w:tcPr>
            <w:tcW w:w="1227"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200</w:t>
            </w:r>
          </w:p>
        </w:tc>
        <w:tc>
          <w:tcPr>
            <w:tcW w:w="1429"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Удаленность</w:t>
            </w:r>
          </w:p>
        </w:tc>
        <w:tc>
          <w:tcPr>
            <w:tcW w:w="1080"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Метр</w:t>
            </w:r>
          </w:p>
        </w:tc>
        <w:tc>
          <w:tcPr>
            <w:tcW w:w="1227"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500</w:t>
            </w:r>
          </w:p>
        </w:tc>
      </w:tr>
      <w:tr w:rsidR="00FC5530" w:rsidRPr="003F7A07" w:rsidTr="002059D4">
        <w:tc>
          <w:tcPr>
            <w:tcW w:w="10281" w:type="dxa"/>
            <w:gridSpan w:val="7"/>
          </w:tcPr>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Объекты теплоснабжения сельского поселения</w:t>
            </w:r>
          </w:p>
        </w:tc>
      </w:tr>
      <w:tr w:rsidR="00FC5530" w:rsidRPr="003F7A07" w:rsidTr="002059D4">
        <w:tc>
          <w:tcPr>
            <w:tcW w:w="2416"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lastRenderedPageBreak/>
              <w:t>Тепловые сети,</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транспортирующие</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водяной пар с рабочим</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давлением свыше 1,6</w:t>
            </w:r>
          </w:p>
          <w:p w:rsidR="00FC5530" w:rsidRPr="00D605F4" w:rsidRDefault="00FC5530" w:rsidP="002059D4">
            <w:pPr>
              <w:ind w:left="-57" w:right="-57"/>
              <w:jc w:val="center"/>
              <w:rPr>
                <w:rFonts w:ascii="Times New Roman" w:hAnsi="Times New Roman"/>
                <w:color w:val="000000" w:themeColor="text1"/>
                <w:sz w:val="22"/>
                <w:szCs w:val="22"/>
              </w:rPr>
            </w:pPr>
            <w:proofErr w:type="spellStart"/>
            <w:r w:rsidRPr="00D605F4">
              <w:rPr>
                <w:rFonts w:ascii="Times New Roman" w:hAnsi="Times New Roman"/>
                <w:color w:val="000000" w:themeColor="text1"/>
                <w:sz w:val="22"/>
                <w:szCs w:val="22"/>
              </w:rPr>
              <w:t>мегапаскаля</w:t>
            </w:r>
            <w:proofErr w:type="spellEnd"/>
            <w:r w:rsidRPr="00D605F4">
              <w:rPr>
                <w:rFonts w:ascii="Times New Roman" w:hAnsi="Times New Roman"/>
                <w:color w:val="000000" w:themeColor="text1"/>
                <w:sz w:val="22"/>
                <w:szCs w:val="22"/>
              </w:rPr>
              <w:t xml:space="preserve"> или</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горячую воду </w:t>
            </w:r>
            <w:proofErr w:type="gramStart"/>
            <w:r w:rsidRPr="00D605F4">
              <w:rPr>
                <w:rFonts w:ascii="Times New Roman" w:hAnsi="Times New Roman"/>
                <w:color w:val="000000" w:themeColor="text1"/>
                <w:sz w:val="22"/>
                <w:szCs w:val="22"/>
              </w:rPr>
              <w:t>с</w:t>
            </w:r>
            <w:proofErr w:type="gramEnd"/>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температурой свыше 150 градусов Цельсия</w:t>
            </w:r>
          </w:p>
        </w:tc>
        <w:tc>
          <w:tcPr>
            <w:tcW w:w="1783"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Вт</w:t>
            </w:r>
          </w:p>
          <w:p w:rsidR="00FC5530" w:rsidRPr="00D605F4" w:rsidRDefault="00FC5530" w:rsidP="002059D4">
            <w:pPr>
              <w:ind w:left="-57" w:right="-57"/>
              <w:jc w:val="center"/>
              <w:rPr>
                <w:rFonts w:ascii="Times New Roman" w:hAnsi="Times New Roman"/>
                <w:color w:val="000000" w:themeColor="text1"/>
                <w:sz w:val="22"/>
                <w:szCs w:val="22"/>
              </w:rPr>
            </w:pPr>
          </w:p>
        </w:tc>
        <w:tc>
          <w:tcPr>
            <w:tcW w:w="1119"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м</w:t>
            </w:r>
            <w:proofErr w:type="gramStart"/>
            <w:r w:rsidRPr="00D605F4">
              <w:rPr>
                <w:rFonts w:ascii="Times New Roman" w:hAnsi="Times New Roman"/>
                <w:color w:val="000000" w:themeColor="text1"/>
                <w:sz w:val="22"/>
                <w:szCs w:val="22"/>
              </w:rPr>
              <w:t>2</w:t>
            </w:r>
            <w:proofErr w:type="gramEnd"/>
          </w:p>
        </w:tc>
        <w:tc>
          <w:tcPr>
            <w:tcW w:w="1227"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55,2</w:t>
            </w:r>
          </w:p>
        </w:tc>
        <w:tc>
          <w:tcPr>
            <w:tcW w:w="1429"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Удаленность </w:t>
            </w:r>
            <w:proofErr w:type="gramStart"/>
            <w:r w:rsidRPr="00D605F4">
              <w:rPr>
                <w:rFonts w:ascii="Times New Roman" w:hAnsi="Times New Roman"/>
                <w:color w:val="000000" w:themeColor="text1"/>
                <w:sz w:val="22"/>
                <w:szCs w:val="22"/>
              </w:rPr>
              <w:t>до</w:t>
            </w:r>
            <w:proofErr w:type="gramEnd"/>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границы</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одного</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квартала или</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одного</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микрорайона,</w:t>
            </w:r>
          </w:p>
        </w:tc>
        <w:tc>
          <w:tcPr>
            <w:tcW w:w="1080"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Километры</w:t>
            </w:r>
          </w:p>
        </w:tc>
        <w:tc>
          <w:tcPr>
            <w:tcW w:w="1227"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1</w:t>
            </w:r>
          </w:p>
        </w:tc>
      </w:tr>
      <w:tr w:rsidR="00FC5530" w:rsidRPr="003F7A07" w:rsidTr="002059D4">
        <w:tc>
          <w:tcPr>
            <w:tcW w:w="10281" w:type="dxa"/>
            <w:gridSpan w:val="7"/>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b/>
                <w:color w:val="000000" w:themeColor="text1"/>
                <w:sz w:val="22"/>
                <w:szCs w:val="22"/>
              </w:rPr>
              <w:t>Объекты водоснабжения сельского поселения</w:t>
            </w:r>
          </w:p>
        </w:tc>
      </w:tr>
      <w:tr w:rsidR="00FC5530" w:rsidRPr="003F7A07" w:rsidTr="002059D4">
        <w:tc>
          <w:tcPr>
            <w:tcW w:w="2416"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Водопроводы и</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водоводы всех видов</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диаметром свыше 500</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миллиметров</w:t>
            </w:r>
          </w:p>
        </w:tc>
        <w:tc>
          <w:tcPr>
            <w:tcW w:w="1783"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Объем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водопотребления</w:t>
            </w:r>
          </w:p>
        </w:tc>
        <w:tc>
          <w:tcPr>
            <w:tcW w:w="1119"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литры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в сутки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на 1 чел.</w:t>
            </w:r>
          </w:p>
        </w:tc>
        <w:tc>
          <w:tcPr>
            <w:tcW w:w="1227"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140</w:t>
            </w:r>
          </w:p>
        </w:tc>
        <w:tc>
          <w:tcPr>
            <w:tcW w:w="1429"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Удаленность</w:t>
            </w:r>
          </w:p>
        </w:tc>
        <w:tc>
          <w:tcPr>
            <w:tcW w:w="1080"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километры</w:t>
            </w:r>
          </w:p>
        </w:tc>
        <w:tc>
          <w:tcPr>
            <w:tcW w:w="1227"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5</w:t>
            </w:r>
          </w:p>
        </w:tc>
      </w:tr>
      <w:tr w:rsidR="00FC5530" w:rsidRPr="003F7A07" w:rsidTr="002059D4">
        <w:tc>
          <w:tcPr>
            <w:tcW w:w="10281" w:type="dxa"/>
            <w:gridSpan w:val="7"/>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b/>
                <w:color w:val="000000" w:themeColor="text1"/>
                <w:sz w:val="22"/>
                <w:szCs w:val="22"/>
              </w:rPr>
              <w:t>Объекты водоотведения  сельского поселения</w:t>
            </w:r>
          </w:p>
        </w:tc>
      </w:tr>
      <w:tr w:rsidR="00FC5530" w:rsidRPr="003F7A07" w:rsidTr="002059D4">
        <w:tc>
          <w:tcPr>
            <w:tcW w:w="2416" w:type="dxa"/>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Линейные сооружения</w:t>
            </w:r>
          </w:p>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водоотведения</w:t>
            </w:r>
          </w:p>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диаметром свыше 1000</w:t>
            </w:r>
          </w:p>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миллиметров</w:t>
            </w:r>
          </w:p>
        </w:tc>
        <w:tc>
          <w:tcPr>
            <w:tcW w:w="1783" w:type="dxa"/>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Объем водоотведения</w:t>
            </w:r>
          </w:p>
        </w:tc>
        <w:tc>
          <w:tcPr>
            <w:tcW w:w="1119" w:type="dxa"/>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литры </w:t>
            </w:r>
          </w:p>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в сутки </w:t>
            </w:r>
          </w:p>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на 1 чел.</w:t>
            </w:r>
          </w:p>
        </w:tc>
        <w:tc>
          <w:tcPr>
            <w:tcW w:w="1227" w:type="dxa"/>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140</w:t>
            </w:r>
          </w:p>
        </w:tc>
        <w:tc>
          <w:tcPr>
            <w:tcW w:w="1429" w:type="dxa"/>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Удаленность</w:t>
            </w:r>
          </w:p>
        </w:tc>
        <w:tc>
          <w:tcPr>
            <w:tcW w:w="1080" w:type="dxa"/>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километры</w:t>
            </w:r>
          </w:p>
        </w:tc>
        <w:tc>
          <w:tcPr>
            <w:tcW w:w="1227" w:type="dxa"/>
          </w:tcPr>
          <w:p w:rsidR="00FC5530" w:rsidRPr="00D605F4" w:rsidRDefault="00FC5530"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5</w:t>
            </w:r>
          </w:p>
        </w:tc>
      </w:tr>
    </w:tbl>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FC5530" w:rsidRPr="003F7A07" w:rsidTr="002059D4">
        <w:trPr>
          <w:trHeight w:val="397"/>
          <w:tblHeader/>
        </w:trPr>
        <w:tc>
          <w:tcPr>
            <w:tcW w:w="1764" w:type="dxa"/>
            <w:vMerge w:val="restart"/>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FC5530" w:rsidRPr="003F7A07" w:rsidTr="002059D4">
        <w:trPr>
          <w:trHeight w:val="733"/>
          <w:tblHeader/>
        </w:trPr>
        <w:tc>
          <w:tcPr>
            <w:tcW w:w="1764" w:type="dxa"/>
            <w:vMerge/>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C5530" w:rsidRPr="003F7A07" w:rsidTr="002059D4">
        <w:trPr>
          <w:trHeight w:val="171"/>
          <w:tblHeader/>
        </w:trPr>
        <w:tc>
          <w:tcPr>
            <w:tcW w:w="176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C5530" w:rsidRPr="003F7A07" w:rsidTr="002059D4">
        <w:trPr>
          <w:trHeight w:val="167"/>
        </w:trPr>
        <w:tc>
          <w:tcPr>
            <w:tcW w:w="10127" w:type="dxa"/>
            <w:gridSpan w:val="7"/>
            <w:shd w:val="clear" w:color="auto" w:fill="auto"/>
            <w:tcMar>
              <w:left w:w="57" w:type="dxa"/>
              <w:right w:w="57" w:type="dxa"/>
            </w:tcMar>
          </w:tcPr>
          <w:p w:rsidR="00FC5530" w:rsidRPr="00D605F4" w:rsidRDefault="00FC5530"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w:t>
            </w:r>
            <w:r>
              <w:rPr>
                <w:rFonts w:ascii="Times New Roman" w:hAnsi="Times New Roman" w:cs="Times New Roman"/>
                <w:b/>
                <w:color w:val="000000" w:themeColor="text1"/>
              </w:rPr>
              <w:t>льных дорог сельского поселения</w:t>
            </w:r>
          </w:p>
        </w:tc>
      </w:tr>
      <w:tr w:rsidR="00FC5530" w:rsidRPr="003F7A07" w:rsidTr="002059D4">
        <w:trPr>
          <w:trHeight w:val="397"/>
        </w:trPr>
        <w:tc>
          <w:tcPr>
            <w:tcW w:w="1764"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w:t>
            </w:r>
            <w:proofErr w:type="gramStart"/>
            <w:r w:rsidRPr="003F7A07">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FC5530" w:rsidRPr="003F7A07" w:rsidTr="002059D4">
        <w:trPr>
          <w:trHeight w:val="308"/>
        </w:trPr>
        <w:tc>
          <w:tcPr>
            <w:tcW w:w="10127" w:type="dxa"/>
            <w:gridSpan w:val="7"/>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FC5530" w:rsidRPr="003F7A07" w:rsidTr="002059D4">
        <w:trPr>
          <w:trHeight w:val="397"/>
        </w:trPr>
        <w:tc>
          <w:tcPr>
            <w:tcW w:w="1764" w:type="dxa"/>
            <w:shd w:val="clear" w:color="auto" w:fill="auto"/>
            <w:tcMar>
              <w:left w:w="57" w:type="dxa"/>
              <w:right w:w="57" w:type="dxa"/>
            </w:tcMar>
          </w:tcPr>
          <w:p w:rsidR="00FC5530" w:rsidRPr="003F7A07" w:rsidRDefault="00FC5530"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независимо от количества жителей</w:t>
            </w:r>
          </w:p>
        </w:tc>
        <w:tc>
          <w:tcPr>
            <w:tcW w:w="1356"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FC5530" w:rsidRPr="00D605F4"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FC5530"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FC5530" w:rsidRPr="003F7A07" w:rsidRDefault="00FC5530"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FC5530" w:rsidRPr="003F7A07" w:rsidRDefault="00FC5530"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FC5530" w:rsidRPr="003F7A07" w:rsidTr="002059D4">
        <w:trPr>
          <w:trHeight w:val="747"/>
        </w:trPr>
        <w:tc>
          <w:tcPr>
            <w:tcW w:w="2807" w:type="dxa"/>
            <w:vMerge w:val="restart"/>
            <w:tcBorders>
              <w:top w:val="single" w:sz="4" w:space="0" w:color="auto"/>
              <w:left w:val="single" w:sz="4" w:space="0" w:color="auto"/>
              <w:right w:val="single" w:sz="4" w:space="0" w:color="auto"/>
            </w:tcBorders>
          </w:tcPr>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t xml:space="preserve">Область,  вид, </w:t>
            </w:r>
          </w:p>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firstLine="283"/>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t xml:space="preserve">Минимально допустимый </w:t>
            </w:r>
          </w:p>
          <w:p w:rsidR="00FC5530" w:rsidRPr="00D605F4" w:rsidRDefault="00FC5530" w:rsidP="002059D4">
            <w:pPr>
              <w:spacing w:after="0" w:line="240" w:lineRule="auto"/>
              <w:ind w:left="-57" w:right="-57" w:firstLine="283"/>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t>уровень обеспеченности</w:t>
            </w:r>
          </w:p>
          <w:p w:rsidR="00FC5530" w:rsidRPr="00D605F4" w:rsidRDefault="00FC5530" w:rsidP="002059D4">
            <w:pPr>
              <w:spacing w:after="0" w:line="240" w:lineRule="auto"/>
              <w:ind w:left="-57" w:right="-57" w:firstLine="283"/>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firstLine="283"/>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FC5530" w:rsidRPr="003F7A07" w:rsidTr="002059D4">
        <w:tc>
          <w:tcPr>
            <w:tcW w:w="2807" w:type="dxa"/>
            <w:vMerge/>
            <w:tcBorders>
              <w:left w:val="single" w:sz="4" w:space="0" w:color="auto"/>
              <w:bottom w:val="single" w:sz="4" w:space="0" w:color="auto"/>
              <w:right w:val="single" w:sz="4" w:space="0" w:color="auto"/>
            </w:tcBorders>
          </w:tcPr>
          <w:p w:rsidR="00FC5530" w:rsidRPr="00D605F4" w:rsidRDefault="00FC5530"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t>Параметр</w:t>
            </w:r>
          </w:p>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lastRenderedPageBreak/>
              <w:t>обеспеченности,</w:t>
            </w:r>
          </w:p>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t>единица</w:t>
            </w:r>
          </w:p>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t>Параметр</w:t>
            </w:r>
          </w:p>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lastRenderedPageBreak/>
              <w:t>доступности,</w:t>
            </w:r>
          </w:p>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t>единица</w:t>
            </w:r>
          </w:p>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rPr>
            </w:pPr>
            <w:r w:rsidRPr="00D605F4">
              <w:rPr>
                <w:rFonts w:ascii="Times New Roman" w:hAnsi="Times New Roman" w:cs="Times New Roman"/>
                <w:color w:val="000000" w:themeColor="text1"/>
                <w:sz w:val="20"/>
                <w:szCs w:val="20"/>
              </w:rPr>
              <w:lastRenderedPageBreak/>
              <w:t>Показатель</w:t>
            </w:r>
          </w:p>
        </w:tc>
      </w:tr>
      <w:tr w:rsidR="00FC5530" w:rsidRPr="003F7A07" w:rsidTr="002059D4">
        <w:tc>
          <w:tcPr>
            <w:tcW w:w="2807" w:type="dxa"/>
            <w:tcBorders>
              <w:top w:val="single" w:sz="4" w:space="0" w:color="auto"/>
              <w:left w:val="single" w:sz="4" w:space="0" w:color="auto"/>
              <w:bottom w:val="single" w:sz="4" w:space="0" w:color="auto"/>
              <w:right w:val="single" w:sz="4" w:space="0" w:color="auto"/>
            </w:tcBorders>
          </w:tcPr>
          <w:p w:rsidR="00FC5530" w:rsidRPr="00D605F4" w:rsidRDefault="00FC5530" w:rsidP="002059D4">
            <w:pPr>
              <w:spacing w:after="0" w:line="240" w:lineRule="auto"/>
              <w:ind w:left="-57" w:right="-57" w:firstLine="283"/>
              <w:jc w:val="center"/>
              <w:rPr>
                <w:rFonts w:ascii="Times New Roman" w:hAnsi="Times New Roman" w:cs="Times New Roman"/>
                <w:i/>
                <w:color w:val="000000" w:themeColor="text1"/>
                <w:sz w:val="20"/>
                <w:szCs w:val="20"/>
              </w:rPr>
            </w:pPr>
            <w:r w:rsidRPr="00D605F4">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FC5530" w:rsidRPr="00D605F4" w:rsidRDefault="00FC5530" w:rsidP="002059D4">
            <w:pPr>
              <w:spacing w:after="0" w:line="240" w:lineRule="auto"/>
              <w:ind w:left="-57" w:right="-57" w:firstLine="283"/>
              <w:jc w:val="center"/>
              <w:rPr>
                <w:rFonts w:ascii="Times New Roman" w:hAnsi="Times New Roman" w:cs="Times New Roman"/>
                <w:i/>
                <w:color w:val="000000" w:themeColor="text1"/>
                <w:sz w:val="20"/>
                <w:szCs w:val="20"/>
              </w:rPr>
            </w:pPr>
            <w:r w:rsidRPr="00D605F4">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FC5530" w:rsidRPr="00D605F4" w:rsidRDefault="00FC5530" w:rsidP="002059D4">
            <w:pPr>
              <w:spacing w:after="0" w:line="240" w:lineRule="auto"/>
              <w:ind w:left="-57" w:right="-57" w:firstLine="283"/>
              <w:jc w:val="center"/>
              <w:rPr>
                <w:rFonts w:ascii="Times New Roman" w:hAnsi="Times New Roman" w:cs="Times New Roman"/>
                <w:i/>
                <w:color w:val="000000" w:themeColor="text1"/>
                <w:sz w:val="20"/>
                <w:szCs w:val="20"/>
              </w:rPr>
            </w:pPr>
            <w:r w:rsidRPr="00D605F4">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FC5530" w:rsidRPr="00D605F4" w:rsidRDefault="00FC5530" w:rsidP="002059D4">
            <w:pPr>
              <w:spacing w:after="0" w:line="240" w:lineRule="auto"/>
              <w:ind w:left="-57" w:right="-57" w:firstLine="283"/>
              <w:jc w:val="center"/>
              <w:rPr>
                <w:rFonts w:ascii="Times New Roman" w:hAnsi="Times New Roman" w:cs="Times New Roman"/>
                <w:i/>
                <w:color w:val="000000" w:themeColor="text1"/>
                <w:sz w:val="20"/>
                <w:szCs w:val="20"/>
              </w:rPr>
            </w:pPr>
            <w:r w:rsidRPr="00D605F4">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FC5530" w:rsidRPr="00D605F4" w:rsidRDefault="00FC5530" w:rsidP="002059D4">
            <w:pPr>
              <w:spacing w:after="0" w:line="240" w:lineRule="auto"/>
              <w:ind w:left="-57" w:right="-57" w:firstLine="283"/>
              <w:jc w:val="center"/>
              <w:rPr>
                <w:rFonts w:ascii="Times New Roman" w:hAnsi="Times New Roman" w:cs="Times New Roman"/>
                <w:i/>
                <w:color w:val="000000" w:themeColor="text1"/>
                <w:sz w:val="20"/>
                <w:szCs w:val="20"/>
              </w:rPr>
            </w:pPr>
            <w:r w:rsidRPr="00D605F4">
              <w:rPr>
                <w:rFonts w:ascii="Times New Roman" w:hAnsi="Times New Roman" w:cs="Times New Roman"/>
                <w:i/>
                <w:color w:val="000000" w:themeColor="text1"/>
                <w:sz w:val="20"/>
                <w:szCs w:val="20"/>
              </w:rPr>
              <w:t>5</w:t>
            </w:r>
          </w:p>
        </w:tc>
      </w:tr>
      <w:tr w:rsidR="00FC5530" w:rsidRPr="003F7A07" w:rsidTr="002059D4">
        <w:tc>
          <w:tcPr>
            <w:tcW w:w="2807" w:type="dxa"/>
            <w:tcBorders>
              <w:top w:val="single" w:sz="4" w:space="0" w:color="auto"/>
              <w:left w:val="single" w:sz="4" w:space="0" w:color="auto"/>
              <w:bottom w:val="single" w:sz="4" w:space="0" w:color="auto"/>
              <w:right w:val="single" w:sz="4" w:space="0" w:color="auto"/>
            </w:tcBorders>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(плоскостное спортивное</w:t>
            </w:r>
            <w:proofErr w:type="gramEnd"/>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xml:space="preserve">. с численностью населения менее 300 человек – не нормируется, 1 на каждые 1000 человек населения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FC5530" w:rsidRPr="003F7A07" w:rsidRDefault="00FC5530" w:rsidP="00FC5530">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FC5530" w:rsidRPr="003F7A07" w:rsidTr="002059D4">
        <w:trPr>
          <w:trHeight w:val="397"/>
          <w:tblHeader/>
        </w:trPr>
        <w:tc>
          <w:tcPr>
            <w:tcW w:w="2331" w:type="dxa"/>
            <w:vMerge w:val="restart"/>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FC5530" w:rsidRPr="003F7A07" w:rsidTr="002059D4">
        <w:trPr>
          <w:trHeight w:val="730"/>
          <w:tblHeader/>
        </w:trPr>
        <w:tc>
          <w:tcPr>
            <w:tcW w:w="2331" w:type="dxa"/>
            <w:vMerge/>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C5530" w:rsidRPr="003F7A07" w:rsidTr="002059D4">
        <w:trPr>
          <w:trHeight w:val="171"/>
          <w:tblHeader/>
        </w:trPr>
        <w:tc>
          <w:tcPr>
            <w:tcW w:w="2331"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C5530" w:rsidRPr="003F7A07" w:rsidTr="002059D4">
        <w:trPr>
          <w:trHeight w:val="282"/>
          <w:tblHeader/>
        </w:trPr>
        <w:tc>
          <w:tcPr>
            <w:tcW w:w="10127" w:type="dxa"/>
            <w:gridSpan w:val="7"/>
            <w:shd w:val="clear" w:color="auto" w:fill="auto"/>
            <w:tcMar>
              <w:left w:w="57" w:type="dxa"/>
              <w:right w:w="57" w:type="dxa"/>
            </w:tcMar>
          </w:tcPr>
          <w:p w:rsidR="00FC5530" w:rsidRPr="003F7A07" w:rsidRDefault="00FC5530"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FC5530" w:rsidRPr="003F7A07" w:rsidTr="002059D4">
        <w:trPr>
          <w:trHeight w:val="397"/>
          <w:tblHeader/>
        </w:trPr>
        <w:tc>
          <w:tcPr>
            <w:tcW w:w="2331" w:type="dxa"/>
            <w:shd w:val="clear" w:color="auto" w:fill="auto"/>
            <w:tcMar>
              <w:left w:w="57" w:type="dxa"/>
              <w:right w:w="57" w:type="dxa"/>
            </w:tcMar>
          </w:tcPr>
          <w:p w:rsidR="00FC5530" w:rsidRPr="003F7A07" w:rsidRDefault="00FC5530"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FC5530" w:rsidRPr="003F7A07" w:rsidRDefault="00FC5530"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библиотека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FC5530" w:rsidRPr="003F7A07" w:rsidRDefault="00FC5530"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FC5530" w:rsidRPr="003F7A07" w:rsidRDefault="00FC5530"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FC5530" w:rsidRPr="003F7A07" w:rsidRDefault="00FC5530"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FC5530" w:rsidRPr="003F7A07" w:rsidTr="002059D4">
        <w:trPr>
          <w:trHeight w:val="959"/>
          <w:tblHeader/>
        </w:trPr>
        <w:tc>
          <w:tcPr>
            <w:tcW w:w="2331" w:type="dxa"/>
            <w:shd w:val="clear" w:color="auto" w:fill="auto"/>
            <w:tcMar>
              <w:left w:w="57" w:type="dxa"/>
              <w:right w:w="57" w:type="dxa"/>
            </w:tcMar>
          </w:tcPr>
          <w:p w:rsidR="00FC5530" w:rsidRPr="003F7A07" w:rsidRDefault="00FC5530"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Филиал </w:t>
            </w:r>
            <w:proofErr w:type="gramStart"/>
            <w:r w:rsidRPr="003F7A07">
              <w:rPr>
                <w:rFonts w:ascii="Times New Roman" w:hAnsi="Times New Roman" w:cs="Times New Roman"/>
                <w:color w:val="000000" w:themeColor="text1"/>
                <w:szCs w:val="22"/>
              </w:rPr>
              <w:t>общедоступной</w:t>
            </w:r>
            <w:proofErr w:type="gramEnd"/>
          </w:p>
          <w:p w:rsidR="00FC5530" w:rsidRPr="003F7A07" w:rsidRDefault="00FC5530"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библиотеки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FC5530" w:rsidRPr="003F7A07" w:rsidRDefault="00FC5530"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FC5530" w:rsidRPr="003F7A07" w:rsidRDefault="00FC5530"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w:t>
            </w:r>
            <w:proofErr w:type="gramStart"/>
            <w:r w:rsidRPr="003F7A07">
              <w:rPr>
                <w:rFonts w:ascii="Times New Roman" w:hAnsi="Times New Roman" w:cs="Times New Roman"/>
                <w:color w:val="000000" w:themeColor="text1"/>
              </w:rPr>
              <w:t>числен-</w:t>
            </w:r>
            <w:proofErr w:type="spellStart"/>
            <w:r w:rsidRPr="003F7A07">
              <w:rPr>
                <w:rFonts w:ascii="Times New Roman" w:hAnsi="Times New Roman" w:cs="Times New Roman"/>
                <w:color w:val="000000" w:themeColor="text1"/>
              </w:rPr>
              <w:t>ностью</w:t>
            </w:r>
            <w:proofErr w:type="spellEnd"/>
            <w:proofErr w:type="gramEnd"/>
            <w:r w:rsidRPr="003F7A07">
              <w:rPr>
                <w:rFonts w:ascii="Times New Roman" w:hAnsi="Times New Roman" w:cs="Times New Roman"/>
                <w:color w:val="000000" w:themeColor="text1"/>
              </w:rPr>
              <w:t xml:space="preserve"> населения </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FC5530" w:rsidRPr="003F7A07" w:rsidRDefault="00FC5530"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FC5530" w:rsidRPr="003F7A07" w:rsidTr="002059D4">
        <w:trPr>
          <w:trHeight w:val="397"/>
          <w:tblHeader/>
        </w:trPr>
        <w:tc>
          <w:tcPr>
            <w:tcW w:w="2331"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Дом культуры </w:t>
            </w:r>
            <w:proofErr w:type="gramStart"/>
            <w:r w:rsidRPr="003F7A07">
              <w:rPr>
                <w:rFonts w:ascii="Times New Roman" w:hAnsi="Times New Roman" w:cs="Times New Roman"/>
                <w:color w:val="000000" w:themeColor="text1"/>
              </w:rPr>
              <w:t>сельского</w:t>
            </w:r>
            <w:proofErr w:type="gramEnd"/>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FC5530" w:rsidRPr="003F7A07" w:rsidRDefault="00FC5530" w:rsidP="00FC5530">
      <w:pPr>
        <w:spacing w:after="0" w:line="240" w:lineRule="auto"/>
        <w:ind w:left="-57" w:right="-57"/>
        <w:rPr>
          <w:rFonts w:ascii="Times New Roman" w:hAnsi="Times New Roman" w:cs="Times New Roman"/>
          <w:bCs/>
          <w:color w:val="000000" w:themeColor="text1"/>
          <w:kern w:val="2"/>
          <w:sz w:val="16"/>
          <w:szCs w:val="16"/>
          <w:lang w:eastAsia="ar-SA"/>
        </w:rPr>
      </w:pP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FC5530" w:rsidRPr="003F7A07" w:rsidRDefault="00FC5530" w:rsidP="00FC5530">
      <w:pPr>
        <w:spacing w:after="0" w:line="240" w:lineRule="auto"/>
        <w:ind w:left="-57" w:right="-57"/>
        <w:rPr>
          <w:rFonts w:ascii="Times New Roman" w:hAnsi="Times New Roman" w:cs="Times New Roman"/>
          <w:color w:val="000000" w:themeColor="text1"/>
          <w:sz w:val="16"/>
          <w:szCs w:val="16"/>
        </w:rPr>
      </w:pPr>
    </w:p>
    <w:tbl>
      <w:tblPr>
        <w:tblW w:w="1026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225"/>
      </w:tblGrid>
      <w:tr w:rsidR="00FC5530" w:rsidRPr="003F7A07" w:rsidTr="002059D4">
        <w:trPr>
          <w:trHeight w:val="397"/>
          <w:tblHeader/>
        </w:trPr>
        <w:tc>
          <w:tcPr>
            <w:tcW w:w="2280" w:type="dxa"/>
            <w:vMerge w:val="restart"/>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776" w:type="dxa"/>
            <w:gridSpan w:val="3"/>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FC5530" w:rsidRPr="003F7A07" w:rsidTr="002059D4">
        <w:trPr>
          <w:trHeight w:val="778"/>
          <w:tblHeader/>
        </w:trPr>
        <w:tc>
          <w:tcPr>
            <w:tcW w:w="2280" w:type="dxa"/>
            <w:vMerge/>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25"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C5530" w:rsidRPr="003F7A07" w:rsidTr="002059D4">
        <w:trPr>
          <w:trHeight w:val="171"/>
          <w:tblHeader/>
        </w:trPr>
        <w:tc>
          <w:tcPr>
            <w:tcW w:w="2280"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25"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C5530" w:rsidRPr="003F7A07" w:rsidTr="002059D4">
        <w:trPr>
          <w:trHeight w:val="216"/>
        </w:trPr>
        <w:tc>
          <w:tcPr>
            <w:tcW w:w="10269" w:type="dxa"/>
            <w:gridSpan w:val="7"/>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lastRenderedPageBreak/>
              <w:t>Объекты обслуживания сельского поселения</w:t>
            </w:r>
          </w:p>
        </w:tc>
      </w:tr>
      <w:tr w:rsidR="00FC5530" w:rsidRPr="003F7A07" w:rsidTr="002059D4">
        <w:trPr>
          <w:trHeight w:val="397"/>
        </w:trPr>
        <w:tc>
          <w:tcPr>
            <w:tcW w:w="2280"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225"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FC5530" w:rsidRPr="003F7A07" w:rsidTr="002059D4">
        <w:trPr>
          <w:trHeight w:val="397"/>
        </w:trPr>
        <w:tc>
          <w:tcPr>
            <w:tcW w:w="2705" w:type="dxa"/>
            <w:vMerge w:val="restart"/>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FC5530" w:rsidRPr="003F7A07" w:rsidTr="002059D4">
        <w:trPr>
          <w:trHeight w:val="711"/>
        </w:trPr>
        <w:tc>
          <w:tcPr>
            <w:tcW w:w="2705" w:type="dxa"/>
            <w:vMerge/>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C5530" w:rsidRPr="003F7A07" w:rsidTr="002059D4">
        <w:trPr>
          <w:trHeight w:val="171"/>
        </w:trPr>
        <w:tc>
          <w:tcPr>
            <w:tcW w:w="2705"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C5530" w:rsidRPr="003F7A07" w:rsidTr="002059D4">
        <w:trPr>
          <w:trHeight w:val="314"/>
        </w:trPr>
        <w:tc>
          <w:tcPr>
            <w:tcW w:w="10127" w:type="dxa"/>
            <w:gridSpan w:val="8"/>
            <w:shd w:val="clear" w:color="auto" w:fill="auto"/>
            <w:tcMar>
              <w:left w:w="57" w:type="dxa"/>
              <w:right w:w="57" w:type="dxa"/>
            </w:tcMar>
          </w:tcPr>
          <w:p w:rsidR="00FC5530" w:rsidRPr="003F7A07" w:rsidRDefault="00FC5530"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FC5530" w:rsidRPr="003F7A07" w:rsidTr="002059D4">
        <w:trPr>
          <w:trHeight w:val="397"/>
        </w:trPr>
        <w:tc>
          <w:tcPr>
            <w:tcW w:w="2705"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 xml:space="preserve">Территория рекреационного назначения (парк, </w:t>
            </w:r>
            <w:proofErr w:type="gramEnd"/>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FC5530" w:rsidRPr="003F7A07" w:rsidTr="002059D4">
        <w:trPr>
          <w:trHeight w:val="524"/>
        </w:trPr>
        <w:tc>
          <w:tcPr>
            <w:tcW w:w="2705"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FC5530"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FC5530" w:rsidRPr="003F7A07" w:rsidTr="002059D4">
        <w:trPr>
          <w:trHeight w:val="397"/>
        </w:trPr>
        <w:tc>
          <w:tcPr>
            <w:tcW w:w="2331" w:type="dxa"/>
            <w:vMerge w:val="restart"/>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FC5530"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FC5530" w:rsidRPr="003F7A07" w:rsidTr="002059D4">
        <w:trPr>
          <w:trHeight w:val="711"/>
        </w:trPr>
        <w:tc>
          <w:tcPr>
            <w:tcW w:w="2331" w:type="dxa"/>
            <w:vMerge/>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C5530" w:rsidRPr="003F7A07" w:rsidTr="002059D4">
        <w:trPr>
          <w:trHeight w:val="171"/>
        </w:trPr>
        <w:tc>
          <w:tcPr>
            <w:tcW w:w="2331"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C5530" w:rsidRPr="003F7A07" w:rsidTr="002059D4">
        <w:trPr>
          <w:trHeight w:val="171"/>
        </w:trPr>
        <w:tc>
          <w:tcPr>
            <w:tcW w:w="10127" w:type="dxa"/>
            <w:gridSpan w:val="7"/>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FC5530" w:rsidRPr="003F7A07" w:rsidTr="002059D4">
        <w:trPr>
          <w:trHeight w:val="171"/>
        </w:trPr>
        <w:tc>
          <w:tcPr>
            <w:tcW w:w="2331"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275" w:type="dxa"/>
            <w:shd w:val="clear" w:color="auto" w:fill="auto"/>
            <w:tcMar>
              <w:left w:w="57" w:type="dxa"/>
              <w:right w:w="57" w:type="dxa"/>
            </w:tcMar>
            <w:vAlign w:val="center"/>
          </w:tcPr>
          <w:p w:rsidR="00FC5530" w:rsidRPr="003F7A07" w:rsidRDefault="00FC5530"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w:t>
      </w:r>
      <w:r w:rsidRPr="003F7A07">
        <w:rPr>
          <w:rFonts w:ascii="Times New Roman" w:hAnsi="Times New Roman" w:cs="Times New Roman"/>
          <w:color w:val="000000" w:themeColor="text1"/>
          <w:sz w:val="28"/>
          <w:szCs w:val="28"/>
        </w:rPr>
        <w:lastRenderedPageBreak/>
        <w:t>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998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134"/>
      </w:tblGrid>
      <w:tr w:rsidR="00FC5530" w:rsidRPr="003F7A07" w:rsidTr="002059D4">
        <w:trPr>
          <w:trHeight w:val="397"/>
        </w:trPr>
        <w:tc>
          <w:tcPr>
            <w:tcW w:w="2705" w:type="dxa"/>
            <w:vMerge w:val="restart"/>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FC5530" w:rsidRPr="003F7A07" w:rsidTr="002059D4">
        <w:trPr>
          <w:trHeight w:val="711"/>
        </w:trPr>
        <w:tc>
          <w:tcPr>
            <w:tcW w:w="2705" w:type="dxa"/>
            <w:vMerge/>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C5530" w:rsidRPr="003F7A07" w:rsidTr="002059D4">
        <w:trPr>
          <w:trHeight w:val="171"/>
        </w:trPr>
        <w:tc>
          <w:tcPr>
            <w:tcW w:w="2705"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C5530" w:rsidRPr="003F7A07" w:rsidTr="002059D4">
        <w:trPr>
          <w:trHeight w:val="171"/>
        </w:trPr>
        <w:tc>
          <w:tcPr>
            <w:tcW w:w="9986" w:type="dxa"/>
            <w:gridSpan w:val="7"/>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FC5530" w:rsidRPr="003F7A07" w:rsidTr="002059D4">
        <w:trPr>
          <w:trHeight w:val="171"/>
        </w:trPr>
        <w:tc>
          <w:tcPr>
            <w:tcW w:w="2705"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p>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FC5530" w:rsidRPr="003F7A07" w:rsidRDefault="00FC5530"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FC5530" w:rsidRPr="003F7A07" w:rsidRDefault="00FC5530"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FC5530" w:rsidRPr="003F7A07" w:rsidRDefault="00FC5530" w:rsidP="00FC5530">
      <w:pPr>
        <w:spacing w:after="0" w:line="240" w:lineRule="auto"/>
        <w:ind w:left="-57" w:right="-57"/>
        <w:jc w:val="both"/>
        <w:rPr>
          <w:rFonts w:ascii="Times New Roman" w:hAnsi="Times New Roman" w:cs="Times New Roman"/>
          <w:bCs/>
          <w:color w:val="000000" w:themeColor="text1"/>
          <w:kern w:val="2"/>
          <w:sz w:val="16"/>
          <w:szCs w:val="16"/>
          <w:lang w:eastAsia="ar-SA"/>
        </w:rPr>
      </w:pP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497"/>
      </w:tblGrid>
      <w:tr w:rsidR="00FC5530" w:rsidRPr="003F7A07" w:rsidTr="002059D4">
        <w:trPr>
          <w:trHeight w:val="269"/>
        </w:trPr>
        <w:tc>
          <w:tcPr>
            <w:tcW w:w="2615" w:type="dxa"/>
            <w:vMerge w:val="restart"/>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907" w:type="dxa"/>
            <w:gridSpan w:val="3"/>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FC5530" w:rsidRPr="003F7A07" w:rsidTr="002059D4">
        <w:trPr>
          <w:trHeight w:val="711"/>
        </w:trPr>
        <w:tc>
          <w:tcPr>
            <w:tcW w:w="2615" w:type="dxa"/>
            <w:vMerge/>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FC5530" w:rsidRPr="003F7A07" w:rsidTr="002059D4">
        <w:trPr>
          <w:trHeight w:val="171"/>
        </w:trPr>
        <w:tc>
          <w:tcPr>
            <w:tcW w:w="2615"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FC5530" w:rsidRPr="003F7A07" w:rsidTr="002059D4">
        <w:trPr>
          <w:trHeight w:val="171"/>
        </w:trPr>
        <w:tc>
          <w:tcPr>
            <w:tcW w:w="10349" w:type="dxa"/>
            <w:gridSpan w:val="7"/>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FC5530" w:rsidRPr="003F7A07" w:rsidTr="002059D4">
        <w:trPr>
          <w:trHeight w:val="171"/>
        </w:trPr>
        <w:tc>
          <w:tcPr>
            <w:tcW w:w="2615" w:type="dxa"/>
            <w:shd w:val="clear" w:color="auto" w:fill="auto"/>
            <w:tcMar>
              <w:left w:w="57" w:type="dxa"/>
              <w:right w:w="57" w:type="dxa"/>
            </w:tcMar>
            <w:vAlign w:val="center"/>
          </w:tcPr>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FC5530" w:rsidRPr="003F7A07" w:rsidRDefault="00FC5530"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FC5530" w:rsidRPr="003F7A07" w:rsidRDefault="00FC5530"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497" w:type="dxa"/>
            <w:shd w:val="clear" w:color="auto" w:fill="auto"/>
            <w:tcMar>
              <w:left w:w="57" w:type="dxa"/>
              <w:right w:w="57" w:type="dxa"/>
            </w:tcMar>
            <w:vAlign w:val="center"/>
          </w:tcPr>
          <w:p w:rsidR="00FC5530" w:rsidRPr="003F7A07" w:rsidRDefault="00FC5530"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FC5530" w:rsidRPr="00D605F4" w:rsidRDefault="00FC5530" w:rsidP="00FC5530">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FC5530"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FC5530" w:rsidRPr="003F7A07" w:rsidRDefault="00FC5530"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FC5530"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Минимально допустимый уровень обеспеченности</w:t>
            </w:r>
          </w:p>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Максимально допустимый уровень</w:t>
            </w:r>
          </w:p>
          <w:p w:rsidR="00FC5530" w:rsidRPr="00D605F4" w:rsidRDefault="00FC5530"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 xml:space="preserve">территориальной доступности     </w:t>
            </w:r>
          </w:p>
          <w:p w:rsidR="00FC5530" w:rsidRPr="00D605F4" w:rsidRDefault="00FC5530"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объектами местного значения</w:t>
            </w:r>
          </w:p>
        </w:tc>
      </w:tr>
      <w:tr w:rsidR="00FC5530"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FC5530" w:rsidRPr="00D605F4" w:rsidRDefault="00FC5530"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Параметр</w:t>
            </w:r>
          </w:p>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обеспеченности,</w:t>
            </w:r>
          </w:p>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 xml:space="preserve">единица </w:t>
            </w:r>
          </w:p>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Параметр</w:t>
            </w:r>
          </w:p>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доступности,</w:t>
            </w:r>
          </w:p>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единица измерения</w:t>
            </w:r>
          </w:p>
        </w:tc>
        <w:tc>
          <w:tcPr>
            <w:tcW w:w="2948" w:type="dxa"/>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jc w:val="center"/>
              <w:rPr>
                <w:rFonts w:ascii="Times New Roman" w:hAnsi="Times New Roman" w:cs="Times New Roman"/>
                <w:color w:val="000000" w:themeColor="text1"/>
                <w:sz w:val="20"/>
                <w:szCs w:val="20"/>
                <w:lang w:eastAsia="en-US"/>
              </w:rPr>
            </w:pPr>
            <w:r w:rsidRPr="00D605F4">
              <w:rPr>
                <w:rFonts w:ascii="Times New Roman" w:hAnsi="Times New Roman" w:cs="Times New Roman"/>
                <w:color w:val="000000" w:themeColor="text1"/>
                <w:sz w:val="20"/>
                <w:szCs w:val="20"/>
                <w:lang w:eastAsia="en-US"/>
              </w:rPr>
              <w:t>Показатель</w:t>
            </w:r>
          </w:p>
        </w:tc>
      </w:tr>
      <w:tr w:rsidR="00FC5530"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D605F4">
              <w:rPr>
                <w:rFonts w:ascii="Times New Roman" w:hAnsi="Times New Roman" w:cs="Times New Roman"/>
                <w:i/>
                <w:color w:val="000000" w:themeColor="text1"/>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D605F4">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D605F4">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D605F4">
              <w:rPr>
                <w:rFonts w:ascii="Times New Roman" w:hAnsi="Times New Roman" w:cs="Times New Roman"/>
                <w:i/>
                <w:color w:val="000000" w:themeColor="text1"/>
                <w:sz w:val="20"/>
                <w:szCs w:val="20"/>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FC5530" w:rsidRPr="00D605F4" w:rsidRDefault="00FC5530"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D605F4">
              <w:rPr>
                <w:rFonts w:ascii="Times New Roman" w:hAnsi="Times New Roman" w:cs="Times New Roman"/>
                <w:i/>
                <w:color w:val="000000" w:themeColor="text1"/>
                <w:sz w:val="20"/>
                <w:szCs w:val="20"/>
                <w:lang w:eastAsia="en-US"/>
              </w:rPr>
              <w:t>5</w:t>
            </w:r>
          </w:p>
        </w:tc>
      </w:tr>
      <w:tr w:rsidR="00FC5530"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FC5530" w:rsidRPr="003F7A07" w:rsidRDefault="00FC5530"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FC5530" w:rsidRPr="003F7A07" w:rsidRDefault="00FC5530"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FC5530" w:rsidRPr="003F7A07" w:rsidRDefault="00FC5530"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FC5530" w:rsidRPr="003F7A07" w:rsidRDefault="00FC5530"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FC5530" w:rsidRPr="003F7A07" w:rsidRDefault="00FC5530"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FC5530" w:rsidRPr="003F7A07" w:rsidRDefault="00FC5530"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FC5530" w:rsidRPr="003F7A07" w:rsidRDefault="00FC5530"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FC5530" w:rsidRPr="003F7A07" w:rsidRDefault="00FC5530"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FC5530" w:rsidRPr="003F7A07" w:rsidRDefault="00FC5530"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t>1 – для защитных сооружений гражданской обороны (кроме</w:t>
            </w:r>
            <w:proofErr w:type="gramEnd"/>
          </w:p>
          <w:p w:rsidR="00FC5530" w:rsidRPr="003F7A07" w:rsidRDefault="00FC5530"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 xml:space="preserve">противорадиационных укрытий; </w:t>
            </w:r>
          </w:p>
          <w:p w:rsidR="00FC5530" w:rsidRPr="003F7A07" w:rsidRDefault="00FC5530"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3 – для противорадиационных укрытий</w:t>
            </w:r>
          </w:p>
        </w:tc>
      </w:tr>
    </w:tbl>
    <w:p w:rsidR="00FC5530" w:rsidRPr="005033DA" w:rsidRDefault="00FC5530" w:rsidP="00FC5530">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FC5530" w:rsidRPr="003F7A07" w:rsidRDefault="00FC5530" w:rsidP="00FC5530">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FC5530" w:rsidRPr="005033DA" w:rsidRDefault="00FC5530" w:rsidP="00FC5530">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9895" w:type="dxa"/>
        <w:tblInd w:w="-289" w:type="dxa"/>
        <w:tblLayout w:type="fixed"/>
        <w:tblLook w:val="04A0" w:firstRow="1" w:lastRow="0" w:firstColumn="1" w:lastColumn="0" w:noHBand="0" w:noVBand="1"/>
      </w:tblPr>
      <w:tblGrid>
        <w:gridCol w:w="2077"/>
        <w:gridCol w:w="1575"/>
        <w:gridCol w:w="1174"/>
        <w:gridCol w:w="1227"/>
        <w:gridCol w:w="1513"/>
        <w:gridCol w:w="1119"/>
        <w:gridCol w:w="1210"/>
      </w:tblGrid>
      <w:tr w:rsidR="00FC5530" w:rsidRPr="003F7A07" w:rsidTr="002059D4">
        <w:tc>
          <w:tcPr>
            <w:tcW w:w="2077" w:type="dxa"/>
            <w:vMerge w:val="restart"/>
          </w:tcPr>
          <w:p w:rsidR="00FC5530" w:rsidRPr="003F7A07" w:rsidRDefault="00FC5530"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842" w:type="dxa"/>
            <w:gridSpan w:val="3"/>
            <w:shd w:val="clear" w:color="auto" w:fill="auto"/>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FC5530" w:rsidRPr="003F7A07" w:rsidTr="002059D4">
        <w:tc>
          <w:tcPr>
            <w:tcW w:w="2077" w:type="dxa"/>
            <w:vMerge/>
          </w:tcPr>
          <w:p w:rsidR="00FC5530" w:rsidRPr="003F7A07" w:rsidRDefault="00FC5530"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10" w:type="dxa"/>
            <w:shd w:val="clear" w:color="auto" w:fill="auto"/>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FC5530" w:rsidRPr="003F7A07" w:rsidTr="002059D4">
        <w:tc>
          <w:tcPr>
            <w:tcW w:w="2077" w:type="dxa"/>
            <w:vAlign w:val="center"/>
          </w:tcPr>
          <w:p w:rsidR="00FC5530" w:rsidRPr="003F7A07" w:rsidRDefault="00FC5530"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FC5530" w:rsidRPr="003F7A07" w:rsidRDefault="00FC5530"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FC5530" w:rsidRPr="003F7A07" w:rsidRDefault="00FC5530"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FC5530" w:rsidRPr="003F7A07" w:rsidRDefault="00FC5530"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FC5530" w:rsidRPr="003F7A07" w:rsidRDefault="00FC5530"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FC5530" w:rsidRPr="003F7A07" w:rsidRDefault="00FC5530"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210" w:type="dxa"/>
            <w:vAlign w:val="center"/>
          </w:tcPr>
          <w:p w:rsidR="00FC5530" w:rsidRPr="003F7A07" w:rsidRDefault="00FC5530"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FC5530" w:rsidRPr="003F7A07" w:rsidTr="002059D4">
        <w:tc>
          <w:tcPr>
            <w:tcW w:w="9895" w:type="dxa"/>
            <w:gridSpan w:val="7"/>
          </w:tcPr>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FC5530" w:rsidRPr="003F7A07" w:rsidTr="002059D4">
        <w:tc>
          <w:tcPr>
            <w:tcW w:w="2077" w:type="dxa"/>
          </w:tcPr>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Кладбище</w:t>
            </w:r>
          </w:p>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традиционного</w:t>
            </w:r>
          </w:p>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захоронения в границах</w:t>
            </w:r>
          </w:p>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городского и сельского</w:t>
            </w:r>
          </w:p>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поселения</w:t>
            </w:r>
          </w:p>
        </w:tc>
        <w:tc>
          <w:tcPr>
            <w:tcW w:w="1575" w:type="dxa"/>
          </w:tcPr>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Площадь</w:t>
            </w:r>
          </w:p>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территории</w:t>
            </w:r>
          </w:p>
        </w:tc>
        <w:tc>
          <w:tcPr>
            <w:tcW w:w="1174" w:type="dxa"/>
          </w:tcPr>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 xml:space="preserve">га </w:t>
            </w:r>
            <w:proofErr w:type="gramStart"/>
            <w:r w:rsidRPr="00D605F4">
              <w:rPr>
                <w:rFonts w:ascii="Times New Roman" w:hAnsi="Times New Roman"/>
                <w:bCs/>
                <w:color w:val="000000" w:themeColor="text1"/>
                <w:kern w:val="1"/>
                <w:sz w:val="22"/>
                <w:szCs w:val="22"/>
                <w:lang w:eastAsia="ar-SA"/>
              </w:rPr>
              <w:t>на</w:t>
            </w:r>
            <w:proofErr w:type="gramEnd"/>
          </w:p>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1000 человек</w:t>
            </w:r>
          </w:p>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населения</w:t>
            </w:r>
          </w:p>
        </w:tc>
        <w:tc>
          <w:tcPr>
            <w:tcW w:w="1227" w:type="dxa"/>
          </w:tcPr>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0,24</w:t>
            </w:r>
          </w:p>
        </w:tc>
        <w:tc>
          <w:tcPr>
            <w:tcW w:w="1513" w:type="dxa"/>
          </w:tcPr>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Транспортная</w:t>
            </w:r>
          </w:p>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доступность</w:t>
            </w:r>
          </w:p>
        </w:tc>
        <w:tc>
          <w:tcPr>
            <w:tcW w:w="1119" w:type="dxa"/>
          </w:tcPr>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минуты</w:t>
            </w:r>
          </w:p>
        </w:tc>
        <w:tc>
          <w:tcPr>
            <w:tcW w:w="1210" w:type="dxa"/>
          </w:tcPr>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30</w:t>
            </w:r>
          </w:p>
        </w:tc>
      </w:tr>
    </w:tbl>
    <w:p w:rsidR="00FC5530" w:rsidRPr="003F7A07" w:rsidRDefault="00FC5530" w:rsidP="00FC5530">
      <w:pPr>
        <w:spacing w:after="0" w:line="240" w:lineRule="auto"/>
        <w:ind w:left="-57" w:right="-57" w:firstLine="720"/>
        <w:rPr>
          <w:rFonts w:ascii="Times New Roman" w:hAnsi="Times New Roman" w:cs="Times New Roman"/>
          <w:bCs/>
          <w:color w:val="000000" w:themeColor="text1"/>
          <w:kern w:val="1"/>
          <w:sz w:val="28"/>
          <w:szCs w:val="32"/>
          <w:lang w:eastAsia="ar-SA"/>
        </w:rPr>
      </w:pPr>
    </w:p>
    <w:p w:rsidR="00FC5530" w:rsidRPr="003F7A07" w:rsidRDefault="00FC5530" w:rsidP="00FC5530">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FC5530" w:rsidRPr="003F7A07" w:rsidRDefault="00FC5530" w:rsidP="00FC5530">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FC5530" w:rsidRPr="003F7A07" w:rsidRDefault="00FC5530" w:rsidP="00FC5530">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FC5530" w:rsidRPr="003F7A07" w:rsidRDefault="00FC5530" w:rsidP="00FC5530">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FC5530" w:rsidRPr="003F7A07" w:rsidRDefault="00FC5530" w:rsidP="00FC5530">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Pr="003F7A07">
        <w:rPr>
          <w:rFonts w:ascii="Times New Roman" w:hAnsi="Times New Roman" w:cs="Times New Roman"/>
          <w:color w:val="000000" w:themeColor="text1"/>
          <w:sz w:val="28"/>
          <w:szCs w:val="28"/>
        </w:rPr>
        <w:t>Искринского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Pr="003F7A07">
        <w:rPr>
          <w:rFonts w:ascii="Times New Roman" w:hAnsi="Times New Roman" w:cs="Times New Roman"/>
          <w:color w:val="000000" w:themeColor="text1"/>
          <w:sz w:val="28"/>
          <w:szCs w:val="28"/>
        </w:rPr>
        <w:t>Искринского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FC5530" w:rsidRPr="003F7A07" w:rsidRDefault="00FC5530" w:rsidP="00FC5530">
      <w:pPr>
        <w:adjustRightInd w:val="0"/>
        <w:spacing w:after="0" w:line="240" w:lineRule="auto"/>
        <w:ind w:left="-57" w:right="-57"/>
        <w:jc w:val="both"/>
        <w:rPr>
          <w:rFonts w:ascii="Times New Roman" w:hAnsi="Times New Roman" w:cs="Times New Roman"/>
          <w:color w:val="000000" w:themeColor="text1"/>
          <w:sz w:val="16"/>
          <w:szCs w:val="16"/>
        </w:rPr>
      </w:pPr>
    </w:p>
    <w:p w:rsidR="00FC5530" w:rsidRPr="003F7A07" w:rsidRDefault="00FC5530" w:rsidP="00FC5530">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lastRenderedPageBreak/>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FC5530" w:rsidRPr="003F7A07" w:rsidRDefault="00FC5530" w:rsidP="00FC5530">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FC5530" w:rsidRPr="003F7A07" w:rsidRDefault="00FC5530" w:rsidP="00FC5530">
      <w:pPr>
        <w:adjustRightInd w:val="0"/>
        <w:spacing w:after="0" w:line="240" w:lineRule="auto"/>
        <w:ind w:left="-57" w:right="-57" w:firstLine="567"/>
        <w:jc w:val="both"/>
        <w:rPr>
          <w:rFonts w:ascii="Times New Roman" w:hAnsi="Times New Roman" w:cs="Times New Roman"/>
          <w:color w:val="000000" w:themeColor="text1"/>
        </w:rPr>
      </w:pPr>
    </w:p>
    <w:p w:rsidR="00FC5530" w:rsidRPr="003F7A07" w:rsidRDefault="00FC5530" w:rsidP="00FC5530">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FC5530" w:rsidRPr="003F7A07" w:rsidRDefault="00FC5530" w:rsidP="00FC5530">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FC5530" w:rsidRPr="003F7A07" w:rsidRDefault="00FC5530" w:rsidP="00FC5530">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FC5530" w:rsidRPr="003F7A07" w:rsidRDefault="00FC5530" w:rsidP="00FC5530">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FC5530" w:rsidRPr="003F7A07" w:rsidRDefault="00FC5530" w:rsidP="00FC5530">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FC5530" w:rsidRPr="003F7A07" w:rsidRDefault="00FC5530" w:rsidP="00FC5530">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FC5530" w:rsidRPr="003F7A07" w:rsidRDefault="00FC5530" w:rsidP="00FC5530">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FC5530" w:rsidRPr="003F7A07" w:rsidRDefault="00FC5530" w:rsidP="00FC5530">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FC5530" w:rsidRPr="003F7A07" w:rsidRDefault="00FC5530" w:rsidP="00FC5530">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FC5530" w:rsidRPr="003F7A07" w:rsidRDefault="00FC5530" w:rsidP="00FC5530">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FC5530" w:rsidRPr="003F7A07" w:rsidRDefault="00FC5530" w:rsidP="00FC5530">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FC5530" w:rsidRPr="003F7A07" w:rsidRDefault="00FC5530" w:rsidP="00FC5530">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FC5530" w:rsidRPr="003F7A07" w:rsidRDefault="00FC5530" w:rsidP="00FC5530">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FC5530" w:rsidRPr="003F7A07" w:rsidRDefault="00FC5530" w:rsidP="00FC5530">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FC5530" w:rsidRPr="003F7A07" w:rsidRDefault="00FC5530" w:rsidP="00FC5530">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FC5530" w:rsidRPr="003F7A07" w:rsidRDefault="00FC5530" w:rsidP="00FC5530">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FC5530" w:rsidRPr="003F7A07" w:rsidRDefault="00FC5530" w:rsidP="00FC5530">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FC5530" w:rsidRPr="003F7A07" w:rsidRDefault="00FC5530" w:rsidP="00FC5530">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FC5530" w:rsidRPr="003F7A07" w:rsidRDefault="00FC5530" w:rsidP="00FC5530">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FC5530" w:rsidRPr="003F7A07" w:rsidRDefault="00FC5530" w:rsidP="00FC5530">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w:t>
      </w:r>
      <w:r w:rsidRPr="003F7A07">
        <w:rPr>
          <w:rFonts w:ascii="Times New Roman" w:hAnsi="Times New Roman" w:cs="Times New Roman"/>
          <w:color w:val="000000" w:themeColor="text1"/>
          <w:sz w:val="28"/>
          <w:szCs w:val="28"/>
        </w:rPr>
        <w:lastRenderedPageBreak/>
        <w:t>нормативов могут быть приняты за основу при подготовке аналогичных показателей местных нормативов.</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16"/>
          <w:szCs w:val="16"/>
        </w:rPr>
      </w:pPr>
    </w:p>
    <w:p w:rsidR="00FC5530" w:rsidRPr="003F7A07" w:rsidRDefault="00FC5530" w:rsidP="00FC5530">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FC5530" w:rsidRPr="003F7A07" w:rsidRDefault="00FC5530" w:rsidP="00FC5530">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FC5530" w:rsidRPr="003F7A07" w:rsidRDefault="00FC5530" w:rsidP="00FC5530">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FC5530" w:rsidRPr="003F7A07" w:rsidTr="002059D4">
        <w:tc>
          <w:tcPr>
            <w:tcW w:w="2411" w:type="dxa"/>
            <w:vAlign w:val="center"/>
          </w:tcPr>
          <w:p w:rsidR="00FC5530" w:rsidRPr="003F7A07" w:rsidRDefault="00FC5530"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Область, вид, объект местного значения</w:t>
            </w:r>
          </w:p>
        </w:tc>
        <w:tc>
          <w:tcPr>
            <w:tcW w:w="7654" w:type="dxa"/>
            <w:vAlign w:val="center"/>
          </w:tcPr>
          <w:p w:rsidR="00FC5530" w:rsidRPr="003F7A07" w:rsidRDefault="00FC5530"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w:t>
            </w:r>
            <w:proofErr w:type="gramStart"/>
            <w:r w:rsidRPr="003F7A07">
              <w:rPr>
                <w:rFonts w:ascii="Times New Roman" w:hAnsi="Times New Roman"/>
                <w:b/>
                <w:color w:val="000000" w:themeColor="text1"/>
              </w:rPr>
              <w:t>базовых</w:t>
            </w:r>
            <w:proofErr w:type="gramEnd"/>
            <w:r w:rsidRPr="003F7A07">
              <w:rPr>
                <w:rFonts w:ascii="Times New Roman" w:hAnsi="Times New Roman"/>
                <w:b/>
                <w:color w:val="000000" w:themeColor="text1"/>
              </w:rPr>
              <w:t xml:space="preserve"> </w:t>
            </w:r>
          </w:p>
          <w:p w:rsidR="00FC5530" w:rsidRPr="003F7A07" w:rsidRDefault="00FC5530"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FC5530" w:rsidRPr="003F7A07" w:rsidRDefault="00FC5530"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FC5530" w:rsidRPr="003F7A07" w:rsidTr="002059D4">
        <w:tc>
          <w:tcPr>
            <w:tcW w:w="2411" w:type="dxa"/>
            <w:vAlign w:val="center"/>
          </w:tcPr>
          <w:p w:rsidR="00FC5530" w:rsidRPr="003F7A07" w:rsidRDefault="00FC5530"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FC5530" w:rsidRPr="003F7A07" w:rsidRDefault="00FC5530"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FC5530" w:rsidRPr="003F7A07" w:rsidTr="002059D4">
        <w:tc>
          <w:tcPr>
            <w:tcW w:w="10065" w:type="dxa"/>
            <w:gridSpan w:val="2"/>
          </w:tcPr>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color w:val="000000" w:themeColor="text1"/>
                <w:sz w:val="22"/>
                <w:szCs w:val="22"/>
              </w:rPr>
              <w:t>ОБЛАСТЬ: ИНЖЕНЕРНО-ТЕХНИЧЕСКОЕ ОБЕСПЕЧЕНИЕ</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Объекты электроснабжения</w:t>
            </w:r>
          </w:p>
          <w:p w:rsidR="00FC5530" w:rsidRPr="00D605F4" w:rsidRDefault="00FC5530" w:rsidP="002059D4">
            <w:pPr>
              <w:ind w:left="-57" w:right="-57"/>
              <w:jc w:val="center"/>
              <w:rPr>
                <w:rFonts w:ascii="Times New Roman" w:hAnsi="Times New Roman"/>
                <w:b/>
                <w:color w:val="000000" w:themeColor="text1"/>
                <w:sz w:val="22"/>
                <w:szCs w:val="22"/>
              </w:rPr>
            </w:pPr>
          </w:p>
        </w:tc>
        <w:tc>
          <w:tcPr>
            <w:tcW w:w="7654" w:type="dxa"/>
          </w:tcPr>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w:t>
            </w:r>
            <w:proofErr w:type="spellStart"/>
            <w:r w:rsidRPr="00D605F4">
              <w:rPr>
                <w:rFonts w:ascii="Times New Roman" w:hAnsi="Times New Roman"/>
                <w:color w:val="000000" w:themeColor="text1"/>
                <w:sz w:val="22"/>
                <w:szCs w:val="22"/>
              </w:rPr>
              <w:t>кВт</w:t>
            </w:r>
            <w:proofErr w:type="gramStart"/>
            <w:r w:rsidRPr="00D605F4">
              <w:rPr>
                <w:rFonts w:ascii="Times New Roman" w:hAnsi="Times New Roman"/>
                <w:color w:val="000000" w:themeColor="text1"/>
                <w:sz w:val="22"/>
                <w:szCs w:val="22"/>
              </w:rPr>
              <w:t>.ч</w:t>
            </w:r>
            <w:proofErr w:type="spellEnd"/>
            <w:proofErr w:type="gramEnd"/>
            <w:r w:rsidRPr="00D605F4">
              <w:rPr>
                <w:rFonts w:ascii="Times New Roman" w:hAnsi="Times New Roman"/>
                <w:color w:val="000000" w:themeColor="text1"/>
                <w:sz w:val="22"/>
                <w:szCs w:val="22"/>
              </w:rPr>
              <w:t xml:space="preserve">/год на 1 чел. - 950 </w:t>
            </w:r>
            <w:proofErr w:type="spellStart"/>
            <w:r w:rsidRPr="00D605F4">
              <w:rPr>
                <w:rFonts w:ascii="Times New Roman" w:hAnsi="Times New Roman"/>
                <w:color w:val="000000" w:themeColor="text1"/>
                <w:sz w:val="22"/>
                <w:szCs w:val="22"/>
              </w:rPr>
              <w:t>кВт·ч</w:t>
            </w:r>
            <w:proofErr w:type="spellEnd"/>
            <w:r w:rsidRPr="00D605F4">
              <w:rPr>
                <w:rFonts w:ascii="Times New Roman" w:hAnsi="Times New Roman"/>
                <w:color w:val="000000" w:themeColor="text1"/>
                <w:sz w:val="22"/>
                <w:szCs w:val="22"/>
              </w:rPr>
              <w:t>/год на 1 чел.</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D605F4">
              <w:rPr>
                <w:rFonts w:ascii="Times New Roman" w:hAnsi="Times New Roman"/>
                <w:color w:val="000000" w:themeColor="text1"/>
                <w:sz w:val="22"/>
                <w:szCs w:val="22"/>
              </w:rPr>
              <w:t>Свод правил СП 42.13330.2016. Приложение Л.</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p w:rsidR="00FC5530" w:rsidRPr="00D605F4" w:rsidRDefault="00FC5530" w:rsidP="002059D4">
            <w:pPr>
              <w:ind w:left="-57" w:right="-57" w:hanging="23"/>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FC5530" w:rsidRPr="00D605F4" w:rsidRDefault="00FC5530" w:rsidP="002059D4">
            <w:pPr>
              <w:ind w:left="-57" w:right="-57" w:hanging="23"/>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Удаленность до границы населенного пункта, километры - 30 км.</w:t>
            </w:r>
          </w:p>
          <w:p w:rsidR="00FC5530" w:rsidRPr="00D605F4" w:rsidRDefault="00FC5530"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D605F4">
              <w:rPr>
                <w:rFonts w:ascii="Times New Roman" w:hAnsi="Times New Roman"/>
                <w:color w:val="000000" w:themeColor="text1"/>
                <w:sz w:val="22"/>
                <w:szCs w:val="22"/>
              </w:rPr>
              <w:t xml:space="preserve">Общие требования по проектированию построения сетей 35, 110 (150) </w:t>
            </w:r>
            <w:proofErr w:type="spellStart"/>
            <w:r w:rsidRPr="00D605F4">
              <w:rPr>
                <w:rFonts w:ascii="Times New Roman" w:hAnsi="Times New Roman"/>
                <w:color w:val="000000" w:themeColor="text1"/>
                <w:sz w:val="22"/>
                <w:szCs w:val="22"/>
              </w:rPr>
              <w:t>кВ.</w:t>
            </w:r>
            <w:proofErr w:type="spellEnd"/>
            <w:r w:rsidRPr="00D605F4">
              <w:rPr>
                <w:rFonts w:ascii="Times New Roman" w:hAnsi="Times New Roman"/>
                <w:color w:val="000000" w:themeColor="text1"/>
                <w:sz w:val="22"/>
                <w:szCs w:val="22"/>
              </w:rPr>
              <w:t xml:space="preserve">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FC5530" w:rsidRPr="00D605F4" w:rsidRDefault="00FC5530"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Объекты</w:t>
            </w:r>
          </w:p>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газоснабжения</w:t>
            </w:r>
          </w:p>
        </w:tc>
        <w:tc>
          <w:tcPr>
            <w:tcW w:w="7654" w:type="dxa"/>
          </w:tcPr>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Показатель: Объем </w:t>
            </w:r>
            <w:proofErr w:type="spellStart"/>
            <w:r w:rsidRPr="00D605F4">
              <w:rPr>
                <w:rFonts w:ascii="Times New Roman" w:hAnsi="Times New Roman"/>
                <w:color w:val="000000" w:themeColor="text1"/>
                <w:sz w:val="22"/>
                <w:szCs w:val="22"/>
              </w:rPr>
              <w:t>газопотребления</w:t>
            </w:r>
            <w:proofErr w:type="spellEnd"/>
            <w:r w:rsidRPr="00D605F4">
              <w:rPr>
                <w:rFonts w:ascii="Times New Roman" w:hAnsi="Times New Roman"/>
                <w:color w:val="000000" w:themeColor="text1"/>
                <w:sz w:val="22"/>
                <w:szCs w:val="22"/>
              </w:rPr>
              <w:t>, м3/год на 1 чел. - 200 м3/год на 1 чел.</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D605F4">
              <w:rPr>
                <w:rFonts w:ascii="Times New Roman" w:hAnsi="Times New Roman"/>
                <w:color w:val="000000" w:themeColor="text1"/>
                <w:sz w:val="22"/>
                <w:szCs w:val="22"/>
              </w:rPr>
              <w:t>СП 36.13330.2012 "Магистральные трубопроводы" таблица 5.</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Расчет: Показатель определяется нормативным путем.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минимально допустимого уровня обеспеченности для объекта:</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lastRenderedPageBreak/>
              <w:t>газопроводы в границах городского округа, поселения, предназначенные для транспортировки природного газа.</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Показатель: Объем </w:t>
            </w:r>
            <w:proofErr w:type="spellStart"/>
            <w:r w:rsidRPr="00D605F4">
              <w:rPr>
                <w:rFonts w:ascii="Times New Roman" w:hAnsi="Times New Roman"/>
                <w:color w:val="000000" w:themeColor="text1"/>
                <w:sz w:val="22"/>
                <w:szCs w:val="22"/>
              </w:rPr>
              <w:t>газопотребления</w:t>
            </w:r>
            <w:proofErr w:type="spellEnd"/>
            <w:r w:rsidRPr="00D605F4">
              <w:rPr>
                <w:rFonts w:ascii="Times New Roman" w:hAnsi="Times New Roman"/>
                <w:color w:val="000000" w:themeColor="text1"/>
                <w:sz w:val="22"/>
                <w:szCs w:val="22"/>
              </w:rPr>
              <w:t>, м3/год на 1 чел. - 200 м3/год на 1 чел.</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w:t>
            </w:r>
            <w:proofErr w:type="gramStart"/>
            <w:r w:rsidRPr="00D605F4">
              <w:rPr>
                <w:rFonts w:ascii="Times New Roman" w:hAnsi="Times New Roman"/>
                <w:color w:val="000000" w:themeColor="text1"/>
                <w:sz w:val="22"/>
                <w:szCs w:val="22"/>
              </w:rPr>
              <w:t>.</w:t>
            </w:r>
            <w:proofErr w:type="gramEnd"/>
            <w:r w:rsidRPr="00D605F4">
              <w:rPr>
                <w:rFonts w:ascii="Times New Roman" w:hAnsi="Times New Roman"/>
                <w:color w:val="000000" w:themeColor="text1"/>
                <w:sz w:val="22"/>
                <w:szCs w:val="22"/>
              </w:rPr>
              <w:t xml:space="preserve"> </w:t>
            </w:r>
            <w:proofErr w:type="gramStart"/>
            <w:r w:rsidRPr="00D605F4">
              <w:rPr>
                <w:rFonts w:ascii="Times New Roman" w:hAnsi="Times New Roman"/>
                <w:color w:val="000000" w:themeColor="text1"/>
                <w:sz w:val="22"/>
                <w:szCs w:val="22"/>
              </w:rPr>
              <w:t>п</w:t>
            </w:r>
            <w:proofErr w:type="gramEnd"/>
            <w:r w:rsidRPr="00D605F4">
              <w:rPr>
                <w:rFonts w:ascii="Times New Roman" w:hAnsi="Times New Roman"/>
                <w:color w:val="000000" w:themeColor="text1"/>
                <w:sz w:val="22"/>
                <w:szCs w:val="22"/>
              </w:rPr>
              <w:t>. 5.1</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lastRenderedPageBreak/>
              <w:t>Тепловые</w:t>
            </w:r>
          </w:p>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сети</w:t>
            </w:r>
          </w:p>
        </w:tc>
        <w:tc>
          <w:tcPr>
            <w:tcW w:w="7654" w:type="dxa"/>
          </w:tcPr>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Установление минимально допустимого уровня обеспеченности для объекта: тепловые сети, транспортирующие водяной пар с рабочим давлением свыше 1,6 </w:t>
            </w:r>
            <w:proofErr w:type="spellStart"/>
            <w:r w:rsidRPr="00D605F4">
              <w:rPr>
                <w:rFonts w:ascii="Times New Roman" w:hAnsi="Times New Roman"/>
                <w:color w:val="000000" w:themeColor="text1"/>
                <w:sz w:val="22"/>
                <w:szCs w:val="22"/>
              </w:rPr>
              <w:t>мегапаскаля</w:t>
            </w:r>
            <w:proofErr w:type="spellEnd"/>
            <w:r w:rsidRPr="00D605F4">
              <w:rPr>
                <w:rFonts w:ascii="Times New Roman" w:hAnsi="Times New Roman"/>
                <w:color w:val="000000" w:themeColor="text1"/>
                <w:sz w:val="22"/>
                <w:szCs w:val="22"/>
              </w:rPr>
              <w:t xml:space="preserve"> или горячую воду с температурой свыше 150 градусов Цельсия.</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12,2 + 43 = 55,2 Вт/м</w:t>
            </w:r>
            <w:proofErr w:type="gramStart"/>
            <w:r w:rsidRPr="00D605F4">
              <w:rPr>
                <w:rFonts w:ascii="Times New Roman" w:hAnsi="Times New Roman"/>
                <w:color w:val="000000" w:themeColor="text1"/>
                <w:sz w:val="22"/>
                <w:szCs w:val="22"/>
              </w:rPr>
              <w:t>2</w:t>
            </w:r>
            <w:proofErr w:type="gramEnd"/>
            <w:r w:rsidRPr="00D605F4">
              <w:rPr>
                <w:rFonts w:ascii="Times New Roman" w:hAnsi="Times New Roman"/>
                <w:color w:val="000000" w:themeColor="text1"/>
                <w:sz w:val="22"/>
                <w:szCs w:val="22"/>
              </w:rPr>
              <w:t>.</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D605F4">
              <w:rPr>
                <w:rFonts w:ascii="Times New Roman" w:hAnsi="Times New Roman"/>
                <w:color w:val="000000" w:themeColor="text1"/>
                <w:sz w:val="22"/>
                <w:szCs w:val="22"/>
              </w:rPr>
              <w:t>СП 124.13330.2012 "Тепловые сети":</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Таблица В.1 (Здания строительства после 2015 г., при расчетной температура наружного воздуха для проектирования отопления </w:t>
            </w:r>
            <w:proofErr w:type="spellStart"/>
            <w:r w:rsidRPr="00D605F4">
              <w:rPr>
                <w:rFonts w:ascii="Times New Roman" w:hAnsi="Times New Roman"/>
                <w:color w:val="000000" w:themeColor="text1"/>
                <w:sz w:val="22"/>
                <w:szCs w:val="22"/>
              </w:rPr>
              <w:t>tнв</w:t>
            </w:r>
            <w:proofErr w:type="spellEnd"/>
            <w:r w:rsidRPr="00D605F4">
              <w:rPr>
                <w:rFonts w:ascii="Times New Roman" w:hAnsi="Times New Roman"/>
                <w:color w:val="000000" w:themeColor="text1"/>
                <w:sz w:val="22"/>
                <w:szCs w:val="22"/>
              </w:rPr>
              <w:t>, - 35 °C) значение 43 Вт/м</w:t>
            </w:r>
            <w:proofErr w:type="gramStart"/>
            <w:r w:rsidRPr="00D605F4">
              <w:rPr>
                <w:rFonts w:ascii="Times New Roman" w:hAnsi="Times New Roman"/>
                <w:color w:val="000000" w:themeColor="text1"/>
                <w:sz w:val="22"/>
                <w:szCs w:val="22"/>
              </w:rPr>
              <w:t>2</w:t>
            </w:r>
            <w:proofErr w:type="gramEnd"/>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D605F4">
              <w:rPr>
                <w:rFonts w:ascii="Times New Roman" w:hAnsi="Times New Roman"/>
                <w:color w:val="000000" w:themeColor="text1"/>
                <w:sz w:val="22"/>
                <w:szCs w:val="22"/>
              </w:rPr>
              <w:t>2</w:t>
            </w:r>
            <w:proofErr w:type="gramEnd"/>
            <w:r w:rsidRPr="00D605F4">
              <w:rPr>
                <w:rFonts w:ascii="Times New Roman" w:hAnsi="Times New Roman"/>
                <w:color w:val="000000" w:themeColor="text1"/>
                <w:sz w:val="22"/>
                <w:szCs w:val="22"/>
              </w:rPr>
              <w:t>) значение 12,2 Вт/м2</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Расчет:</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определяется нормативным путем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w:t>
            </w:r>
            <w:proofErr w:type="spellStart"/>
            <w:r w:rsidRPr="00D605F4">
              <w:rPr>
                <w:rFonts w:ascii="Times New Roman" w:hAnsi="Times New Roman"/>
                <w:color w:val="000000" w:themeColor="text1"/>
                <w:sz w:val="22"/>
                <w:szCs w:val="22"/>
              </w:rPr>
              <w:t>мегапаскаля</w:t>
            </w:r>
            <w:proofErr w:type="spellEnd"/>
            <w:r w:rsidRPr="00D605F4">
              <w:rPr>
                <w:rFonts w:ascii="Times New Roman" w:hAnsi="Times New Roman"/>
                <w:color w:val="000000" w:themeColor="text1"/>
                <w:sz w:val="22"/>
                <w:szCs w:val="22"/>
              </w:rPr>
              <w:t xml:space="preserve"> или горячую воду с температурой свыше 150 градусов Цельсия.</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D605F4">
              <w:rPr>
                <w:rFonts w:ascii="Times New Roman" w:hAnsi="Times New Roman"/>
                <w:color w:val="000000" w:themeColor="text1"/>
                <w:sz w:val="22"/>
                <w:szCs w:val="22"/>
              </w:rPr>
              <w:t>СП 31.13330.2021 "Водоснабжение. Наружные сети и сооружения" таблица 1.</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Объекты</w:t>
            </w:r>
          </w:p>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водоснабжения</w:t>
            </w:r>
          </w:p>
        </w:tc>
        <w:tc>
          <w:tcPr>
            <w:tcW w:w="7654" w:type="dxa"/>
          </w:tcPr>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минимально допустимого уровня обеспеченности для объекта:</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водопроводы и водоводы всех видов диаметром свыше 500 миллиметров.</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D605F4">
              <w:rPr>
                <w:rFonts w:ascii="Times New Roman" w:hAnsi="Times New Roman"/>
                <w:color w:val="000000" w:themeColor="text1"/>
                <w:sz w:val="22"/>
                <w:szCs w:val="22"/>
              </w:rPr>
              <w:t>сут</w:t>
            </w:r>
            <w:proofErr w:type="spellEnd"/>
            <w:r w:rsidRPr="00D605F4">
              <w:rPr>
                <w:rFonts w:ascii="Times New Roman" w:hAnsi="Times New Roman"/>
                <w:color w:val="000000" w:themeColor="text1"/>
                <w:sz w:val="22"/>
                <w:szCs w:val="22"/>
              </w:rPr>
              <w:t>. на 1 чел.</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D605F4">
              <w:rPr>
                <w:rFonts w:ascii="Times New Roman" w:hAnsi="Times New Roman"/>
                <w:color w:val="000000" w:themeColor="text1"/>
                <w:sz w:val="22"/>
                <w:szCs w:val="22"/>
              </w:rPr>
              <w:t>СП 31.13330.2021 "Водоснабжение. Наружные сети и сооружения" таблица 1.</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Удаленность до границы населенного пункта, километры - 5 км.</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Объекты</w:t>
            </w:r>
          </w:p>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водоотведения</w:t>
            </w:r>
          </w:p>
        </w:tc>
        <w:tc>
          <w:tcPr>
            <w:tcW w:w="7654" w:type="dxa"/>
          </w:tcPr>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D605F4">
              <w:rPr>
                <w:rFonts w:ascii="Times New Roman" w:hAnsi="Times New Roman"/>
                <w:color w:val="000000" w:themeColor="text1"/>
                <w:sz w:val="22"/>
                <w:szCs w:val="22"/>
              </w:rPr>
              <w:t>сут</w:t>
            </w:r>
            <w:proofErr w:type="spellEnd"/>
            <w:r w:rsidRPr="00D605F4">
              <w:rPr>
                <w:rFonts w:ascii="Times New Roman" w:hAnsi="Times New Roman"/>
                <w:color w:val="000000" w:themeColor="text1"/>
                <w:sz w:val="22"/>
                <w:szCs w:val="22"/>
              </w:rPr>
              <w:t>. на 1 чел.</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Источники и исходные данные:</w:t>
            </w:r>
            <w:r>
              <w:rPr>
                <w:rFonts w:ascii="Times New Roman" w:hAnsi="Times New Roman"/>
                <w:color w:val="000000" w:themeColor="text1"/>
                <w:sz w:val="22"/>
                <w:szCs w:val="22"/>
              </w:rPr>
              <w:t xml:space="preserve"> </w:t>
            </w:r>
            <w:r w:rsidRPr="00D605F4">
              <w:rPr>
                <w:rFonts w:ascii="Times New Roman" w:hAnsi="Times New Roman"/>
                <w:color w:val="000000" w:themeColor="text1"/>
                <w:sz w:val="22"/>
                <w:szCs w:val="22"/>
              </w:rPr>
              <w:t>СП 31.13330.2021 "Водоснабжение. Наружные сети и сооружения" таблица 1.</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lastRenderedPageBreak/>
              <w:t xml:space="preserve">Расчет: </w:t>
            </w:r>
            <w:r w:rsidRPr="00D605F4">
              <w:rPr>
                <w:rFonts w:ascii="Times New Roman" w:hAnsi="Times New Roman"/>
                <w:color w:val="000000" w:themeColor="text1"/>
                <w:sz w:val="22"/>
                <w:szCs w:val="22"/>
              </w:rPr>
              <w:t>Показатель определяется нормативным путем.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Удаленность до границы населенного пункта, километров - 5 км.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Источники и исходные данны</w:t>
            </w:r>
            <w:r>
              <w:rPr>
                <w:rFonts w:ascii="Times New Roman" w:hAnsi="Times New Roman"/>
                <w:color w:val="000000" w:themeColor="text1"/>
                <w:sz w:val="22"/>
                <w:szCs w:val="22"/>
              </w:rPr>
              <w:t xml:space="preserve">е: </w:t>
            </w:r>
            <w:r w:rsidRPr="00D605F4">
              <w:rPr>
                <w:rFonts w:ascii="Times New Roman" w:hAnsi="Times New Roman"/>
                <w:color w:val="000000" w:themeColor="text1"/>
                <w:sz w:val="22"/>
                <w:szCs w:val="22"/>
              </w:rPr>
              <w:t>СП 31.13330.2021 "Водоснабжение. Наружные сети и сооружения" таблица 1.</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tc>
      </w:tr>
      <w:tr w:rsidR="00FC5530" w:rsidRPr="003F7A07" w:rsidTr="002059D4">
        <w:tc>
          <w:tcPr>
            <w:tcW w:w="10065" w:type="dxa"/>
            <w:gridSpan w:val="2"/>
            <w:vAlign w:val="center"/>
          </w:tcPr>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lastRenderedPageBreak/>
              <w:t>ОБЛАСТЬ: АВТОМОБИЛЬНЫЕ ДОРОГИ И ТРАНСПОРТНОЕ ОБСЛУЖИВАНИЕ</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bCs/>
                <w:color w:val="000000" w:themeColor="text1"/>
                <w:kern w:val="1"/>
                <w:sz w:val="22"/>
                <w:szCs w:val="22"/>
                <w:lang w:eastAsia="ar-SA"/>
              </w:rPr>
              <w:t xml:space="preserve">Объекты </w:t>
            </w:r>
          </w:p>
          <w:p w:rsidR="00FC5530"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bCs/>
                <w:color w:val="000000" w:themeColor="text1"/>
                <w:kern w:val="1"/>
                <w:sz w:val="22"/>
                <w:szCs w:val="22"/>
                <w:lang w:eastAsia="ar-SA"/>
              </w:rPr>
              <w:t xml:space="preserve">автомобильных </w:t>
            </w:r>
          </w:p>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bCs/>
                <w:color w:val="000000" w:themeColor="text1"/>
                <w:kern w:val="1"/>
                <w:sz w:val="22"/>
                <w:szCs w:val="22"/>
                <w:lang w:eastAsia="ar-SA"/>
              </w:rPr>
              <w:t>дорог</w:t>
            </w:r>
          </w:p>
        </w:tc>
        <w:tc>
          <w:tcPr>
            <w:tcW w:w="7654" w:type="dxa"/>
          </w:tcPr>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Показатель: Плотность сети - 3,71 км/км</w:t>
            </w:r>
            <w:proofErr w:type="gramStart"/>
            <w:r w:rsidRPr="00D605F4">
              <w:rPr>
                <w:rFonts w:ascii="Times New Roman" w:hAnsi="Times New Roman"/>
                <w:bCs/>
                <w:color w:val="000000" w:themeColor="text1"/>
                <w:sz w:val="22"/>
                <w:szCs w:val="22"/>
              </w:rPr>
              <w:t>2</w:t>
            </w:r>
            <w:proofErr w:type="gramEnd"/>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w:t>
            </w:r>
            <w:proofErr w:type="spellStart"/>
            <w:r w:rsidRPr="00D605F4">
              <w:rPr>
                <w:rFonts w:ascii="Times New Roman" w:hAnsi="Times New Roman"/>
                <w:bCs/>
                <w:color w:val="000000" w:themeColor="text1"/>
                <w:sz w:val="22"/>
                <w:szCs w:val="22"/>
              </w:rPr>
              <w:t>научноисследовательский</w:t>
            </w:r>
            <w:proofErr w:type="spellEnd"/>
            <w:r w:rsidRPr="00D605F4">
              <w:rPr>
                <w:rFonts w:ascii="Times New Roman" w:hAnsi="Times New Roman"/>
                <w:bCs/>
                <w:color w:val="000000" w:themeColor="text1"/>
                <w:sz w:val="22"/>
                <w:szCs w:val="22"/>
              </w:rPr>
              <w:t xml:space="preserve"> и проектный институт по градостроительству (ЦНИИП Градостроительства) </w:t>
            </w:r>
            <w:proofErr w:type="spellStart"/>
            <w:r w:rsidRPr="00D605F4">
              <w:rPr>
                <w:rFonts w:ascii="Times New Roman" w:hAnsi="Times New Roman"/>
                <w:bCs/>
                <w:color w:val="000000" w:themeColor="text1"/>
                <w:sz w:val="22"/>
                <w:szCs w:val="22"/>
              </w:rPr>
              <w:t>Госгражданстрой</w:t>
            </w:r>
            <w:proofErr w:type="spellEnd"/>
            <w:r w:rsidRPr="00D605F4">
              <w:rPr>
                <w:rFonts w:ascii="Times New Roman" w:hAnsi="Times New Roman"/>
                <w:bCs/>
                <w:color w:val="000000" w:themeColor="text1"/>
                <w:sz w:val="22"/>
                <w:szCs w:val="22"/>
              </w:rPr>
              <w:t>.</w:t>
            </w:r>
          </w:p>
          <w:p w:rsidR="00FC5530" w:rsidRPr="00D605F4" w:rsidRDefault="00FC5530"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D605F4">
              <w:rPr>
                <w:rFonts w:ascii="Times New Roman" w:hAnsi="Times New Roman"/>
                <w:bCs/>
                <w:color w:val="000000" w:themeColor="text1"/>
                <w:sz w:val="22"/>
                <w:szCs w:val="22"/>
              </w:rPr>
              <w:t>Показатель определяется расчетным путем.</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Расчет для групп и зон Волгоградской области</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P = №</w:t>
            </w:r>
            <w:proofErr w:type="spellStart"/>
            <w:r w:rsidRPr="00D605F4">
              <w:rPr>
                <w:rFonts w:ascii="Times New Roman" w:hAnsi="Times New Roman"/>
                <w:bCs/>
                <w:color w:val="000000" w:themeColor="text1"/>
                <w:sz w:val="22"/>
                <w:szCs w:val="22"/>
              </w:rPr>
              <w:t>бп</w:t>
            </w:r>
            <w:proofErr w:type="spellEnd"/>
            <w:r w:rsidRPr="00D605F4">
              <w:rPr>
                <w:rFonts w:ascii="Times New Roman" w:hAnsi="Times New Roman"/>
                <w:bCs/>
                <w:color w:val="000000" w:themeColor="text1"/>
                <w:sz w:val="22"/>
                <w:szCs w:val="22"/>
              </w:rPr>
              <w:t xml:space="preserve"> x </w:t>
            </w:r>
            <w:proofErr w:type="spellStart"/>
            <w:r w:rsidRPr="00D605F4">
              <w:rPr>
                <w:rFonts w:ascii="Times New Roman" w:hAnsi="Times New Roman"/>
                <w:bCs/>
                <w:color w:val="000000" w:themeColor="text1"/>
                <w:sz w:val="22"/>
                <w:szCs w:val="22"/>
              </w:rPr>
              <w:t>Кпмзрп</w:t>
            </w:r>
            <w:proofErr w:type="spellEnd"/>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где: P - Показатель с учетом зонирования</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 xml:space="preserve">№ </w:t>
            </w:r>
            <w:proofErr w:type="spellStart"/>
            <w:r w:rsidRPr="00D605F4">
              <w:rPr>
                <w:rFonts w:ascii="Times New Roman" w:hAnsi="Times New Roman"/>
                <w:bCs/>
                <w:color w:val="000000" w:themeColor="text1"/>
                <w:sz w:val="22"/>
                <w:szCs w:val="22"/>
              </w:rPr>
              <w:t>бп</w:t>
            </w:r>
            <w:proofErr w:type="spellEnd"/>
            <w:r w:rsidRPr="00D605F4">
              <w:rPr>
                <w:rFonts w:ascii="Times New Roman" w:hAnsi="Times New Roman"/>
                <w:bCs/>
                <w:color w:val="000000" w:themeColor="text1"/>
                <w:sz w:val="22"/>
                <w:szCs w:val="22"/>
              </w:rPr>
              <w:t xml:space="preserve"> - Значение базового показателя</w:t>
            </w:r>
          </w:p>
          <w:p w:rsidR="00FC5530" w:rsidRPr="00D605F4" w:rsidRDefault="00FC5530" w:rsidP="002059D4">
            <w:pPr>
              <w:ind w:left="-57" w:right="-57"/>
              <w:jc w:val="both"/>
              <w:rPr>
                <w:rFonts w:ascii="Times New Roman" w:hAnsi="Times New Roman"/>
                <w:bCs/>
                <w:color w:val="000000" w:themeColor="text1"/>
                <w:sz w:val="22"/>
                <w:szCs w:val="22"/>
              </w:rPr>
            </w:pPr>
            <w:proofErr w:type="spellStart"/>
            <w:r w:rsidRPr="00D605F4">
              <w:rPr>
                <w:rFonts w:ascii="Times New Roman" w:hAnsi="Times New Roman"/>
                <w:bCs/>
                <w:color w:val="000000" w:themeColor="text1"/>
                <w:sz w:val="22"/>
                <w:szCs w:val="22"/>
              </w:rPr>
              <w:t>Кпмзрп</w:t>
            </w:r>
            <w:proofErr w:type="spellEnd"/>
            <w:r w:rsidRPr="00D605F4">
              <w:rPr>
                <w:rFonts w:ascii="Times New Roman" w:hAnsi="Times New Roman"/>
                <w:bCs/>
                <w:color w:val="000000" w:themeColor="text1"/>
                <w:sz w:val="22"/>
                <w:szCs w:val="22"/>
              </w:rPr>
              <w:t xml:space="preserve"> - Коэффициент предельного минимального значения расчетного показателя (таб. II.3.3.1)</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Показатель: Удаленность до границы населенного пункта, метры - 500 м.</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 xml:space="preserve">Источники и исходные данные: п. 1.14 "Руководство по проектированию городских улиц и дорог" Центральный </w:t>
            </w:r>
            <w:proofErr w:type="spellStart"/>
            <w:r w:rsidRPr="00D605F4">
              <w:rPr>
                <w:rFonts w:ascii="Times New Roman" w:hAnsi="Times New Roman"/>
                <w:bCs/>
                <w:color w:val="000000" w:themeColor="text1"/>
                <w:sz w:val="22"/>
                <w:szCs w:val="22"/>
              </w:rPr>
              <w:t>научноисследовательский</w:t>
            </w:r>
            <w:proofErr w:type="spellEnd"/>
            <w:r w:rsidRPr="00D605F4">
              <w:rPr>
                <w:rFonts w:ascii="Times New Roman" w:hAnsi="Times New Roman"/>
                <w:bCs/>
                <w:color w:val="000000" w:themeColor="text1"/>
                <w:sz w:val="22"/>
                <w:szCs w:val="22"/>
              </w:rPr>
              <w:t xml:space="preserve"> и проектный институт по градостроительству (ЦНИИП градостроительства)</w:t>
            </w:r>
          </w:p>
          <w:p w:rsidR="00FC5530" w:rsidRPr="00D605F4" w:rsidRDefault="00FC5530" w:rsidP="002059D4">
            <w:pPr>
              <w:ind w:left="-57" w:right="-57"/>
              <w:jc w:val="both"/>
              <w:rPr>
                <w:rFonts w:ascii="Times New Roman" w:hAnsi="Times New Roman"/>
                <w:bCs/>
                <w:color w:val="000000" w:themeColor="text1"/>
                <w:sz w:val="22"/>
                <w:szCs w:val="22"/>
              </w:rPr>
            </w:pPr>
            <w:proofErr w:type="spellStart"/>
            <w:r w:rsidRPr="00D605F4">
              <w:rPr>
                <w:rFonts w:ascii="Times New Roman" w:hAnsi="Times New Roman"/>
                <w:bCs/>
                <w:color w:val="000000" w:themeColor="text1"/>
                <w:sz w:val="22"/>
                <w:szCs w:val="22"/>
              </w:rPr>
              <w:t>Госгражданстрой</w:t>
            </w:r>
            <w:proofErr w:type="spellEnd"/>
            <w:r w:rsidRPr="00D605F4">
              <w:rPr>
                <w:rFonts w:ascii="Times New Roman" w:hAnsi="Times New Roman"/>
                <w:bCs/>
                <w:color w:val="000000" w:themeColor="text1"/>
                <w:sz w:val="22"/>
                <w:szCs w:val="22"/>
              </w:rPr>
              <w:t>.</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Расч</w:t>
            </w:r>
            <w:r>
              <w:rPr>
                <w:rFonts w:ascii="Times New Roman" w:hAnsi="Times New Roman"/>
                <w:bCs/>
                <w:color w:val="000000" w:themeColor="text1"/>
                <w:sz w:val="22"/>
                <w:szCs w:val="22"/>
              </w:rPr>
              <w:t xml:space="preserve">ет: </w:t>
            </w:r>
            <w:r w:rsidRPr="00D605F4">
              <w:rPr>
                <w:rFonts w:ascii="Times New Roman" w:hAnsi="Times New Roman"/>
                <w:bCs/>
                <w:color w:val="000000" w:themeColor="text1"/>
                <w:sz w:val="22"/>
                <w:szCs w:val="22"/>
              </w:rPr>
              <w:t>Показатель определяется нормативным путем.</w:t>
            </w:r>
          </w:p>
        </w:tc>
      </w:tr>
      <w:tr w:rsidR="00FC5530" w:rsidRPr="003F7A07" w:rsidTr="002059D4">
        <w:tc>
          <w:tcPr>
            <w:tcW w:w="10065" w:type="dxa"/>
            <w:gridSpan w:val="2"/>
          </w:tcPr>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color w:val="000000" w:themeColor="text1"/>
                <w:sz w:val="22"/>
                <w:szCs w:val="22"/>
              </w:rPr>
              <w:t>ОБЛАСТЬ: ФИЗИЧЕСКАЯ КУЛЬТУРА И МАССОВЫЙ СПОРТ</w:t>
            </w:r>
          </w:p>
        </w:tc>
      </w:tr>
      <w:tr w:rsidR="00FC5530" w:rsidRPr="003F7A07" w:rsidTr="002059D4">
        <w:tc>
          <w:tcPr>
            <w:tcW w:w="10065" w:type="dxa"/>
            <w:gridSpan w:val="2"/>
          </w:tcPr>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Объекты физической культуры и массового спорта</w:t>
            </w:r>
          </w:p>
        </w:tc>
      </w:tr>
      <w:tr w:rsidR="00FC5530" w:rsidRPr="003F7A07" w:rsidTr="002059D4">
        <w:tc>
          <w:tcPr>
            <w:tcW w:w="2411" w:type="dxa"/>
            <w:vAlign w:val="center"/>
          </w:tcPr>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Спортивная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площадка</w:t>
            </w:r>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сельского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поселения</w:t>
            </w:r>
          </w:p>
          <w:p w:rsidR="00FC5530" w:rsidRPr="00D605F4" w:rsidRDefault="00FC5530" w:rsidP="002059D4">
            <w:pPr>
              <w:ind w:left="-57" w:right="-57"/>
              <w:jc w:val="center"/>
              <w:rPr>
                <w:rFonts w:ascii="Times New Roman" w:hAnsi="Times New Roman"/>
                <w:color w:val="000000" w:themeColor="text1"/>
                <w:sz w:val="22"/>
                <w:szCs w:val="22"/>
              </w:rPr>
            </w:pPr>
            <w:proofErr w:type="gramStart"/>
            <w:r w:rsidRPr="00D605F4">
              <w:rPr>
                <w:rFonts w:ascii="Times New Roman" w:hAnsi="Times New Roman"/>
                <w:color w:val="000000" w:themeColor="text1"/>
                <w:sz w:val="22"/>
                <w:szCs w:val="22"/>
              </w:rPr>
              <w:t>(плоскостное  спортивное</w:t>
            </w:r>
            <w:proofErr w:type="gramEnd"/>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сооружение, включающее </w:t>
            </w:r>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игровую </w:t>
            </w:r>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спортивную </w:t>
            </w:r>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площадку </w:t>
            </w:r>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и (или) </w:t>
            </w:r>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уличные </w:t>
            </w:r>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тренажеры,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турники)</w:t>
            </w:r>
          </w:p>
        </w:tc>
        <w:tc>
          <w:tcPr>
            <w:tcW w:w="7654" w:type="dxa"/>
          </w:tcPr>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Показатель: Количество объектов - </w:t>
            </w:r>
            <w:proofErr w:type="spellStart"/>
            <w:r w:rsidRPr="00D605F4">
              <w:rPr>
                <w:rFonts w:ascii="Times New Roman" w:hAnsi="Times New Roman"/>
                <w:color w:val="000000" w:themeColor="text1"/>
                <w:sz w:val="22"/>
                <w:szCs w:val="22"/>
              </w:rPr>
              <w:t>н.п</w:t>
            </w:r>
            <w:proofErr w:type="spellEnd"/>
            <w:r w:rsidRPr="00D605F4">
              <w:rPr>
                <w:rFonts w:ascii="Times New Roman" w:hAnsi="Times New Roman"/>
                <w:color w:val="000000" w:themeColor="text1"/>
                <w:sz w:val="22"/>
                <w:szCs w:val="22"/>
              </w:rPr>
              <w:t xml:space="preserve">. с численностью населения менее 300 человек – не нормируется, 1 на каждые 1000 человек населения </w:t>
            </w:r>
            <w:proofErr w:type="spellStart"/>
            <w:r w:rsidRPr="00D605F4">
              <w:rPr>
                <w:rFonts w:ascii="Times New Roman" w:hAnsi="Times New Roman"/>
                <w:color w:val="000000" w:themeColor="text1"/>
                <w:sz w:val="22"/>
                <w:szCs w:val="22"/>
              </w:rPr>
              <w:t>н.п</w:t>
            </w:r>
            <w:proofErr w:type="spellEnd"/>
            <w:r w:rsidRPr="00D605F4">
              <w:rPr>
                <w:rFonts w:ascii="Times New Roman" w:hAnsi="Times New Roman"/>
                <w:color w:val="000000" w:themeColor="text1"/>
                <w:sz w:val="22"/>
                <w:szCs w:val="22"/>
              </w:rPr>
              <w:t>., но не менее 1 объекта.</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FC5530" w:rsidRPr="00D605F4" w:rsidRDefault="00FC5530" w:rsidP="002059D4">
            <w:pPr>
              <w:ind w:left="-57" w:right="-57"/>
              <w:jc w:val="both"/>
              <w:rPr>
                <w:rFonts w:ascii="Times New Roman" w:hAnsi="Times New Roman"/>
                <w:color w:val="000000" w:themeColor="text1"/>
                <w:sz w:val="22"/>
                <w:szCs w:val="22"/>
              </w:rPr>
            </w:pPr>
            <w:proofErr w:type="spellStart"/>
            <w:r w:rsidRPr="00D605F4">
              <w:rPr>
                <w:rFonts w:ascii="Times New Roman" w:hAnsi="Times New Roman"/>
                <w:color w:val="000000" w:themeColor="text1"/>
                <w:sz w:val="22"/>
                <w:szCs w:val="22"/>
              </w:rPr>
              <w:t>Госгражданстрой</w:t>
            </w:r>
            <w:proofErr w:type="spellEnd"/>
            <w:r w:rsidRPr="00D605F4">
              <w:rPr>
                <w:rFonts w:ascii="Times New Roman" w:hAnsi="Times New Roman"/>
                <w:color w:val="000000" w:themeColor="text1"/>
                <w:sz w:val="22"/>
                <w:szCs w:val="22"/>
              </w:rPr>
              <w:t>.</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Пешеходная доступность, метры - 500 м.</w:t>
            </w:r>
          </w:p>
        </w:tc>
      </w:tr>
      <w:tr w:rsidR="00FC5530" w:rsidRPr="003F7A07" w:rsidTr="002059D4">
        <w:tc>
          <w:tcPr>
            <w:tcW w:w="10065" w:type="dxa"/>
            <w:gridSpan w:val="2"/>
          </w:tcPr>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color w:val="000000" w:themeColor="text1"/>
                <w:sz w:val="22"/>
                <w:szCs w:val="22"/>
              </w:rPr>
              <w:t>ОБЛАСТЬ: КУЛЬТУРА И ИСКУССТВО</w:t>
            </w:r>
          </w:p>
        </w:tc>
      </w:tr>
      <w:tr w:rsidR="00FC5530" w:rsidRPr="003F7A07" w:rsidTr="002059D4">
        <w:tc>
          <w:tcPr>
            <w:tcW w:w="10065" w:type="dxa"/>
            <w:gridSpan w:val="2"/>
          </w:tcPr>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color w:val="000000" w:themeColor="text1"/>
                <w:sz w:val="22"/>
                <w:szCs w:val="22"/>
              </w:rPr>
              <w:t>Объекты в области культуры и искусства</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Общедоступная</w:t>
            </w:r>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библиотека </w:t>
            </w:r>
          </w:p>
          <w:p w:rsidR="00FC5530" w:rsidRPr="00D605F4" w:rsidRDefault="00FC5530" w:rsidP="002059D4">
            <w:pPr>
              <w:ind w:left="-57" w:right="-57"/>
              <w:jc w:val="center"/>
              <w:rPr>
                <w:rFonts w:ascii="Times New Roman" w:hAnsi="Times New Roman"/>
                <w:color w:val="000000" w:themeColor="text1"/>
                <w:sz w:val="22"/>
                <w:szCs w:val="22"/>
              </w:rPr>
            </w:pPr>
            <w:proofErr w:type="gramStart"/>
            <w:r w:rsidRPr="00D605F4">
              <w:rPr>
                <w:rFonts w:ascii="Times New Roman" w:hAnsi="Times New Roman"/>
                <w:color w:val="000000" w:themeColor="text1"/>
                <w:sz w:val="22"/>
                <w:szCs w:val="22"/>
              </w:rPr>
              <w:t>с</w:t>
            </w:r>
            <w:proofErr w:type="gramEnd"/>
            <w:r w:rsidRPr="00D605F4">
              <w:rPr>
                <w:rFonts w:ascii="Times New Roman" w:hAnsi="Times New Roman"/>
                <w:color w:val="000000" w:themeColor="text1"/>
                <w:sz w:val="22"/>
                <w:szCs w:val="22"/>
              </w:rPr>
              <w:t xml:space="preserve"> детским</w:t>
            </w:r>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отделением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сельского</w:t>
            </w:r>
          </w:p>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color w:val="000000" w:themeColor="text1"/>
                <w:sz w:val="22"/>
                <w:szCs w:val="22"/>
              </w:rPr>
              <w:lastRenderedPageBreak/>
              <w:t>поселения</w:t>
            </w:r>
          </w:p>
        </w:tc>
        <w:tc>
          <w:tcPr>
            <w:tcW w:w="7654" w:type="dxa"/>
          </w:tcPr>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lastRenderedPageBreak/>
              <w:t>Установление минимально допустимого уровня обеспеченности для объекта:</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общедоступная библиотека с детским отделением сельского поселения.</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FC5530" w:rsidRPr="00D605F4" w:rsidRDefault="00FC5530"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D605F4">
              <w:rPr>
                <w:rFonts w:ascii="Times New Roman" w:hAnsi="Times New Roman"/>
                <w:bCs/>
                <w:color w:val="000000" w:themeColor="text1"/>
                <w:sz w:val="22"/>
                <w:szCs w:val="22"/>
              </w:rPr>
              <w:t xml:space="preserve">Распоряжение Министерства культуры </w:t>
            </w:r>
            <w:r w:rsidRPr="00D605F4">
              <w:rPr>
                <w:rFonts w:ascii="Times New Roman" w:hAnsi="Times New Roman"/>
                <w:bCs/>
                <w:color w:val="000000" w:themeColor="text1"/>
                <w:sz w:val="22"/>
                <w:szCs w:val="22"/>
              </w:rPr>
              <w:lastRenderedPageBreak/>
              <w:t>Российской Федерации от 23.10.2023 № Р-2879 "</w:t>
            </w:r>
            <w:proofErr w:type="spellStart"/>
            <w:r w:rsidRPr="00D605F4">
              <w:rPr>
                <w:rFonts w:ascii="Times New Roman" w:hAnsi="Times New Roman"/>
                <w:bCs/>
                <w:color w:val="000000" w:themeColor="text1"/>
                <w:sz w:val="22"/>
                <w:szCs w:val="22"/>
              </w:rPr>
              <w:t>Обутверждении</w:t>
            </w:r>
            <w:proofErr w:type="spellEnd"/>
            <w:r w:rsidRPr="00D605F4">
              <w:rPr>
                <w:rFonts w:ascii="Times New Roman" w:hAnsi="Times New Roman"/>
                <w:bCs/>
                <w:color w:val="000000" w:themeColor="text1"/>
                <w:sz w:val="22"/>
                <w:szCs w:val="22"/>
              </w:rPr>
              <w:t xml:space="preserve">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w:t>
            </w:r>
            <w:proofErr w:type="spellStart"/>
            <w:r w:rsidRPr="00D605F4">
              <w:rPr>
                <w:rFonts w:ascii="Times New Roman" w:hAnsi="Times New Roman"/>
                <w:bCs/>
                <w:color w:val="000000" w:themeColor="text1"/>
                <w:sz w:val="22"/>
                <w:szCs w:val="22"/>
              </w:rPr>
              <w:t>оптимальногоразмещения</w:t>
            </w:r>
            <w:proofErr w:type="spellEnd"/>
            <w:r w:rsidRPr="00D605F4">
              <w:rPr>
                <w:rFonts w:ascii="Times New Roman" w:hAnsi="Times New Roman"/>
                <w:bCs/>
                <w:color w:val="000000" w:themeColor="text1"/>
                <w:sz w:val="22"/>
                <w:szCs w:val="22"/>
              </w:rPr>
              <w:t xml:space="preserve"> организаций культуры и обеспеченности населения услугами организаций культуры".</w:t>
            </w:r>
          </w:p>
          <w:p w:rsidR="00FC5530" w:rsidRPr="00D605F4" w:rsidRDefault="00FC5530"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D605F4">
              <w:rPr>
                <w:rFonts w:ascii="Times New Roman" w:hAnsi="Times New Roman"/>
                <w:bCs/>
                <w:color w:val="000000" w:themeColor="text1"/>
                <w:sz w:val="22"/>
                <w:szCs w:val="22"/>
              </w:rPr>
              <w:t>Показатель определяется нормативным путем.</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Показатель: Транспортная доступность, минуты - 30 мин.</w:t>
            </w:r>
          </w:p>
          <w:p w:rsidR="00FC5530" w:rsidRPr="00D605F4" w:rsidRDefault="00FC5530"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D605F4">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FC5530" w:rsidRPr="005033DA" w:rsidRDefault="00FC5530"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D605F4">
              <w:rPr>
                <w:rFonts w:ascii="Times New Roman" w:hAnsi="Times New Roman"/>
                <w:bCs/>
                <w:color w:val="000000" w:themeColor="text1"/>
                <w:sz w:val="22"/>
                <w:szCs w:val="22"/>
              </w:rPr>
              <w:t>Показатель определяется нормативным путем</w:t>
            </w:r>
          </w:p>
        </w:tc>
      </w:tr>
      <w:tr w:rsidR="00FC5530" w:rsidRPr="003F7A07" w:rsidTr="002059D4">
        <w:tc>
          <w:tcPr>
            <w:tcW w:w="2411" w:type="dxa"/>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lastRenderedPageBreak/>
              <w:t xml:space="preserve"> </w:t>
            </w:r>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Филиал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общедоступной</w:t>
            </w:r>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библиотеки </w:t>
            </w:r>
          </w:p>
          <w:p w:rsidR="00FC5530" w:rsidRPr="00D605F4" w:rsidRDefault="00FC5530" w:rsidP="002059D4">
            <w:pPr>
              <w:ind w:left="-57" w:right="-57"/>
              <w:jc w:val="center"/>
              <w:rPr>
                <w:rFonts w:ascii="Times New Roman" w:hAnsi="Times New Roman"/>
                <w:color w:val="000000" w:themeColor="text1"/>
                <w:sz w:val="22"/>
                <w:szCs w:val="22"/>
              </w:rPr>
            </w:pPr>
            <w:proofErr w:type="gramStart"/>
            <w:r w:rsidRPr="00D605F4">
              <w:rPr>
                <w:rFonts w:ascii="Times New Roman" w:hAnsi="Times New Roman"/>
                <w:color w:val="000000" w:themeColor="text1"/>
                <w:sz w:val="22"/>
                <w:szCs w:val="22"/>
              </w:rPr>
              <w:t>с</w:t>
            </w:r>
            <w:proofErr w:type="gramEnd"/>
            <w:r w:rsidRPr="00D605F4">
              <w:rPr>
                <w:rFonts w:ascii="Times New Roman" w:hAnsi="Times New Roman"/>
                <w:color w:val="000000" w:themeColor="text1"/>
                <w:sz w:val="22"/>
                <w:szCs w:val="22"/>
              </w:rPr>
              <w:t xml:space="preserve"> детским</w:t>
            </w:r>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отделением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сельского</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поселения</w:t>
            </w:r>
          </w:p>
        </w:tc>
        <w:tc>
          <w:tcPr>
            <w:tcW w:w="7654" w:type="dxa"/>
          </w:tcPr>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Количество объектов - 1 объект на 1000 человек</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D605F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Рас</w:t>
            </w:r>
            <w:r>
              <w:rPr>
                <w:rFonts w:ascii="Times New Roman" w:hAnsi="Times New Roman"/>
                <w:color w:val="000000" w:themeColor="text1"/>
                <w:sz w:val="22"/>
                <w:szCs w:val="22"/>
              </w:rPr>
              <w:t xml:space="preserve">чет: </w:t>
            </w:r>
            <w:r w:rsidRPr="00D605F4">
              <w:rPr>
                <w:rFonts w:ascii="Times New Roman" w:hAnsi="Times New Roman"/>
                <w:color w:val="000000" w:themeColor="text1"/>
                <w:sz w:val="22"/>
                <w:szCs w:val="22"/>
              </w:rPr>
              <w:t>Показатель определяется нормативным путем.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Расчет для групп и зон Волгоградской области</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P = №</w:t>
            </w:r>
            <w:proofErr w:type="spellStart"/>
            <w:r w:rsidRPr="00D605F4">
              <w:rPr>
                <w:rFonts w:ascii="Times New Roman" w:hAnsi="Times New Roman"/>
                <w:color w:val="000000" w:themeColor="text1"/>
                <w:sz w:val="22"/>
                <w:szCs w:val="22"/>
              </w:rPr>
              <w:t>бп</w:t>
            </w:r>
            <w:proofErr w:type="spellEnd"/>
            <w:r w:rsidRPr="00D605F4">
              <w:rPr>
                <w:rFonts w:ascii="Times New Roman" w:hAnsi="Times New Roman"/>
                <w:color w:val="000000" w:themeColor="text1"/>
                <w:sz w:val="22"/>
                <w:szCs w:val="22"/>
              </w:rPr>
              <w:t xml:space="preserve"> x </w:t>
            </w:r>
            <w:proofErr w:type="spellStart"/>
            <w:r w:rsidRPr="00D605F4">
              <w:rPr>
                <w:rFonts w:ascii="Times New Roman" w:hAnsi="Times New Roman"/>
                <w:color w:val="000000" w:themeColor="text1"/>
                <w:sz w:val="22"/>
                <w:szCs w:val="22"/>
              </w:rPr>
              <w:t>Кпмзрп</w:t>
            </w:r>
            <w:proofErr w:type="spellEnd"/>
            <w:r w:rsidRPr="00D605F4">
              <w:rPr>
                <w:rFonts w:ascii="Times New Roman" w:hAnsi="Times New Roman"/>
                <w:color w:val="000000" w:themeColor="text1"/>
                <w:sz w:val="22"/>
                <w:szCs w:val="22"/>
              </w:rPr>
              <w:t>, где:</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P - Показатель с учетом зонирования</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w:t>
            </w:r>
            <w:proofErr w:type="spellStart"/>
            <w:r w:rsidRPr="00D605F4">
              <w:rPr>
                <w:rFonts w:ascii="Times New Roman" w:hAnsi="Times New Roman"/>
                <w:color w:val="000000" w:themeColor="text1"/>
                <w:sz w:val="22"/>
                <w:szCs w:val="22"/>
              </w:rPr>
              <w:t>бп</w:t>
            </w:r>
            <w:proofErr w:type="spellEnd"/>
            <w:r w:rsidRPr="00D605F4">
              <w:rPr>
                <w:rFonts w:ascii="Times New Roman" w:hAnsi="Times New Roman"/>
                <w:color w:val="000000" w:themeColor="text1"/>
                <w:sz w:val="22"/>
                <w:szCs w:val="22"/>
              </w:rPr>
              <w:t xml:space="preserve"> - Значение базового показателя</w:t>
            </w:r>
          </w:p>
          <w:p w:rsidR="00FC5530" w:rsidRPr="00D605F4" w:rsidRDefault="00FC5530" w:rsidP="002059D4">
            <w:pPr>
              <w:ind w:left="-57" w:right="-57"/>
              <w:jc w:val="both"/>
              <w:rPr>
                <w:rFonts w:ascii="Times New Roman" w:hAnsi="Times New Roman"/>
                <w:color w:val="000000" w:themeColor="text1"/>
                <w:sz w:val="22"/>
                <w:szCs w:val="22"/>
              </w:rPr>
            </w:pPr>
            <w:proofErr w:type="spellStart"/>
            <w:r w:rsidRPr="00D605F4">
              <w:rPr>
                <w:rFonts w:ascii="Times New Roman" w:hAnsi="Times New Roman"/>
                <w:color w:val="000000" w:themeColor="text1"/>
                <w:sz w:val="22"/>
                <w:szCs w:val="22"/>
              </w:rPr>
              <w:t>Кпмзрп</w:t>
            </w:r>
            <w:proofErr w:type="spellEnd"/>
            <w:r w:rsidRPr="00D605F4">
              <w:rPr>
                <w:rFonts w:ascii="Times New Roman" w:hAnsi="Times New Roman"/>
                <w:color w:val="000000" w:themeColor="text1"/>
                <w:sz w:val="22"/>
                <w:szCs w:val="22"/>
              </w:rPr>
              <w:t xml:space="preserve"> - Коэффициент предельного минимального значения расчетного показателя (таб. II.3.3.1)</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Транспортная доступность, минуты - 30 мин.</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Источники и исходн</w:t>
            </w:r>
            <w:r>
              <w:rPr>
                <w:rFonts w:ascii="Times New Roman" w:hAnsi="Times New Roman"/>
                <w:color w:val="000000" w:themeColor="text1"/>
                <w:sz w:val="22"/>
                <w:szCs w:val="22"/>
              </w:rPr>
              <w:t xml:space="preserve">ые данные: </w:t>
            </w:r>
            <w:r w:rsidRPr="00D605F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Дом культуры </w:t>
            </w:r>
            <w:proofErr w:type="gramStart"/>
            <w:r w:rsidRPr="00D605F4">
              <w:rPr>
                <w:rFonts w:ascii="Times New Roman" w:hAnsi="Times New Roman"/>
                <w:color w:val="000000" w:themeColor="text1"/>
                <w:sz w:val="22"/>
                <w:szCs w:val="22"/>
              </w:rPr>
              <w:t>сельского</w:t>
            </w:r>
            <w:proofErr w:type="gramEnd"/>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поселения</w:t>
            </w:r>
          </w:p>
        </w:tc>
        <w:tc>
          <w:tcPr>
            <w:tcW w:w="7654" w:type="dxa"/>
          </w:tcPr>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D605F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Расчет:</w:t>
            </w:r>
            <w:r>
              <w:rPr>
                <w:rFonts w:ascii="Times New Roman" w:hAnsi="Times New Roman"/>
                <w:color w:val="000000" w:themeColor="text1"/>
                <w:sz w:val="22"/>
                <w:szCs w:val="22"/>
              </w:rPr>
              <w:t xml:space="preserve"> </w:t>
            </w:r>
            <w:r w:rsidRPr="00D605F4">
              <w:rPr>
                <w:rFonts w:ascii="Times New Roman" w:hAnsi="Times New Roman"/>
                <w:color w:val="000000" w:themeColor="text1"/>
                <w:sz w:val="22"/>
                <w:szCs w:val="22"/>
              </w:rPr>
              <w:t>Показатель определяется нормативным путем.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Установление максимально допустимого уровня территориальной доступности </w:t>
            </w:r>
            <w:r w:rsidRPr="00D605F4">
              <w:rPr>
                <w:rFonts w:ascii="Times New Roman" w:hAnsi="Times New Roman"/>
                <w:color w:val="000000" w:themeColor="text1"/>
                <w:sz w:val="22"/>
                <w:szCs w:val="22"/>
              </w:rPr>
              <w:lastRenderedPageBreak/>
              <w:t>для объекта: дом культуры сельского поселения.</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Транспортная доступность, минуты - 30 мин.</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D605F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tc>
      </w:tr>
      <w:tr w:rsidR="00FC5530" w:rsidRPr="003F7A07" w:rsidTr="002059D4">
        <w:tc>
          <w:tcPr>
            <w:tcW w:w="10065" w:type="dxa"/>
            <w:gridSpan w:val="2"/>
          </w:tcPr>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color w:val="000000" w:themeColor="text1"/>
                <w:sz w:val="22"/>
                <w:szCs w:val="22"/>
              </w:rPr>
              <w:lastRenderedPageBreak/>
              <w:t>ОБЛАСТЬ: МЕСТНОЕ САМОУПРАВЛЕНИЕ</w:t>
            </w:r>
          </w:p>
        </w:tc>
      </w:tr>
      <w:tr w:rsidR="00FC5530" w:rsidRPr="003F7A07" w:rsidTr="002059D4">
        <w:tc>
          <w:tcPr>
            <w:tcW w:w="10065" w:type="dxa"/>
            <w:gridSpan w:val="2"/>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b/>
                <w:color w:val="000000" w:themeColor="text1"/>
                <w:sz w:val="22"/>
                <w:szCs w:val="22"/>
              </w:rPr>
              <w:t>Объекты услуг</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Административное</w:t>
            </w:r>
          </w:p>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здание органа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местного самоуправления</w:t>
            </w:r>
          </w:p>
        </w:tc>
        <w:tc>
          <w:tcPr>
            <w:tcW w:w="7654" w:type="dxa"/>
          </w:tcPr>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FC5530" w:rsidRPr="003F7A07" w:rsidTr="002059D4">
        <w:tc>
          <w:tcPr>
            <w:tcW w:w="10065" w:type="dxa"/>
            <w:gridSpan w:val="2"/>
          </w:tcPr>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color w:val="000000" w:themeColor="text1"/>
                <w:sz w:val="22"/>
                <w:szCs w:val="22"/>
              </w:rPr>
              <w:t>ОБЛАСТЬ: БЛАГОУСТРОЙСТВО ТЕРРИТОРИИ</w:t>
            </w:r>
          </w:p>
        </w:tc>
      </w:tr>
      <w:tr w:rsidR="00FC5530" w:rsidRPr="003F7A07" w:rsidTr="002059D4">
        <w:tc>
          <w:tcPr>
            <w:tcW w:w="10065" w:type="dxa"/>
            <w:gridSpan w:val="2"/>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b/>
                <w:color w:val="000000" w:themeColor="text1"/>
                <w:sz w:val="22"/>
                <w:szCs w:val="22"/>
              </w:rPr>
              <w:t>Объекты общественных пространств</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Территория</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рекреационного</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назначения</w:t>
            </w:r>
          </w:p>
          <w:p w:rsidR="00FC5530" w:rsidRPr="00D605F4" w:rsidRDefault="00FC5530" w:rsidP="002059D4">
            <w:pPr>
              <w:ind w:left="-57" w:right="-57"/>
              <w:jc w:val="center"/>
              <w:rPr>
                <w:rFonts w:ascii="Times New Roman" w:hAnsi="Times New Roman"/>
                <w:color w:val="000000" w:themeColor="text1"/>
                <w:sz w:val="22"/>
                <w:szCs w:val="22"/>
              </w:rPr>
            </w:pPr>
            <w:proofErr w:type="gramStart"/>
            <w:r w:rsidRPr="00D605F4">
              <w:rPr>
                <w:rFonts w:ascii="Times New Roman" w:hAnsi="Times New Roman"/>
                <w:color w:val="000000" w:themeColor="text1"/>
                <w:sz w:val="22"/>
                <w:szCs w:val="22"/>
              </w:rPr>
              <w:t>(лесопарк,</w:t>
            </w:r>
            <w:proofErr w:type="gramEnd"/>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парк, сквер,</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бульвар, аллея)</w:t>
            </w:r>
          </w:p>
        </w:tc>
        <w:tc>
          <w:tcPr>
            <w:tcW w:w="7654" w:type="dxa"/>
          </w:tcPr>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Площадь территории 12 м</w:t>
            </w:r>
            <w:proofErr w:type="gramStart"/>
            <w:r w:rsidRPr="00D605F4">
              <w:rPr>
                <w:rFonts w:ascii="Times New Roman" w:hAnsi="Times New Roman"/>
                <w:bCs/>
                <w:color w:val="000000" w:themeColor="text1"/>
                <w:sz w:val="22"/>
                <w:szCs w:val="22"/>
              </w:rPr>
              <w:t>2</w:t>
            </w:r>
            <w:proofErr w:type="gramEnd"/>
            <w:r w:rsidRPr="00D605F4">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D605F4">
              <w:rPr>
                <w:rFonts w:ascii="Times New Roman" w:hAnsi="Times New Roman"/>
                <w:bCs/>
                <w:color w:val="000000" w:themeColor="text1"/>
                <w:sz w:val="22"/>
                <w:szCs w:val="22"/>
              </w:rPr>
              <w:t>я(</w:t>
            </w:r>
            <w:proofErr w:type="gramEnd"/>
            <w:r w:rsidRPr="00D605F4">
              <w:rPr>
                <w:rFonts w:ascii="Times New Roman" w:hAnsi="Times New Roman"/>
                <w:bCs/>
                <w:color w:val="000000" w:themeColor="text1"/>
                <w:sz w:val="22"/>
                <w:szCs w:val="22"/>
              </w:rPr>
              <w:t xml:space="preserve">утв. Приказом Минстроя России от 30.12.2016 N 1034/ </w:t>
            </w:r>
            <w:proofErr w:type="spellStart"/>
            <w:r w:rsidRPr="00D605F4">
              <w:rPr>
                <w:rFonts w:ascii="Times New Roman" w:hAnsi="Times New Roman"/>
                <w:bCs/>
                <w:color w:val="000000" w:themeColor="text1"/>
                <w:sz w:val="22"/>
                <w:szCs w:val="22"/>
              </w:rPr>
              <w:t>пр</w:t>
            </w:r>
            <w:proofErr w:type="spellEnd"/>
            <w:r w:rsidRPr="00D605F4">
              <w:rPr>
                <w:rFonts w:ascii="Times New Roman" w:hAnsi="Times New Roman"/>
                <w:bCs/>
                <w:color w:val="000000" w:themeColor="text1"/>
                <w:sz w:val="22"/>
                <w:szCs w:val="22"/>
              </w:rPr>
              <w:t>)</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 xml:space="preserve">Базовое предельное значение показателя «А» по зонам </w:t>
            </w:r>
            <w:proofErr w:type="spellStart"/>
            <w:r w:rsidRPr="00D605F4">
              <w:rPr>
                <w:rFonts w:ascii="Times New Roman" w:hAnsi="Times New Roman"/>
                <w:bCs/>
                <w:color w:val="000000" w:themeColor="text1"/>
                <w:sz w:val="22"/>
                <w:szCs w:val="22"/>
              </w:rPr>
              <w:t>урбанизированности</w:t>
            </w:r>
            <w:proofErr w:type="spellEnd"/>
            <w:r w:rsidRPr="00D605F4">
              <w:rPr>
                <w:rFonts w:ascii="Times New Roman" w:hAnsi="Times New Roman"/>
                <w:bCs/>
                <w:color w:val="000000" w:themeColor="text1"/>
                <w:sz w:val="22"/>
                <w:szCs w:val="22"/>
              </w:rPr>
              <w:t xml:space="preserve"> получаем по формуле: 12 х КУМО, </w:t>
            </w:r>
          </w:p>
          <w:p w:rsidR="00FC5530" w:rsidRPr="00D605F4" w:rsidRDefault="00FC5530" w:rsidP="002059D4">
            <w:pPr>
              <w:ind w:left="-57" w:right="-57"/>
              <w:jc w:val="both"/>
              <w:rPr>
                <w:rFonts w:ascii="Times New Roman" w:hAnsi="Times New Roman"/>
                <w:bCs/>
                <w:color w:val="000000" w:themeColor="text1"/>
                <w:sz w:val="22"/>
                <w:szCs w:val="22"/>
              </w:rPr>
            </w:pPr>
            <w:r w:rsidRPr="00D605F4">
              <w:rPr>
                <w:rFonts w:ascii="Times New Roman" w:hAnsi="Times New Roman"/>
                <w:bCs/>
                <w:color w:val="000000" w:themeColor="text1"/>
                <w:sz w:val="22"/>
                <w:szCs w:val="22"/>
              </w:rPr>
              <w:t xml:space="preserve">где: КУМО* - коэффициент </w:t>
            </w:r>
            <w:proofErr w:type="spellStart"/>
            <w:r w:rsidRPr="00D605F4">
              <w:rPr>
                <w:rFonts w:ascii="Times New Roman" w:hAnsi="Times New Roman"/>
                <w:bCs/>
                <w:color w:val="000000" w:themeColor="text1"/>
                <w:sz w:val="22"/>
                <w:szCs w:val="22"/>
              </w:rPr>
              <w:t>урбанизированности</w:t>
            </w:r>
            <w:proofErr w:type="spellEnd"/>
            <w:r w:rsidRPr="00D605F4">
              <w:rPr>
                <w:rFonts w:ascii="Times New Roman" w:hAnsi="Times New Roman"/>
                <w:bCs/>
                <w:color w:val="000000" w:themeColor="text1"/>
                <w:sz w:val="22"/>
                <w:szCs w:val="22"/>
              </w:rPr>
              <w:t xml:space="preserve"> муниципального образования</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bCs/>
                <w:color w:val="000000" w:themeColor="text1"/>
                <w:sz w:val="22"/>
                <w:szCs w:val="22"/>
              </w:rPr>
              <w:t>Транспортная доступность принята 20</w:t>
            </w:r>
            <w:r w:rsidRPr="00D605F4">
              <w:rPr>
                <w:rFonts w:ascii="Times New Roman" w:hAnsi="Times New Roman"/>
                <w:color w:val="000000" w:themeColor="text1"/>
                <w:sz w:val="22"/>
                <w:szCs w:val="22"/>
              </w:rPr>
              <w:t xml:space="preserve"> мин </w:t>
            </w:r>
            <w:r w:rsidRPr="00D605F4">
              <w:rPr>
                <w:rFonts w:ascii="Times New Roman" w:hAnsi="Times New Roman"/>
                <w:bCs/>
                <w:color w:val="000000" w:themeColor="text1"/>
                <w:sz w:val="22"/>
                <w:szCs w:val="22"/>
              </w:rPr>
              <w:t xml:space="preserve">в соответствии с </w:t>
            </w:r>
            <w:proofErr w:type="gramStart"/>
            <w:r w:rsidRPr="00D605F4">
              <w:rPr>
                <w:rFonts w:ascii="Times New Roman" w:hAnsi="Times New Roman"/>
                <w:bCs/>
                <w:color w:val="000000" w:themeColor="text1"/>
                <w:sz w:val="22"/>
                <w:szCs w:val="22"/>
              </w:rPr>
              <w:t>п</w:t>
            </w:r>
            <w:proofErr w:type="gramEnd"/>
            <w:r w:rsidRPr="00D605F4">
              <w:rPr>
                <w:rFonts w:ascii="Times New Roman" w:hAnsi="Times New Roman"/>
                <w:bCs/>
                <w:color w:val="000000" w:themeColor="text1"/>
                <w:sz w:val="22"/>
                <w:szCs w:val="22"/>
              </w:rPr>
              <w:t xml:space="preserve"> 9.4. </w:t>
            </w:r>
            <w:r w:rsidRPr="00D605F4">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D605F4">
              <w:rPr>
                <w:rFonts w:ascii="Times New Roman" w:hAnsi="Times New Roman"/>
                <w:color w:val="000000" w:themeColor="text1"/>
                <w:sz w:val="22"/>
                <w:szCs w:val="22"/>
              </w:rPr>
              <w:t>я(</w:t>
            </w:r>
            <w:proofErr w:type="gramEnd"/>
            <w:r w:rsidRPr="00D605F4">
              <w:rPr>
                <w:rFonts w:ascii="Times New Roman" w:hAnsi="Times New Roman"/>
                <w:color w:val="000000" w:themeColor="text1"/>
                <w:sz w:val="22"/>
                <w:szCs w:val="22"/>
              </w:rPr>
              <w:t xml:space="preserve">утв. Приказом Минстроя России от 30.12.2016 N 1034/ </w:t>
            </w:r>
            <w:proofErr w:type="spellStart"/>
            <w:r w:rsidRPr="00D605F4">
              <w:rPr>
                <w:rFonts w:ascii="Times New Roman" w:hAnsi="Times New Roman"/>
                <w:color w:val="000000" w:themeColor="text1"/>
                <w:sz w:val="22"/>
                <w:szCs w:val="22"/>
              </w:rPr>
              <w:t>пр</w:t>
            </w:r>
            <w:proofErr w:type="spellEnd"/>
            <w:r w:rsidRPr="00D605F4">
              <w:rPr>
                <w:rFonts w:ascii="Times New Roman" w:hAnsi="Times New Roman"/>
                <w:color w:val="000000" w:themeColor="text1"/>
                <w:sz w:val="22"/>
                <w:szCs w:val="22"/>
              </w:rPr>
              <w:t>)</w:t>
            </w:r>
          </w:p>
        </w:tc>
      </w:tr>
      <w:tr w:rsidR="00FC5530" w:rsidRPr="003F7A07" w:rsidTr="002059D4">
        <w:tc>
          <w:tcPr>
            <w:tcW w:w="10065" w:type="dxa"/>
            <w:gridSpan w:val="2"/>
            <w:vAlign w:val="center"/>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b/>
                <w:color w:val="000000" w:themeColor="text1"/>
                <w:sz w:val="22"/>
                <w:szCs w:val="22"/>
              </w:rPr>
              <w:t>Объекты благоустройства</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Детская</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площадка</w:t>
            </w:r>
          </w:p>
        </w:tc>
        <w:tc>
          <w:tcPr>
            <w:tcW w:w="7654" w:type="dxa"/>
          </w:tcPr>
          <w:p w:rsidR="00FC5530" w:rsidRPr="00D605F4" w:rsidRDefault="00FC5530" w:rsidP="002059D4">
            <w:pPr>
              <w:widowControl/>
              <w:adjustRightInd w:val="0"/>
              <w:ind w:left="-57" w:right="-57"/>
              <w:jc w:val="both"/>
              <w:rPr>
                <w:rFonts w:ascii="Times New Roman" w:hAnsi="Times New Roman"/>
                <w:color w:val="000000" w:themeColor="text1"/>
                <w:sz w:val="22"/>
                <w:szCs w:val="22"/>
              </w:rPr>
            </w:pPr>
            <w:r w:rsidRPr="00D605F4">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spellStart"/>
            <w:proofErr w:type="gramStart"/>
            <w:r w:rsidRPr="00D605F4">
              <w:rPr>
                <w:rFonts w:ascii="Times New Roman" w:hAnsi="Times New Roman"/>
                <w:bCs/>
                <w:color w:val="000000" w:themeColor="text1"/>
                <w:sz w:val="22"/>
                <w:szCs w:val="22"/>
              </w:rPr>
              <w:t>пр</w:t>
            </w:r>
            <w:proofErr w:type="spellEnd"/>
            <w:proofErr w:type="gramEnd"/>
            <w:r w:rsidRPr="00D605F4">
              <w:rPr>
                <w:rFonts w:ascii="Times New Roman" w:hAnsi="Times New Roman"/>
                <w:bCs/>
                <w:color w:val="000000" w:themeColor="text1"/>
                <w:sz w:val="22"/>
                <w:szCs w:val="22"/>
              </w:rPr>
              <w:t xml:space="preserve">, </w:t>
            </w:r>
            <w:proofErr w:type="spellStart"/>
            <w:r w:rsidRPr="00D605F4">
              <w:rPr>
                <w:rFonts w:ascii="Times New Roman" w:hAnsi="Times New Roman"/>
                <w:bCs/>
                <w:color w:val="000000" w:themeColor="text1"/>
                <w:sz w:val="22"/>
                <w:szCs w:val="22"/>
              </w:rPr>
              <w:t>Минспорта</w:t>
            </w:r>
            <w:proofErr w:type="spellEnd"/>
            <w:r w:rsidRPr="00D605F4">
              <w:rPr>
                <w:rFonts w:ascii="Times New Roman" w:hAnsi="Times New Roman"/>
                <w:bCs/>
                <w:color w:val="000000" w:themeColor="text1"/>
                <w:sz w:val="22"/>
                <w:szCs w:val="22"/>
              </w:rPr>
              <w:t xml:space="preserve">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w:t>
            </w:r>
            <w:proofErr w:type="spellStart"/>
            <w:r w:rsidRPr="00D605F4">
              <w:rPr>
                <w:rFonts w:ascii="Times New Roman" w:hAnsi="Times New Roman"/>
                <w:bCs/>
                <w:color w:val="000000" w:themeColor="text1"/>
                <w:sz w:val="22"/>
                <w:szCs w:val="22"/>
              </w:rPr>
              <w:t>пр</w:t>
            </w:r>
            <w:proofErr w:type="spellEnd"/>
            <w:r w:rsidRPr="00D605F4">
              <w:rPr>
                <w:rFonts w:ascii="Times New Roman" w:hAnsi="Times New Roman"/>
                <w:bCs/>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FC5530" w:rsidRPr="003F7A07" w:rsidTr="002059D4">
        <w:tc>
          <w:tcPr>
            <w:tcW w:w="2411" w:type="dxa"/>
          </w:tcPr>
          <w:p w:rsidR="00FC5530"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Площадка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отдыха </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и досуга</w:t>
            </w:r>
          </w:p>
        </w:tc>
        <w:tc>
          <w:tcPr>
            <w:tcW w:w="7654" w:type="dxa"/>
          </w:tcPr>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spellStart"/>
            <w:proofErr w:type="gramStart"/>
            <w:r w:rsidRPr="00D605F4">
              <w:rPr>
                <w:rFonts w:ascii="Times New Roman" w:hAnsi="Times New Roman"/>
                <w:color w:val="000000" w:themeColor="text1"/>
                <w:sz w:val="22"/>
                <w:szCs w:val="22"/>
              </w:rPr>
              <w:t>пр</w:t>
            </w:r>
            <w:proofErr w:type="spellEnd"/>
            <w:proofErr w:type="gramEnd"/>
            <w:r w:rsidRPr="00D605F4">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FC5530" w:rsidRPr="003F7A07" w:rsidTr="002059D4">
        <w:tc>
          <w:tcPr>
            <w:tcW w:w="10065" w:type="dxa"/>
            <w:gridSpan w:val="2"/>
          </w:tcPr>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bCs/>
                <w:color w:val="000000" w:themeColor="text1"/>
                <w:sz w:val="22"/>
                <w:szCs w:val="22"/>
              </w:rPr>
              <w:t>ОБЛАСТЬ: ЗДРАВООХРАНЕНИЕ</w:t>
            </w:r>
          </w:p>
        </w:tc>
      </w:tr>
      <w:tr w:rsidR="00FC5530" w:rsidRPr="003F7A07" w:rsidTr="002059D4">
        <w:tc>
          <w:tcPr>
            <w:tcW w:w="10065" w:type="dxa"/>
            <w:gridSpan w:val="2"/>
            <w:vAlign w:val="center"/>
          </w:tcPr>
          <w:p w:rsidR="00FC5530" w:rsidRPr="00D605F4" w:rsidRDefault="00FC5530" w:rsidP="002059D4">
            <w:pPr>
              <w:widowControl/>
              <w:adjustRightInd w:val="0"/>
              <w:ind w:left="-57" w:right="-57"/>
              <w:jc w:val="center"/>
              <w:rPr>
                <w:rFonts w:ascii="Times New Roman" w:eastAsiaTheme="minorHAnsi" w:hAnsi="Times New Roman"/>
                <w:color w:val="000000" w:themeColor="text1"/>
                <w:sz w:val="22"/>
                <w:szCs w:val="22"/>
                <w:lang w:eastAsia="en-US"/>
              </w:rPr>
            </w:pPr>
            <w:r w:rsidRPr="00D605F4">
              <w:rPr>
                <w:rFonts w:ascii="Times New Roman" w:hAnsi="Times New Roman"/>
                <w:b/>
                <w:color w:val="000000" w:themeColor="text1"/>
                <w:sz w:val="22"/>
                <w:szCs w:val="22"/>
              </w:rPr>
              <w:t>Объекты в области здравоохранения</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Фельдшерско-акушерские</w:t>
            </w:r>
          </w:p>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пункты</w:t>
            </w:r>
          </w:p>
        </w:tc>
        <w:tc>
          <w:tcPr>
            <w:tcW w:w="7654" w:type="dxa"/>
          </w:tcPr>
          <w:p w:rsidR="00FC5530" w:rsidRPr="00D605F4" w:rsidRDefault="00FC5530" w:rsidP="002059D4">
            <w:pPr>
              <w:widowControl/>
              <w:adjustRightInd w:val="0"/>
              <w:ind w:left="-57" w:right="-57"/>
              <w:jc w:val="both"/>
              <w:rPr>
                <w:rFonts w:ascii="Times New Roman" w:hAnsi="Times New Roman"/>
                <w:color w:val="000000" w:themeColor="text1"/>
                <w:sz w:val="22"/>
                <w:szCs w:val="22"/>
              </w:rPr>
            </w:pPr>
            <w:r w:rsidRPr="00D605F4">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D605F4">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D605F4">
              <w:rPr>
                <w:rFonts w:ascii="Times New Roman" w:eastAsiaTheme="minorHAnsi" w:hAnsi="Times New Roman"/>
                <w:color w:val="000000" w:themeColor="text1"/>
                <w:sz w:val="22"/>
                <w:szCs w:val="22"/>
                <w:lang w:eastAsia="en-US"/>
              </w:rPr>
              <w:t xml:space="preserve"> с учетом требований </w:t>
            </w:r>
            <w:r w:rsidRPr="00D605F4">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D605F4">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D605F4">
                <w:rPr>
                  <w:rFonts w:ascii="Times New Roman" w:eastAsiaTheme="minorHAnsi" w:hAnsi="Times New Roman"/>
                  <w:color w:val="000000" w:themeColor="text1"/>
                  <w:sz w:val="22"/>
                  <w:szCs w:val="22"/>
                  <w:lang w:eastAsia="en-US"/>
                </w:rPr>
                <w:t>СП 42.13330.2016</w:t>
              </w:r>
            </w:hyperlink>
            <w:r w:rsidRPr="00D605F4">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FC5530" w:rsidRPr="003F7A07" w:rsidTr="002059D4">
        <w:tc>
          <w:tcPr>
            <w:tcW w:w="10065" w:type="dxa"/>
            <w:gridSpan w:val="2"/>
          </w:tcPr>
          <w:p w:rsidR="00FC5530" w:rsidRPr="00D605F4" w:rsidRDefault="00FC5530" w:rsidP="002059D4">
            <w:pPr>
              <w:ind w:left="-57" w:right="-57"/>
              <w:jc w:val="center"/>
              <w:rPr>
                <w:rFonts w:ascii="Times New Roman" w:hAnsi="Times New Roman"/>
                <w:b/>
                <w:bCs/>
                <w:color w:val="000000" w:themeColor="text1"/>
                <w:sz w:val="22"/>
                <w:szCs w:val="22"/>
              </w:rPr>
            </w:pPr>
            <w:r w:rsidRPr="00D605F4">
              <w:rPr>
                <w:rFonts w:ascii="Times New Roman" w:hAnsi="Times New Roman"/>
                <w:b/>
                <w:bCs/>
                <w:color w:val="000000" w:themeColor="text1"/>
                <w:sz w:val="22"/>
                <w:szCs w:val="22"/>
              </w:rPr>
              <w:t xml:space="preserve">ОБЛАСТЬ: ОБРАБОТКА, УТИЛИЗАЦИЯ, ОБЕЗВРЕЖИВАНИЕ, </w:t>
            </w:r>
          </w:p>
          <w:p w:rsidR="00FC5530" w:rsidRPr="00D605F4" w:rsidRDefault="00FC5530" w:rsidP="002059D4">
            <w:pPr>
              <w:ind w:left="-57" w:right="-57"/>
              <w:jc w:val="center"/>
              <w:rPr>
                <w:rFonts w:ascii="Times New Roman" w:hAnsi="Times New Roman"/>
                <w:b/>
                <w:bCs/>
                <w:color w:val="000000" w:themeColor="text1"/>
                <w:sz w:val="22"/>
                <w:szCs w:val="22"/>
              </w:rPr>
            </w:pPr>
            <w:r w:rsidRPr="00D605F4">
              <w:rPr>
                <w:rFonts w:ascii="Times New Roman" w:hAnsi="Times New Roman"/>
                <w:b/>
                <w:bCs/>
                <w:color w:val="000000" w:themeColor="text1"/>
                <w:sz w:val="22"/>
                <w:szCs w:val="22"/>
              </w:rPr>
              <w:t>РАЗМЕЩЕНИЕ ТВЕРДЫХ КОММУНАЛЬНЫХ ОТХОДОВ</w:t>
            </w:r>
          </w:p>
        </w:tc>
      </w:tr>
      <w:tr w:rsidR="00FC5530" w:rsidRPr="003F7A07" w:rsidTr="002059D4">
        <w:tc>
          <w:tcPr>
            <w:tcW w:w="10065" w:type="dxa"/>
            <w:gridSpan w:val="2"/>
            <w:vAlign w:val="center"/>
          </w:tcPr>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Площадки для </w:t>
            </w:r>
            <w:r w:rsidRPr="00D605F4">
              <w:rPr>
                <w:rFonts w:ascii="Times New Roman" w:hAnsi="Times New Roman"/>
                <w:color w:val="000000" w:themeColor="text1"/>
                <w:sz w:val="22"/>
                <w:szCs w:val="22"/>
              </w:rPr>
              <w:lastRenderedPageBreak/>
              <w:t>установки контейнеров для сбора, в том числе раздельного, твердых коммунальных отходов</w:t>
            </w:r>
          </w:p>
        </w:tc>
        <w:tc>
          <w:tcPr>
            <w:tcW w:w="7654" w:type="dxa"/>
          </w:tcPr>
          <w:p w:rsidR="00FC5530" w:rsidRPr="00D605F4" w:rsidRDefault="00FC5530" w:rsidP="002059D4">
            <w:pPr>
              <w:ind w:left="-57" w:right="-57"/>
              <w:jc w:val="both"/>
              <w:rPr>
                <w:rFonts w:ascii="Times New Roman" w:hAnsi="Times New Roman"/>
                <w:b/>
                <w:bCs/>
                <w:color w:val="000000" w:themeColor="text1"/>
                <w:kern w:val="1"/>
                <w:sz w:val="22"/>
                <w:szCs w:val="22"/>
                <w:lang w:eastAsia="ar-SA"/>
              </w:rPr>
            </w:pPr>
            <w:r w:rsidRPr="00D605F4">
              <w:rPr>
                <w:rFonts w:ascii="Times New Roman" w:eastAsiaTheme="minorHAnsi" w:hAnsi="Times New Roman"/>
                <w:color w:val="000000" w:themeColor="text1"/>
                <w:sz w:val="22"/>
                <w:szCs w:val="22"/>
                <w:lang w:eastAsia="en-US"/>
              </w:rPr>
              <w:lastRenderedPageBreak/>
              <w:t xml:space="preserve">Определяются в соответствии с территориальной схемой обращения с </w:t>
            </w:r>
            <w:r w:rsidRPr="00D605F4">
              <w:rPr>
                <w:rFonts w:ascii="Times New Roman" w:eastAsiaTheme="minorHAnsi" w:hAnsi="Times New Roman"/>
                <w:color w:val="000000" w:themeColor="text1"/>
                <w:sz w:val="22"/>
                <w:szCs w:val="22"/>
                <w:lang w:eastAsia="en-US"/>
              </w:rPr>
              <w:lastRenderedPageBreak/>
              <w:t>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D605F4">
              <w:rPr>
                <w:rFonts w:ascii="Times New Roman" w:hAnsi="Times New Roman"/>
                <w:color w:val="000000" w:themeColor="text1"/>
                <w:sz w:val="22"/>
                <w:szCs w:val="22"/>
              </w:rPr>
              <w:t xml:space="preserve"> </w:t>
            </w:r>
          </w:p>
        </w:tc>
      </w:tr>
      <w:tr w:rsidR="00FC5530" w:rsidRPr="003F7A07" w:rsidTr="002059D4">
        <w:tc>
          <w:tcPr>
            <w:tcW w:w="10065" w:type="dxa"/>
            <w:gridSpan w:val="2"/>
          </w:tcPr>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color w:val="000000" w:themeColor="text1"/>
                <w:sz w:val="22"/>
                <w:szCs w:val="22"/>
              </w:rPr>
              <w:lastRenderedPageBreak/>
              <w:t>ОБЛАСТЬ: ГРАЖДАНСКАЯ ОБОРОНА И ПРЕДУПРЕЖДЕНИЕ ЧС</w:t>
            </w:r>
          </w:p>
        </w:tc>
      </w:tr>
      <w:tr w:rsidR="00FC5530" w:rsidRPr="003F7A07" w:rsidTr="002059D4">
        <w:tc>
          <w:tcPr>
            <w:tcW w:w="10065" w:type="dxa"/>
            <w:gridSpan w:val="2"/>
            <w:vAlign w:val="center"/>
          </w:tcPr>
          <w:p w:rsidR="00FC5530" w:rsidRPr="00D605F4" w:rsidRDefault="00FC5530" w:rsidP="002059D4">
            <w:pPr>
              <w:ind w:left="-57" w:right="-57"/>
              <w:jc w:val="center"/>
              <w:rPr>
                <w:rFonts w:ascii="Times New Roman" w:hAnsi="Times New Roman"/>
                <w:b/>
                <w:bCs/>
                <w:color w:val="000000" w:themeColor="text1"/>
                <w:kern w:val="1"/>
                <w:sz w:val="22"/>
                <w:szCs w:val="22"/>
                <w:lang w:eastAsia="ar-SA"/>
              </w:rPr>
            </w:pPr>
            <w:r w:rsidRPr="00D605F4">
              <w:rPr>
                <w:rFonts w:ascii="Times New Roman" w:hAnsi="Times New Roman"/>
                <w:b/>
                <w:color w:val="000000" w:themeColor="text1"/>
                <w:sz w:val="22"/>
                <w:szCs w:val="22"/>
              </w:rPr>
              <w:t>Объекты служб оперативного реагирования</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Объекты</w:t>
            </w:r>
          </w:p>
          <w:p w:rsidR="00FC5530"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 xml:space="preserve">пожарной </w:t>
            </w:r>
          </w:p>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охраны</w:t>
            </w:r>
          </w:p>
        </w:tc>
        <w:tc>
          <w:tcPr>
            <w:tcW w:w="7654" w:type="dxa"/>
          </w:tcPr>
          <w:p w:rsidR="00FC5530" w:rsidRPr="00D605F4" w:rsidRDefault="00FC5530" w:rsidP="002059D4">
            <w:pPr>
              <w:ind w:left="-57" w:right="-57"/>
              <w:jc w:val="both"/>
              <w:rPr>
                <w:rFonts w:ascii="Times New Roman" w:hAnsi="Times New Roman"/>
                <w:color w:val="000000" w:themeColor="text1"/>
                <w:sz w:val="22"/>
                <w:szCs w:val="22"/>
              </w:rPr>
            </w:pPr>
            <w:proofErr w:type="gramStart"/>
            <w:r w:rsidRPr="00D605F4">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w:t>
            </w:r>
            <w:proofErr w:type="gramEnd"/>
            <w:r w:rsidRPr="00D605F4">
              <w:rPr>
                <w:rFonts w:ascii="Times New Roman" w:hAnsi="Times New Roman"/>
                <w:color w:val="000000" w:themeColor="text1"/>
                <w:sz w:val="22"/>
                <w:szCs w:val="22"/>
              </w:rPr>
              <w:t xml:space="preserve"> пожарной безопасности и безопасности людей на водных объектах»</w:t>
            </w:r>
          </w:p>
          <w:p w:rsidR="00FC5530" w:rsidRPr="00D605F4" w:rsidRDefault="00FC5530" w:rsidP="002059D4">
            <w:pPr>
              <w:ind w:left="-57" w:right="-57"/>
              <w:jc w:val="both"/>
              <w:rPr>
                <w:rFonts w:ascii="Times New Roman" w:hAnsi="Times New Roman"/>
                <w:b/>
                <w:bCs/>
                <w:color w:val="000000" w:themeColor="text1"/>
                <w:kern w:val="1"/>
                <w:sz w:val="22"/>
                <w:szCs w:val="22"/>
                <w:lang w:eastAsia="ar-SA"/>
              </w:rPr>
            </w:pPr>
            <w:r w:rsidRPr="00D605F4">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FC5530" w:rsidRPr="003F7A07" w:rsidTr="002059D4">
        <w:tc>
          <w:tcPr>
            <w:tcW w:w="10065" w:type="dxa"/>
            <w:gridSpan w:val="2"/>
            <w:vAlign w:val="center"/>
          </w:tcPr>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ОБЛАСТЬ: ГРАЖДАНСКАЯ ОБОРОНА И ПРЕДУПРЕЖДЕНИЕ ЧС</w:t>
            </w:r>
          </w:p>
        </w:tc>
      </w:tr>
      <w:tr w:rsidR="00FC5530" w:rsidRPr="003F7A07" w:rsidTr="002059D4">
        <w:tc>
          <w:tcPr>
            <w:tcW w:w="10065" w:type="dxa"/>
            <w:gridSpan w:val="2"/>
            <w:vAlign w:val="center"/>
          </w:tcPr>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Показатель: Показатель вместимости (кв. м) на 1000 </w:t>
            </w:r>
            <w:proofErr w:type="gramStart"/>
            <w:r w:rsidRPr="00D605F4">
              <w:rPr>
                <w:rFonts w:ascii="Times New Roman" w:hAnsi="Times New Roman"/>
                <w:color w:val="000000" w:themeColor="text1"/>
                <w:sz w:val="22"/>
                <w:szCs w:val="22"/>
              </w:rPr>
              <w:t>укрываемых</w:t>
            </w:r>
            <w:proofErr w:type="gramEnd"/>
            <w:r w:rsidRPr="00D605F4">
              <w:rPr>
                <w:rFonts w:ascii="Times New Roman" w:hAnsi="Times New Roman"/>
                <w:color w:val="000000" w:themeColor="text1"/>
                <w:sz w:val="22"/>
                <w:szCs w:val="22"/>
              </w:rPr>
              <w:t xml:space="preserve"> - 500 кв. 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Источники и исходные данные:</w:t>
            </w:r>
            <w:r>
              <w:rPr>
                <w:rFonts w:ascii="Times New Roman" w:hAnsi="Times New Roman"/>
                <w:color w:val="000000" w:themeColor="text1"/>
                <w:sz w:val="22"/>
                <w:szCs w:val="22"/>
              </w:rPr>
              <w:t xml:space="preserve"> </w:t>
            </w:r>
            <w:r w:rsidRPr="00D605F4">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605F4">
              <w:rPr>
                <w:rFonts w:ascii="Times New Roman" w:hAnsi="Times New Roman"/>
                <w:color w:val="000000" w:themeColor="text1"/>
                <w:sz w:val="22"/>
                <w:szCs w:val="22"/>
              </w:rPr>
              <w:t>пр</w:t>
            </w:r>
            <w:proofErr w:type="spellEnd"/>
            <w:proofErr w:type="gramEnd"/>
            <w:r w:rsidRPr="00D605F4">
              <w:rPr>
                <w:rFonts w:ascii="Times New Roman" w:hAnsi="Times New Roman"/>
                <w:color w:val="000000" w:themeColor="text1"/>
                <w:sz w:val="22"/>
                <w:szCs w:val="22"/>
              </w:rPr>
              <w:t>)</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Пешеходная доступность, километры: 1 км</w:t>
            </w:r>
            <w:proofErr w:type="gramStart"/>
            <w:r w:rsidRPr="00D605F4">
              <w:rPr>
                <w:rFonts w:ascii="Times New Roman" w:hAnsi="Times New Roman"/>
                <w:color w:val="000000" w:themeColor="text1"/>
                <w:sz w:val="22"/>
                <w:szCs w:val="22"/>
              </w:rPr>
              <w:t>.</w:t>
            </w:r>
            <w:proofErr w:type="gramEnd"/>
            <w:r w:rsidRPr="00D605F4">
              <w:rPr>
                <w:rFonts w:ascii="Times New Roman" w:hAnsi="Times New Roman"/>
                <w:color w:val="000000" w:themeColor="text1"/>
                <w:sz w:val="22"/>
                <w:szCs w:val="22"/>
              </w:rPr>
              <w:t xml:space="preserve"> - </w:t>
            </w:r>
            <w:proofErr w:type="gramStart"/>
            <w:r w:rsidRPr="00D605F4">
              <w:rPr>
                <w:rFonts w:ascii="Times New Roman" w:hAnsi="Times New Roman"/>
                <w:color w:val="000000" w:themeColor="text1"/>
                <w:sz w:val="22"/>
                <w:szCs w:val="22"/>
              </w:rPr>
              <w:t>д</w:t>
            </w:r>
            <w:proofErr w:type="gramEnd"/>
            <w:r w:rsidRPr="00D605F4">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D605F4">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D605F4">
              <w:rPr>
                <w:rFonts w:ascii="Times New Roman" w:hAnsi="Times New Roman"/>
                <w:color w:val="000000" w:themeColor="text1"/>
                <w:sz w:val="22"/>
                <w:szCs w:val="22"/>
              </w:rPr>
              <w:t>пр</w:t>
            </w:r>
            <w:proofErr w:type="spellEnd"/>
            <w:proofErr w:type="gramEnd"/>
            <w:r w:rsidRPr="00D605F4">
              <w:rPr>
                <w:rFonts w:ascii="Times New Roman" w:hAnsi="Times New Roman"/>
                <w:color w:val="000000" w:themeColor="text1"/>
                <w:sz w:val="22"/>
                <w:szCs w:val="22"/>
              </w:rPr>
              <w:t>)</w:t>
            </w:r>
          </w:p>
        </w:tc>
      </w:tr>
      <w:tr w:rsidR="00FC5530" w:rsidRPr="003F7A07" w:rsidTr="002059D4">
        <w:trPr>
          <w:trHeight w:val="292"/>
        </w:trPr>
        <w:tc>
          <w:tcPr>
            <w:tcW w:w="10065" w:type="dxa"/>
            <w:gridSpan w:val="2"/>
            <w:vAlign w:val="center"/>
          </w:tcPr>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ОБЛАСТЬ: ОРГАНИЗАЦИЯ РИТУАЛЬНЫХ УСЛУГ И МЕСТ ЗАХОРОНЕНИЯ</w:t>
            </w:r>
          </w:p>
        </w:tc>
      </w:tr>
      <w:tr w:rsidR="00FC5530" w:rsidRPr="003F7A07" w:rsidTr="002059D4">
        <w:tc>
          <w:tcPr>
            <w:tcW w:w="10065" w:type="dxa"/>
            <w:gridSpan w:val="2"/>
            <w:vAlign w:val="center"/>
          </w:tcPr>
          <w:p w:rsidR="00FC5530" w:rsidRPr="00D605F4" w:rsidRDefault="00FC5530"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Объекты в области организации ритуальных услуг и мест захоронения</w:t>
            </w:r>
          </w:p>
        </w:tc>
      </w:tr>
      <w:tr w:rsidR="00FC5530" w:rsidRPr="003F7A07" w:rsidTr="002059D4">
        <w:tc>
          <w:tcPr>
            <w:tcW w:w="2411" w:type="dxa"/>
            <w:vAlign w:val="center"/>
          </w:tcPr>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 xml:space="preserve">Кладбище </w:t>
            </w:r>
            <w:proofErr w:type="gramStart"/>
            <w:r w:rsidRPr="00D605F4">
              <w:rPr>
                <w:rFonts w:ascii="Times New Roman" w:hAnsi="Times New Roman"/>
                <w:bCs/>
                <w:color w:val="000000" w:themeColor="text1"/>
                <w:kern w:val="1"/>
                <w:sz w:val="22"/>
                <w:szCs w:val="22"/>
                <w:lang w:eastAsia="ar-SA"/>
              </w:rPr>
              <w:t>традиционного</w:t>
            </w:r>
            <w:proofErr w:type="gramEnd"/>
          </w:p>
          <w:p w:rsidR="00FC5530"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 xml:space="preserve">захоронения </w:t>
            </w:r>
          </w:p>
          <w:p w:rsidR="00FC5530"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 xml:space="preserve">в границах </w:t>
            </w:r>
          </w:p>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сельского</w:t>
            </w:r>
          </w:p>
          <w:p w:rsidR="00FC5530" w:rsidRPr="00D605F4" w:rsidRDefault="00FC5530" w:rsidP="002059D4">
            <w:pPr>
              <w:ind w:left="-57" w:right="-57"/>
              <w:jc w:val="center"/>
              <w:rPr>
                <w:rFonts w:ascii="Times New Roman" w:hAnsi="Times New Roman"/>
                <w:bCs/>
                <w:color w:val="000000" w:themeColor="text1"/>
                <w:kern w:val="1"/>
                <w:sz w:val="22"/>
                <w:szCs w:val="22"/>
                <w:lang w:eastAsia="ar-SA"/>
              </w:rPr>
            </w:pPr>
            <w:r w:rsidRPr="00D605F4">
              <w:rPr>
                <w:rFonts w:ascii="Times New Roman" w:hAnsi="Times New Roman"/>
                <w:bCs/>
                <w:color w:val="000000" w:themeColor="text1"/>
                <w:kern w:val="1"/>
                <w:sz w:val="22"/>
                <w:szCs w:val="22"/>
                <w:lang w:eastAsia="ar-SA"/>
              </w:rPr>
              <w:t>поселения</w:t>
            </w:r>
          </w:p>
        </w:tc>
        <w:tc>
          <w:tcPr>
            <w:tcW w:w="7654" w:type="dxa"/>
          </w:tcPr>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Площадь территории– 0,24 га на 1000 человек населения</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D605F4">
              <w:rPr>
                <w:rFonts w:ascii="Times New Roman" w:hAnsi="Times New Roman"/>
                <w:color w:val="000000" w:themeColor="text1"/>
                <w:sz w:val="22"/>
                <w:szCs w:val="22"/>
              </w:rPr>
              <w:t>Свод правил СП 42.13330.2016, приложение Д.</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FC5530" w:rsidRPr="00D605F4" w:rsidRDefault="00FC5530" w:rsidP="002059D4">
            <w:pPr>
              <w:ind w:left="-57" w:right="-57"/>
              <w:jc w:val="both"/>
              <w:rPr>
                <w:rFonts w:ascii="Times New Roman" w:hAnsi="Times New Roman"/>
                <w:color w:val="000000" w:themeColor="text1"/>
                <w:sz w:val="22"/>
                <w:szCs w:val="22"/>
              </w:rPr>
            </w:pPr>
            <w:r w:rsidRPr="00D605F4">
              <w:rPr>
                <w:rFonts w:ascii="Times New Roman" w:hAnsi="Times New Roman"/>
                <w:color w:val="000000" w:themeColor="text1"/>
                <w:sz w:val="22"/>
                <w:szCs w:val="22"/>
              </w:rPr>
              <w:t>Показатель: Транспортная доступность, минуты - 30 мин.</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D605F4">
              <w:rPr>
                <w:rFonts w:ascii="Times New Roman" w:hAnsi="Times New Roman"/>
                <w:color w:val="000000" w:themeColor="text1"/>
                <w:sz w:val="22"/>
                <w:szCs w:val="22"/>
              </w:rPr>
              <w:t xml:space="preserve">Транспортная доступность принята </w:t>
            </w:r>
            <w:proofErr w:type="gramStart"/>
            <w:r w:rsidRPr="00D605F4">
              <w:rPr>
                <w:rFonts w:ascii="Times New Roman" w:hAnsi="Times New Roman"/>
                <w:color w:val="000000" w:themeColor="text1"/>
                <w:sz w:val="22"/>
                <w:szCs w:val="22"/>
              </w:rPr>
              <w:t>исходя из времени</w:t>
            </w:r>
            <w:proofErr w:type="gramEnd"/>
            <w:r w:rsidRPr="00D605F4">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FC5530" w:rsidRPr="00D605F4" w:rsidRDefault="00FC5530"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D605F4">
              <w:rPr>
                <w:rFonts w:ascii="Times New Roman" w:hAnsi="Times New Roman"/>
                <w:color w:val="000000" w:themeColor="text1"/>
                <w:sz w:val="22"/>
                <w:szCs w:val="22"/>
              </w:rPr>
              <w:t>Показатель определяется нормативным путем.</w:t>
            </w:r>
          </w:p>
        </w:tc>
      </w:tr>
    </w:tbl>
    <w:p w:rsidR="00FC5530" w:rsidRPr="003F7A07" w:rsidRDefault="00FC5530" w:rsidP="00FC5530">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FC5530" w:rsidRPr="003F7A07" w:rsidRDefault="00FC5530" w:rsidP="00FC5530">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w:t>
      </w:r>
      <w:proofErr w:type="spellStart"/>
      <w:r w:rsidRPr="003F7A07">
        <w:rPr>
          <w:rFonts w:ascii="Times New Roman" w:hAnsi="Times New Roman" w:cs="Times New Roman"/>
          <w:bCs/>
          <w:color w:val="000000" w:themeColor="text1"/>
        </w:rPr>
        <w:t>урбанизированности</w:t>
      </w:r>
      <w:proofErr w:type="spellEnd"/>
      <w:r w:rsidRPr="003F7A07">
        <w:rPr>
          <w:rFonts w:ascii="Times New Roman" w:hAnsi="Times New Roman" w:cs="Times New Roman"/>
          <w:bCs/>
          <w:color w:val="000000" w:themeColor="text1"/>
        </w:rPr>
        <w:t xml:space="preserve"> муниципального образования принят 1,00 в соответствии с таблицей 2.2.3. п. 2.2 «</w:t>
      </w:r>
      <w:r w:rsidRPr="003F7A07">
        <w:rPr>
          <w:rFonts w:ascii="Times New Roman" w:hAnsi="Times New Roman" w:cs="Times New Roman"/>
          <w:color w:val="000000" w:themeColor="text1"/>
        </w:rPr>
        <w:t xml:space="preserve">Оценка степени </w:t>
      </w:r>
      <w:proofErr w:type="spellStart"/>
      <w:r w:rsidRPr="003F7A07">
        <w:rPr>
          <w:rFonts w:ascii="Times New Roman" w:hAnsi="Times New Roman" w:cs="Times New Roman"/>
          <w:color w:val="000000" w:themeColor="text1"/>
        </w:rPr>
        <w:t>урбанизированности</w:t>
      </w:r>
      <w:proofErr w:type="spellEnd"/>
      <w:r w:rsidRPr="003F7A07">
        <w:rPr>
          <w:rFonts w:ascii="Times New Roman" w:hAnsi="Times New Roman" w:cs="Times New Roman"/>
          <w:color w:val="000000" w:themeColor="text1"/>
        </w:rPr>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w:t>
      </w:r>
      <w:r w:rsidRPr="003F7A07">
        <w:rPr>
          <w:rFonts w:ascii="Times New Roman" w:hAnsi="Times New Roman" w:cs="Times New Roman"/>
          <w:color w:val="000000" w:themeColor="text1"/>
        </w:rPr>
        <w:lastRenderedPageBreak/>
        <w:t>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FC5530" w:rsidRPr="003F7A07" w:rsidRDefault="00FC5530" w:rsidP="00FC5530">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 населенный пункт.</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FC5530" w:rsidRPr="003F7A07" w:rsidRDefault="00FC5530" w:rsidP="00FC5530">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FC5530" w:rsidRPr="003F7A07" w:rsidRDefault="00FC5530" w:rsidP="00FC5530">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w:t>
      </w:r>
    </w:p>
    <w:p w:rsidR="00FC5530" w:rsidRPr="003F7A07" w:rsidRDefault="00FC5530" w:rsidP="00FC5530">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FC5530" w:rsidRPr="003F7A07" w:rsidRDefault="00FC5530" w:rsidP="00FC5530">
      <w:pPr>
        <w:pStyle w:val="a3"/>
        <w:ind w:left="-57" w:right="-57"/>
        <w:rPr>
          <w:b/>
          <w:color w:val="000000" w:themeColor="text1"/>
          <w:sz w:val="16"/>
          <w:szCs w:val="16"/>
          <w:lang w:val="ru-RU"/>
        </w:rPr>
      </w:pPr>
    </w:p>
    <w:p w:rsidR="00FC5530" w:rsidRPr="003F7A07" w:rsidRDefault="00FC5530" w:rsidP="00FC5530">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w:t>
      </w:r>
      <w:proofErr w:type="spellStart"/>
      <w:r w:rsidRPr="003F7A07">
        <w:rPr>
          <w:color w:val="000000" w:themeColor="text1"/>
          <w:lang w:val="ru-RU"/>
        </w:rPr>
        <w:t>Искринского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w:t>
      </w:r>
      <w:proofErr w:type="spellStart"/>
      <w:r w:rsidRPr="003F7A07">
        <w:rPr>
          <w:color w:val="000000" w:themeColor="text1"/>
          <w:lang w:val="ru-RU"/>
        </w:rPr>
        <w:t>Искринского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FC5530" w:rsidRPr="003F7A07" w:rsidRDefault="00FC5530" w:rsidP="00FC5530">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соответствии с Приказом </w:t>
      </w:r>
      <w:proofErr w:type="spellStart"/>
      <w:r w:rsidRPr="003F7A07">
        <w:rPr>
          <w:color w:val="000000" w:themeColor="text1"/>
          <w:lang w:val="ru-RU"/>
        </w:rPr>
        <w:t>Минрегиона</w:t>
      </w:r>
      <w:proofErr w:type="spellEnd"/>
      <w:r w:rsidRPr="003F7A07">
        <w:rPr>
          <w:color w:val="000000" w:themeColor="text1"/>
          <w:lang w:val="ru-RU"/>
        </w:rPr>
        <w:t xml:space="preserve">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FC5530" w:rsidRPr="003F7A07" w:rsidRDefault="00FC5530" w:rsidP="00FC5530">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FC5530" w:rsidRPr="003F7A07" w:rsidRDefault="00FC5530" w:rsidP="00FC5530">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распространяются на предлагаемые к размещению на территории </w:t>
      </w:r>
      <w:proofErr w:type="spellStart"/>
      <w:r w:rsidRPr="003F7A07">
        <w:rPr>
          <w:color w:val="000000" w:themeColor="text1"/>
          <w:lang w:val="ru-RU"/>
        </w:rPr>
        <w:t>Искринского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FC5530" w:rsidRPr="003F7A07" w:rsidRDefault="00FC5530" w:rsidP="00FC5530">
      <w:pPr>
        <w:pStyle w:val="a3"/>
        <w:ind w:left="-57" w:right="-57"/>
        <w:jc w:val="center"/>
        <w:rPr>
          <w:color w:val="000000" w:themeColor="text1"/>
          <w:lang w:val="ru-RU"/>
        </w:rPr>
      </w:pPr>
      <w:r w:rsidRPr="003F7A07">
        <w:rPr>
          <w:b/>
          <w:color w:val="000000" w:themeColor="text1"/>
          <w:lang w:val="ru-RU"/>
        </w:rPr>
        <w:lastRenderedPageBreak/>
        <w:t xml:space="preserve">3.2. </w:t>
      </w:r>
      <w:r w:rsidRPr="003F7A07">
        <w:rPr>
          <w:color w:val="000000" w:themeColor="text1"/>
          <w:lang w:val="ru-RU"/>
        </w:rPr>
        <w:t>Состав участников градостроительных отношений</w:t>
      </w:r>
    </w:p>
    <w:p w:rsidR="00FC5530" w:rsidRPr="003F7A07" w:rsidRDefault="00FC5530" w:rsidP="00FC5530">
      <w:pPr>
        <w:pStyle w:val="a3"/>
        <w:ind w:left="-57" w:right="-57"/>
        <w:rPr>
          <w:color w:val="000000" w:themeColor="text1"/>
          <w:sz w:val="16"/>
          <w:szCs w:val="16"/>
          <w:lang w:val="ru-RU"/>
        </w:rPr>
      </w:pPr>
    </w:p>
    <w:p w:rsidR="00FC5530" w:rsidRPr="003F7A07" w:rsidRDefault="00FC5530" w:rsidP="00FC5530">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w:t>
      </w:r>
      <w:proofErr w:type="spellStart"/>
      <w:r w:rsidRPr="003F7A07">
        <w:rPr>
          <w:color w:val="000000" w:themeColor="text1"/>
          <w:lang w:val="ru-RU"/>
        </w:rPr>
        <w:t>Искринского</w:t>
      </w:r>
      <w:proofErr w:type="spellEnd"/>
      <w:r w:rsidRPr="003F7A07">
        <w:rPr>
          <w:color w:val="000000" w:themeColor="text1"/>
          <w:lang w:val="ru-RU"/>
        </w:rPr>
        <w:t xml:space="preserve">   сельского поселения Урюпинского муниципального района входят:</w:t>
      </w:r>
    </w:p>
    <w:p w:rsidR="00FC5530" w:rsidRPr="003F7A07" w:rsidRDefault="00FC5530" w:rsidP="00FC5530">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FC5530" w:rsidRPr="003F7A07" w:rsidRDefault="00FC5530" w:rsidP="00FC5530">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FC5530" w:rsidRPr="003F7A07" w:rsidRDefault="00FC5530" w:rsidP="00FC5530">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w:t>
      </w:r>
      <w:proofErr w:type="spellStart"/>
      <w:r w:rsidRPr="003F7A07">
        <w:rPr>
          <w:color w:val="000000" w:themeColor="text1"/>
          <w:sz w:val="28"/>
          <w:szCs w:val="28"/>
          <w:lang w:val="ru-RU"/>
        </w:rPr>
        <w:t>Искринского</w:t>
      </w:r>
      <w:proofErr w:type="spellEnd"/>
      <w:r w:rsidRPr="003F7A07">
        <w:rPr>
          <w:color w:val="000000" w:themeColor="text1"/>
          <w:sz w:val="28"/>
          <w:szCs w:val="28"/>
          <w:lang w:val="ru-RU"/>
        </w:rPr>
        <w:t xml:space="preserve"> сельского поселения.</w:t>
      </w:r>
    </w:p>
    <w:p w:rsidR="00FC5530" w:rsidRPr="003F7A07" w:rsidRDefault="00FC5530" w:rsidP="00FC5530">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 xml:space="preserve">Население </w:t>
      </w:r>
      <w:proofErr w:type="spellStart"/>
      <w:r w:rsidRPr="003F7A07">
        <w:rPr>
          <w:color w:val="000000" w:themeColor="text1"/>
          <w:sz w:val="28"/>
          <w:szCs w:val="28"/>
          <w:lang w:val="ru-RU"/>
        </w:rPr>
        <w:t>Искринского</w:t>
      </w:r>
      <w:proofErr w:type="spellEnd"/>
      <w:r w:rsidRPr="003F7A07">
        <w:rPr>
          <w:color w:val="000000" w:themeColor="text1"/>
          <w:sz w:val="28"/>
          <w:szCs w:val="28"/>
          <w:lang w:val="ru-RU"/>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FC5530" w:rsidRPr="003F7A07" w:rsidRDefault="00FC5530" w:rsidP="00FC5530">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FC5530" w:rsidRPr="003F7A07" w:rsidRDefault="00FC5530" w:rsidP="00FC5530">
      <w:pPr>
        <w:pStyle w:val="a5"/>
        <w:tabs>
          <w:tab w:val="left" w:pos="993"/>
        </w:tabs>
        <w:ind w:left="-57" w:right="-57" w:firstLine="0"/>
        <w:jc w:val="both"/>
        <w:rPr>
          <w:b/>
          <w:color w:val="000000" w:themeColor="text1"/>
          <w:sz w:val="16"/>
          <w:szCs w:val="16"/>
          <w:lang w:val="ru-RU"/>
        </w:rPr>
      </w:pPr>
    </w:p>
    <w:p w:rsidR="00FC5530" w:rsidRPr="003F7A07" w:rsidRDefault="00FC5530" w:rsidP="00FC5530">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FC5530" w:rsidRPr="003F7A07" w:rsidRDefault="00FC5530" w:rsidP="00FC5530">
      <w:pPr>
        <w:pStyle w:val="a3"/>
        <w:ind w:left="-57" w:right="-57"/>
        <w:rPr>
          <w:color w:val="000000" w:themeColor="text1"/>
          <w:sz w:val="16"/>
          <w:szCs w:val="16"/>
          <w:lang w:val="ru-RU"/>
        </w:rPr>
      </w:pPr>
    </w:p>
    <w:p w:rsidR="00FC5530" w:rsidRPr="003F7A07" w:rsidRDefault="00FC5530" w:rsidP="00FC5530">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 xml:space="preserve">быть соблюдены требования настоящих нормативов градостроительного проектирования </w:t>
      </w:r>
      <w:proofErr w:type="spellStart"/>
      <w:r w:rsidRPr="003F7A07">
        <w:rPr>
          <w:color w:val="000000" w:themeColor="text1"/>
          <w:lang w:val="ru-RU"/>
        </w:rPr>
        <w:t>Искринского</w:t>
      </w:r>
      <w:proofErr w:type="spellEnd"/>
      <w:r w:rsidRPr="003F7A07">
        <w:rPr>
          <w:color w:val="000000" w:themeColor="text1"/>
          <w:lang w:val="ru-RU"/>
        </w:rPr>
        <w:t xml:space="preserve">  сельского поселения Урюпинского муниципального района относятся</w:t>
      </w:r>
      <w:proofErr w:type="gramEnd"/>
      <w:r w:rsidRPr="003F7A07">
        <w:rPr>
          <w:color w:val="000000" w:themeColor="text1"/>
          <w:lang w:val="ru-RU"/>
        </w:rPr>
        <w:t>:</w:t>
      </w:r>
    </w:p>
    <w:p w:rsidR="00FC5530" w:rsidRPr="003F7A07" w:rsidRDefault="00FC5530" w:rsidP="00FC5530">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FC5530" w:rsidRPr="003F7A07" w:rsidRDefault="00FC5530" w:rsidP="00FC5530">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w:t>
      </w:r>
      <w:proofErr w:type="spellStart"/>
      <w:r w:rsidRPr="003F7A07">
        <w:rPr>
          <w:color w:val="000000" w:themeColor="text1"/>
          <w:sz w:val="28"/>
          <w:szCs w:val="28"/>
          <w:lang w:val="ru-RU"/>
        </w:rPr>
        <w:t>Искринского</w:t>
      </w:r>
      <w:proofErr w:type="spellEnd"/>
      <w:r w:rsidRPr="003F7A07">
        <w:rPr>
          <w:color w:val="000000" w:themeColor="text1"/>
          <w:sz w:val="28"/>
          <w:szCs w:val="28"/>
          <w:lang w:val="ru-RU"/>
        </w:rPr>
        <w:t xml:space="preserve">  сельского поселения Урюпинского муниципального района;</w:t>
      </w:r>
    </w:p>
    <w:p w:rsidR="00FC5530" w:rsidRPr="003F7A07" w:rsidRDefault="00FC5530" w:rsidP="00FC5530">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w:t>
      </w:r>
      <w:proofErr w:type="spellStart"/>
      <w:r w:rsidRPr="003F7A07">
        <w:rPr>
          <w:rFonts w:ascii="Times New Roman" w:hAnsi="Times New Roman" w:cs="Times New Roman"/>
          <w:color w:val="000000" w:themeColor="text1"/>
          <w:sz w:val="28"/>
          <w:szCs w:val="28"/>
        </w:rPr>
        <w:t>Искринского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w:t>
      </w:r>
    </w:p>
    <w:p w:rsidR="00FC5530" w:rsidRPr="003F7A07" w:rsidRDefault="00FC5530" w:rsidP="00FC5530">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FC5530" w:rsidRPr="003F7A07" w:rsidRDefault="00FC5530" w:rsidP="00FC5530">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FC5530" w:rsidRPr="003F7A07" w:rsidRDefault="00FC5530" w:rsidP="00FC5530">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FC5530" w:rsidRPr="003F7A07" w:rsidRDefault="00FC5530" w:rsidP="00FC5530">
      <w:pPr>
        <w:pStyle w:val="a5"/>
        <w:tabs>
          <w:tab w:val="left" w:pos="709"/>
        </w:tabs>
        <w:ind w:left="-57" w:right="-57" w:firstLine="0"/>
        <w:rPr>
          <w:color w:val="000000" w:themeColor="text1"/>
          <w:sz w:val="28"/>
          <w:szCs w:val="28"/>
          <w:highlight w:val="yellow"/>
          <w:lang w:val="ru-RU"/>
        </w:rPr>
      </w:pPr>
    </w:p>
    <w:p w:rsidR="00FC5530" w:rsidRPr="003F7A07" w:rsidRDefault="00FC5530" w:rsidP="00FC5530">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4. Вступление в силу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Искринского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FC5530" w:rsidRPr="003F7A07" w:rsidRDefault="00FC5530" w:rsidP="00FC5530">
      <w:pPr>
        <w:spacing w:after="0" w:line="240" w:lineRule="auto"/>
        <w:ind w:left="-57" w:right="-57"/>
        <w:rPr>
          <w:rFonts w:ascii="Times New Roman" w:hAnsi="Times New Roman" w:cs="Times New Roman"/>
          <w:b/>
          <w:bCs/>
          <w:color w:val="000000" w:themeColor="text1"/>
          <w:sz w:val="28"/>
          <w:szCs w:val="28"/>
        </w:rPr>
      </w:pP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Настоящие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Искринского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FC5530" w:rsidRPr="003F7A07" w:rsidRDefault="00FC5530" w:rsidP="00FC5530">
      <w:pPr>
        <w:spacing w:after="0" w:line="240" w:lineRule="auto"/>
        <w:ind w:left="-57" w:right="-57"/>
        <w:jc w:val="both"/>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both"/>
        <w:rPr>
          <w:rFonts w:ascii="Times New Roman" w:hAnsi="Times New Roman" w:cs="Times New Roman"/>
          <w:b/>
          <w:color w:val="000000" w:themeColor="text1"/>
          <w:sz w:val="28"/>
          <w:szCs w:val="28"/>
        </w:rPr>
      </w:pPr>
    </w:p>
    <w:p w:rsidR="00FC5530" w:rsidRPr="003F7A07" w:rsidRDefault="00FC5530" w:rsidP="00FC5530">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FC5530" w:rsidRPr="003F7A07" w:rsidRDefault="00FC5530" w:rsidP="00FC5530">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rPr>
          <w:rFonts w:ascii="Times New Roman" w:hAnsi="Times New Roman" w:cs="Times New Roman"/>
          <w:color w:val="000000" w:themeColor="text1"/>
          <w:sz w:val="28"/>
          <w:szCs w:val="28"/>
        </w:rPr>
      </w:pPr>
    </w:p>
    <w:p w:rsidR="00FC5530" w:rsidRPr="003F7A07" w:rsidRDefault="00FC5530" w:rsidP="00FC5530">
      <w:pPr>
        <w:spacing w:after="0" w:line="240" w:lineRule="auto"/>
        <w:ind w:left="-57" w:right="-57"/>
        <w:jc w:val="center"/>
        <w:rPr>
          <w:rFonts w:ascii="Times New Roman" w:hAnsi="Times New Roman" w:cs="Times New Roman"/>
          <w:b/>
          <w:noProof/>
          <w:sz w:val="28"/>
          <w:szCs w:val="28"/>
        </w:rPr>
      </w:pPr>
    </w:p>
    <w:p w:rsidR="00FC5530" w:rsidRPr="003F7A07" w:rsidRDefault="00FC5530" w:rsidP="00FC5530">
      <w:pPr>
        <w:spacing w:after="0" w:line="240" w:lineRule="auto"/>
        <w:ind w:left="-57" w:right="-57"/>
        <w:jc w:val="center"/>
        <w:rPr>
          <w:rFonts w:ascii="Times New Roman" w:hAnsi="Times New Roman" w:cs="Times New Roman"/>
          <w:b/>
          <w:noProof/>
          <w:sz w:val="28"/>
          <w:szCs w:val="28"/>
        </w:rPr>
      </w:pPr>
    </w:p>
    <w:p w:rsidR="00FC5530" w:rsidRPr="003F7A07"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Pr="003F7A07"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Default="00FC5530" w:rsidP="00FC5530">
      <w:pPr>
        <w:spacing w:after="0" w:line="240" w:lineRule="auto"/>
        <w:ind w:left="-57" w:right="-57"/>
        <w:jc w:val="center"/>
        <w:rPr>
          <w:rFonts w:ascii="Times New Roman" w:hAnsi="Times New Roman" w:cs="Times New Roman"/>
          <w:b/>
          <w:noProof/>
          <w:sz w:val="28"/>
          <w:szCs w:val="28"/>
        </w:rPr>
      </w:pPr>
    </w:p>
    <w:p w:rsidR="00FC5530" w:rsidRPr="003F7A07" w:rsidRDefault="00FC5530" w:rsidP="00FC5530">
      <w:pPr>
        <w:spacing w:after="0" w:line="240" w:lineRule="auto"/>
        <w:ind w:left="-57" w:right="-57"/>
        <w:jc w:val="center"/>
        <w:rPr>
          <w:rFonts w:ascii="Times New Roman" w:hAnsi="Times New Roman" w:cs="Times New Roman"/>
          <w:b/>
          <w:noProof/>
          <w:sz w:val="28"/>
          <w:szCs w:val="28"/>
        </w:rPr>
      </w:pPr>
    </w:p>
    <w:p w:rsidR="00FC5530" w:rsidRPr="003F7A07" w:rsidRDefault="00FC5530" w:rsidP="00FC5530">
      <w:pPr>
        <w:spacing w:after="0" w:line="240" w:lineRule="auto"/>
        <w:ind w:left="-57" w:right="-57"/>
        <w:jc w:val="center"/>
        <w:rPr>
          <w:rFonts w:ascii="Times New Roman" w:hAnsi="Times New Roman" w:cs="Times New Roman"/>
          <w:b/>
          <w:noProof/>
          <w:sz w:val="28"/>
          <w:szCs w:val="28"/>
        </w:rPr>
      </w:pPr>
      <w:bookmarkStart w:id="0" w:name="_GoBack"/>
      <w:bookmarkEnd w:id="0"/>
    </w:p>
    <w:sectPr w:rsidR="00FC5530"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8E0BF4"/>
    <w:rsid w:val="000106FA"/>
    <w:rsid w:val="008E0BF4"/>
    <w:rsid w:val="00FC55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5530"/>
    <w:rPr>
      <w:rFonts w:eastAsiaTheme="minorEastAsia"/>
      <w:lang w:eastAsia="ru-RU"/>
    </w:rPr>
  </w:style>
  <w:style w:type="paragraph" w:styleId="1">
    <w:name w:val="heading 1"/>
    <w:basedOn w:val="a"/>
    <w:link w:val="10"/>
    <w:uiPriority w:val="9"/>
    <w:qFormat/>
    <w:rsid w:val="00FC5530"/>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FC5530"/>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5530"/>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FC5530"/>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FC5530"/>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FC5530"/>
    <w:rPr>
      <w:rFonts w:ascii="Times New Roman" w:eastAsia="Times New Roman" w:hAnsi="Times New Roman" w:cs="Times New Roman"/>
      <w:sz w:val="28"/>
      <w:szCs w:val="28"/>
      <w:lang w:val="en-US"/>
    </w:rPr>
  </w:style>
  <w:style w:type="paragraph" w:styleId="a5">
    <w:name w:val="List Paragraph"/>
    <w:basedOn w:val="a"/>
    <w:link w:val="a6"/>
    <w:uiPriority w:val="34"/>
    <w:qFormat/>
    <w:rsid w:val="00FC5530"/>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FC5530"/>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FC5530"/>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FC5530"/>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FC5530"/>
    <w:rPr>
      <w:rFonts w:ascii="Calibri" w:eastAsia="Times New Roman" w:hAnsi="Calibri" w:cs="Calibri"/>
      <w:szCs w:val="20"/>
      <w:lang w:eastAsia="ru-RU"/>
    </w:rPr>
  </w:style>
  <w:style w:type="paragraph" w:customStyle="1" w:styleId="Default">
    <w:name w:val="Default"/>
    <w:uiPriority w:val="99"/>
    <w:qFormat/>
    <w:rsid w:val="00FC553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FC5530"/>
    <w:pPr>
      <w:spacing w:after="0" w:line="240" w:lineRule="auto"/>
    </w:pPr>
    <w:rPr>
      <w:rFonts w:ascii="Calibri" w:eastAsia="Calibri" w:hAnsi="Calibri" w:cs="Times New Roman"/>
    </w:rPr>
  </w:style>
  <w:style w:type="paragraph" w:customStyle="1" w:styleId="msonormalmrcssattr">
    <w:name w:val="msonormal_mr_css_attr"/>
    <w:basedOn w:val="a"/>
    <w:rsid w:val="00FC55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FC5530"/>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FC5530"/>
    <w:rPr>
      <w:rFonts w:ascii="Times New Roman" w:eastAsia="Times New Roman" w:hAnsi="Times New Roman" w:cs="Times New Roman"/>
      <w:lang w:eastAsia="ru-RU"/>
    </w:rPr>
  </w:style>
  <w:style w:type="character" w:styleId="ab">
    <w:name w:val="Subtle Emphasis"/>
    <w:basedOn w:val="a0"/>
    <w:uiPriority w:val="19"/>
    <w:qFormat/>
    <w:rsid w:val="00FC5530"/>
    <w:rPr>
      <w:i/>
      <w:iCs/>
      <w:color w:val="404040" w:themeColor="text1" w:themeTint="BF"/>
    </w:rPr>
  </w:style>
  <w:style w:type="character" w:customStyle="1" w:styleId="a6">
    <w:name w:val="Абзац списка Знак"/>
    <w:link w:val="a5"/>
    <w:uiPriority w:val="34"/>
    <w:locked/>
    <w:rsid w:val="00FC5530"/>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FC5530"/>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8681</Words>
  <Characters>49488</Characters>
  <Application>Microsoft Office Word</Application>
  <DocSecurity>0</DocSecurity>
  <Lines>412</Lines>
  <Paragraphs>116</Paragraphs>
  <ScaleCrop>false</ScaleCrop>
  <Company/>
  <LinksUpToDate>false</LinksUpToDate>
  <CharactersWithSpaces>58053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2025-12-03T13:11:00Z</dcterms:created>
  <dcterms:modified xsi:type="dcterms:W3CDTF">2025-12-03T13:11:00Z</dcterms:modified>
</cp:coreProperties>
</file>