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17F" w:rsidRPr="00EB7885" w:rsidRDefault="00B0017F" w:rsidP="00B00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59264" behindDoc="0" locked="0" layoutInCell="1" allowOverlap="1" wp14:anchorId="294DA665" wp14:editId="22F53FBE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6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017F" w:rsidRPr="00EB7885" w:rsidRDefault="00B0017F" w:rsidP="00B00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0017F" w:rsidRPr="00EB7885" w:rsidRDefault="00B0017F" w:rsidP="00B0017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0017F" w:rsidRPr="00EB7885" w:rsidRDefault="00B0017F" w:rsidP="00B0017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B0017F" w:rsidRPr="00EB7885" w:rsidRDefault="00B0017F" w:rsidP="00B0017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0017F" w:rsidRPr="00EB7885" w:rsidRDefault="00B0017F" w:rsidP="00B0017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0017F" w:rsidRPr="00EB7885" w:rsidRDefault="00B0017F" w:rsidP="00B0017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0017F" w:rsidRPr="00EB7885" w:rsidRDefault="00B0017F" w:rsidP="00B0017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0017F" w:rsidRPr="00EB7885" w:rsidRDefault="00B0017F" w:rsidP="00B001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B0017F" w:rsidRPr="00EB7885" w:rsidRDefault="00B0017F" w:rsidP="00B0017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0017F" w:rsidRPr="005728DC" w:rsidRDefault="00B0017F" w:rsidP="00B0017F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5728DC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5728D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5728D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Ш  Е  Н  И  Е</w:t>
      </w:r>
    </w:p>
    <w:p w:rsidR="00B0017F" w:rsidRPr="00EB7885" w:rsidRDefault="00B0017F" w:rsidP="00B001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17F" w:rsidRPr="00EB7885" w:rsidRDefault="00B0017F" w:rsidP="00B001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мая 2025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EB7885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10/108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017F" w:rsidRDefault="00B0017F" w:rsidP="00B001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017F" w:rsidRPr="00EB7885" w:rsidRDefault="00B0017F" w:rsidP="00B001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017F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предоставления из бюджета Урюпинского муниципального района бюджетам сельских поселений, входящих </w:t>
      </w:r>
    </w:p>
    <w:p w:rsidR="00B0017F" w:rsidRPr="005728DC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состав Урюпинского муниципального района, иных межбюджетных трансфертов на </w:t>
      </w:r>
      <w:r w:rsidRPr="00201A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компенсацию (возмещение) выпадающих доходов </w:t>
      </w:r>
      <w:proofErr w:type="spellStart"/>
      <w:r w:rsidRPr="00201AB9"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ресурсоснабжающих</w:t>
      </w:r>
      <w:proofErr w:type="spellEnd"/>
      <w:r w:rsidRPr="00201A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</w:p>
    <w:p w:rsidR="00B0017F" w:rsidRPr="00EB7885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017F" w:rsidRPr="00EB7885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статей 9, 142.4 Бюджетного кодекса, статьи 16.1 Закона Волгоградской области от 26 июля 2005 года № 1093-ОД «О межбюджетных отношениях в Волгоградской области», в целях </w:t>
      </w:r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A54CB5">
        <w:rPr>
          <w:rFonts w:ascii="Times New Roman" w:eastAsia="Times New Roman" w:hAnsi="Times New Roman" w:cs="Times New Roman"/>
          <w:sz w:val="28"/>
          <w:szCs w:val="28"/>
        </w:rPr>
        <w:t>ресурсоснабжающих</w:t>
      </w:r>
      <w:proofErr w:type="spellEnd"/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 организаций, связанных с применением льготных тарифов на коммунальные ресурсы (услуги</w:t>
      </w:r>
      <w:proofErr w:type="gramEnd"/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gramStart"/>
      <w:r w:rsidRPr="00A54CB5">
        <w:rPr>
          <w:rFonts w:ascii="Times New Roman" w:eastAsia="Times New Roman" w:hAnsi="Times New Roman" w:cs="Times New Roman"/>
          <w:sz w:val="28"/>
          <w:szCs w:val="28"/>
        </w:rPr>
        <w:t>поставляемые</w:t>
      </w:r>
      <w:proofErr w:type="gramEnd"/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 населению</w:t>
      </w:r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, Урюпинская районная Дума </w:t>
      </w:r>
      <w:r w:rsidRPr="00EB7885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РЕШИЛА</w:t>
      </w:r>
      <w:r w:rsidRPr="00EB78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0017F" w:rsidRPr="008B1A77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7885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FA0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1A77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A54CB5">
        <w:rPr>
          <w:rFonts w:ascii="Times New Roman" w:eastAsia="Times New Roman" w:hAnsi="Times New Roman" w:cs="Times New Roman"/>
          <w:sz w:val="28"/>
          <w:szCs w:val="28"/>
        </w:rPr>
        <w:t>ресурсоснабжающих</w:t>
      </w:r>
      <w:proofErr w:type="spellEnd"/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</w:t>
      </w:r>
      <w:r w:rsidRPr="008B1A7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017F" w:rsidRPr="00EB7885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5728DC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Направить прилагаемый </w:t>
      </w:r>
      <w:r w:rsidRPr="008B1A77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A54CB5">
        <w:rPr>
          <w:rFonts w:ascii="Times New Roman" w:eastAsia="Times New Roman" w:hAnsi="Times New Roman" w:cs="Times New Roman"/>
          <w:sz w:val="28"/>
          <w:szCs w:val="28"/>
        </w:rPr>
        <w:t>ресурсоснабжающих</w:t>
      </w:r>
      <w:proofErr w:type="spellEnd"/>
      <w:r w:rsidRPr="00A54CB5">
        <w:rPr>
          <w:rFonts w:ascii="Times New Roman" w:eastAsia="Times New Roman" w:hAnsi="Times New Roman" w:cs="Times New Roman"/>
          <w:sz w:val="28"/>
          <w:szCs w:val="28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главе Урюпинского муниципального района для подписания и опубликования в установленном порядке. </w:t>
      </w:r>
    </w:p>
    <w:p w:rsidR="00B0017F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Pr="00EB788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>со дня его принятия.</w:t>
      </w:r>
    </w:p>
    <w:p w:rsidR="00B0017F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017F" w:rsidRPr="00EB7885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017F" w:rsidRPr="00EB7885" w:rsidRDefault="00B0017F" w:rsidP="00B001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                                </w:t>
      </w:r>
    </w:p>
    <w:p w:rsidR="00B0017F" w:rsidRPr="005728DC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</w:t>
      </w:r>
      <w:r w:rsidRPr="00EB7885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:rsidR="00B0017F" w:rsidRDefault="00B0017F" w:rsidP="00B001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0017F" w:rsidRPr="0039359D" w:rsidRDefault="00B0017F" w:rsidP="00B001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Утвержден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решением</w:t>
      </w:r>
      <w:r w:rsidRPr="003935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B0017F" w:rsidRPr="0039359D" w:rsidRDefault="00B0017F" w:rsidP="00B00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59D">
        <w:rPr>
          <w:rFonts w:ascii="Times New Roman" w:eastAsiaTheme="minorHAnsi" w:hAnsi="Times New Roman" w:cs="Times New Roman"/>
          <w:sz w:val="24"/>
          <w:szCs w:val="24"/>
          <w:lang w:eastAsia="en-US"/>
        </w:rPr>
        <w:t>Урюпинской районной Думы</w:t>
      </w:r>
    </w:p>
    <w:p w:rsidR="00B0017F" w:rsidRPr="0039359D" w:rsidRDefault="00B0017F" w:rsidP="00B00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5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20 мая 2025 года</w:t>
      </w:r>
      <w:r w:rsidRPr="003935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№ 10/108</w:t>
      </w:r>
      <w:r w:rsidRPr="003935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B0017F" w:rsidRDefault="00B0017F" w:rsidP="00B00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017F" w:rsidRDefault="00B0017F" w:rsidP="00B00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ок</w:t>
      </w:r>
      <w:r w:rsidRPr="006C65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0017F" w:rsidRDefault="00B0017F" w:rsidP="00B00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4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A54CB5">
        <w:rPr>
          <w:rFonts w:ascii="Times New Roman" w:eastAsia="Times New Roman" w:hAnsi="Times New Roman" w:cs="Times New Roman"/>
          <w:b/>
          <w:bCs/>
          <w:sz w:val="28"/>
          <w:szCs w:val="28"/>
        </w:rPr>
        <w:t>ресурсоснабжающих</w:t>
      </w:r>
      <w:proofErr w:type="spellEnd"/>
      <w:r w:rsidRPr="00A54C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</w:p>
    <w:p w:rsidR="00B0017F" w:rsidRPr="00970113" w:rsidRDefault="00B0017F" w:rsidP="00B00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</w:t>
      </w:r>
      <w:r w:rsidRPr="00D460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D46050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ресурсоснабжающих</w:t>
      </w:r>
      <w:proofErr w:type="spellEnd"/>
      <w:r w:rsidRPr="00D460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Порядок), разработан в соответствии со </w:t>
      </w:r>
      <w:hyperlink r:id="rId6" w:history="1">
        <w:r w:rsidRPr="0097011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7" w:history="1">
        <w:r w:rsidRPr="0097011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142.4</w:t>
        </w:r>
      </w:hyperlink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кодекса Российской Федерации, </w:t>
      </w:r>
      <w:hyperlink r:id="rId8" w:history="1">
        <w:r w:rsidRPr="0097011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16.1</w:t>
        </w:r>
      </w:hyperlink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Волгоградской области от 26 июля 2005 года</w:t>
      </w:r>
      <w:proofErr w:type="gramEnd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1093-ОД "О межбюджетных отношениях в Волгоградской области" и определяет цели, условия и порядок </w:t>
      </w:r>
      <w:r w:rsidRPr="004D67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компенсацию (возмещение) выпадающих доходов </w:t>
      </w:r>
      <w:proofErr w:type="spellStart"/>
      <w:r w:rsidRPr="004D6794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ресурсоснабжающих</w:t>
      </w:r>
      <w:proofErr w:type="spellEnd"/>
      <w:r w:rsidRPr="004D67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иные межбюджетные трансферты).</w:t>
      </w:r>
      <w:proofErr w:type="gramEnd"/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Иные межбюджетные трансферты предоставляются сельским поселениям, входящим в состав Урюпинского муниципального района (далее - поселения), в целях 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компенсаци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(возмещени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выпадающих доходов </w:t>
      </w:r>
      <w:proofErr w:type="spellStart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ресурсоснабжающих</w:t>
      </w:r>
      <w:proofErr w:type="spellEnd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организаций, связанных с применением льготных тарифов на коммунальные ресурсы (услуги), поставляемые населению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3. Иные межбюджетные трансферты из бюджета Урюпинского муниципального района предоставляются бюджет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 сельского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условии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наличия на территории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 сельского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действующей </w:t>
      </w:r>
      <w:proofErr w:type="spellStart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proofErr w:type="spellEnd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и, 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оказывающ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населению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коммунальную 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сбыту тепловой энергии и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применяющ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расчетах за оказанную</w:t>
      </w:r>
      <w:r w:rsidRPr="002950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коммунальную</w:t>
      </w:r>
      <w:r w:rsidRPr="00E974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услугу льготный тариф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Иные межбюджетные трансферты выплачиваются сельским поселениям, входящим в состав Урюпинского муниципального района, за счет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субвенции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бюджету Урюпинского муниципального района 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компенсацию (возмещение)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выпадающих доходов </w:t>
      </w:r>
      <w:proofErr w:type="spellStart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ресурсоснабжающих</w:t>
      </w:r>
      <w:proofErr w:type="spellEnd"/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связанных с применением льготных тарифов на коммунальные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A4A5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ресурсы (услуги) и техническую воду, поставляемые населению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5. Общий объем иных межбюджетных трансфертов, выделяемых из бюджета Урюпинского муниципального района бюджетам сельских поселений, рассчитывается по формуле:</w:t>
      </w:r>
    </w:p>
    <w:p w:rsidR="00B0017F" w:rsidRPr="005728DC" w:rsidRDefault="00B0017F" w:rsidP="00B001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noProof/>
          <w:position w:val="-7"/>
          <w:sz w:val="28"/>
          <w:szCs w:val="28"/>
        </w:rPr>
        <w:drawing>
          <wp:inline distT="0" distB="0" distL="0" distR="0" wp14:anchorId="359B27B4" wp14:editId="1C4EE967">
            <wp:extent cx="1688033" cy="30723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746" cy="31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17F" w:rsidRPr="005728DC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 - общий объем иных межбюджетных трансфертов, выделяемых из бюджета Урюпинского муниципального района бюджетам сельских поселений;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</w:t>
      </w:r>
      <w:r w:rsidRPr="00970113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к</w:t>
      </w:r>
      <w:proofErr w:type="spellEnd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объем иного межбюджетного трансферта, предоставляемого конкретному поселению.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ar10"/>
      <w:bookmarkEnd w:id="1"/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6. Объем иных межбюджетных трансфертов, предоставляемый конкретному сельскому поселению, рассчитывается по формуле:</w:t>
      </w:r>
    </w:p>
    <w:p w:rsidR="00B0017F" w:rsidRPr="005728DC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8E6753">
        <w:rPr>
          <w:rFonts w:ascii="Times New Roman" w:eastAsiaTheme="minorHAnsi" w:hAnsi="Times New Roman" w:cs="Times New Roman"/>
          <w:sz w:val="28"/>
          <w:szCs w:val="28"/>
          <w:lang w:eastAsia="en-US"/>
        </w:rPr>
        <w:t>ИМТ</w:t>
      </w:r>
      <w:r w:rsidRPr="008E6753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к</w:t>
      </w:r>
      <w:proofErr w:type="spellEnd"/>
      <w:r w:rsidRPr="008E67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(ТО – ТЛ) x V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, где</w:t>
      </w:r>
    </w:p>
    <w:p w:rsidR="00B0017F" w:rsidRPr="005728DC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B0017F" w:rsidRPr="00155FF9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экономически обоснованный тариф на тепловую энергию (мощность), установленный органом регулирования тарифов для j-й </w:t>
      </w:r>
      <w:proofErr w:type="spellStart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ресурсоснабжающей</w:t>
      </w:r>
      <w:proofErr w:type="spellEnd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 в соответствии с законодательством Российской Федерации в размере, обеспечивающем покрытие всех необходимых экономически обоснованных расходов, связанных с производством и (или) продажей в необходимом для потребителей количестве и соблюдением требований качества, руб./Гкал;</w:t>
      </w:r>
    </w:p>
    <w:p w:rsidR="00B0017F" w:rsidRPr="00155FF9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льготные тарифы для населения на тепловую энергию (мощность), установленные органом регулирования тарифов ниже экономически обоснованных тарифов (цен), утвержденных для j-й </w:t>
      </w:r>
      <w:proofErr w:type="spellStart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ресурсоснабжающей</w:t>
      </w:r>
      <w:proofErr w:type="spellEnd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организации, руб./Гкал;</w:t>
      </w:r>
    </w:p>
    <w:p w:rsidR="00B0017F" w:rsidRPr="00155FF9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V - объем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фактической </w:t>
      </w:r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реализации j-й </w:t>
      </w:r>
      <w:proofErr w:type="spellStart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ресурсоснабжающей</w:t>
      </w:r>
      <w:proofErr w:type="spellEnd"/>
      <w:r w:rsidRPr="00155F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организацией тепловой энергии населению при осуществлении деятельности по предоставлению коммунальных услуг населению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(далее - соглашения). Соглашения должны содержать следующие основные положения: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объем бюджетных ассигнований, предусмотренных на предоставление иных межбюджетных трансфертов;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- порядок перечисления иных межбюджетных трансфертов;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- сроки действия соглашения;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- сроки и порядок представления отчетности об использовании иных межбюджетных трансфертов.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Перечисление иных межбюджетных трансфертов осуществляется в установленном для исполнения бюджета Урюпинского муниципального 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района порядке. Иные межбюджетные трансферты перечисляются бюджетам сельских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 Иные межбюджетные трансферты, не использованные в текущем финансовом году, должны быть возвращены в доход бюджета Урюпинского муниципального района в порядке и сроки, установленные действующим законодательством.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форме, установленной заключенным Соглашением.</w:t>
      </w: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Настоящий Порядок вступает в силу после его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официального 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опубликования в информационном бюллетене администрации Урюпинского муниципального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«Районные ведомости»</w:t>
      </w:r>
      <w:r w:rsidRPr="0097011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017F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0017F" w:rsidRPr="00970113" w:rsidRDefault="00B0017F" w:rsidP="00B00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0017F" w:rsidRPr="00B0017F" w:rsidRDefault="00B0017F" w:rsidP="00B001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001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B001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Глава </w:t>
      </w:r>
    </w:p>
    <w:p w:rsidR="00B0017F" w:rsidRPr="00B0017F" w:rsidRDefault="00B0017F" w:rsidP="00B001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001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Урюпинского муниципального района 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</w:t>
      </w:r>
      <w:r w:rsidRPr="00B001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А.Ю. Максимов</w:t>
      </w:r>
    </w:p>
    <w:p w:rsidR="00B0017F" w:rsidRDefault="00B0017F" w:rsidP="00B001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017F" w:rsidRDefault="00B0017F" w:rsidP="00B001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017F" w:rsidRDefault="00B0017F" w:rsidP="00B0017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32A0"/>
    <w:rsid w:val="000106FA"/>
    <w:rsid w:val="00B0017F"/>
    <w:rsid w:val="00E13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17F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B0017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0017F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0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1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92976&amp;dst=1008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3620&amp;dst=42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20&amp;dst=91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2025-05-16T05:09:00Z</dcterms:created>
  <dcterms:modified xsi:type="dcterms:W3CDTF">2025-05-16T05:09:00Z</dcterms:modified>
</cp:coreProperties>
</file>