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 xml:space="preserve">Совет депутатов </w:t>
      </w:r>
      <w:r w:rsidR="00002C00" w:rsidRPr="00154949">
        <w:rPr>
          <w:rFonts w:ascii="Arial" w:hAnsi="Arial" w:cs="Arial"/>
          <w:b/>
          <w:sz w:val="28"/>
          <w:szCs w:val="28"/>
        </w:rPr>
        <w:t>Россошинского</w:t>
      </w:r>
      <w:r w:rsidRPr="00154949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 xml:space="preserve">Урюпинского муниципального района </w:t>
      </w:r>
    </w:p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1 Созыв</w:t>
      </w:r>
    </w:p>
    <w:p w:rsidR="0019119E" w:rsidRPr="00154949" w:rsidRDefault="0019119E" w:rsidP="0019119E">
      <w:pPr>
        <w:jc w:val="center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====================================</w:t>
      </w:r>
      <w:r w:rsidR="00154949">
        <w:rPr>
          <w:rFonts w:ascii="Arial" w:hAnsi="Arial" w:cs="Arial"/>
          <w:b/>
          <w:sz w:val="28"/>
          <w:szCs w:val="28"/>
        </w:rPr>
        <w:t>=====================</w:t>
      </w:r>
    </w:p>
    <w:p w:rsidR="0019119E" w:rsidRPr="00154949" w:rsidRDefault="0019119E" w:rsidP="0019119E">
      <w:pPr>
        <w:pStyle w:val="3"/>
        <w:jc w:val="center"/>
        <w:rPr>
          <w:rFonts w:ascii="Arial" w:hAnsi="Arial" w:cs="Arial"/>
          <w:b/>
          <w:bCs/>
          <w:szCs w:val="28"/>
        </w:rPr>
      </w:pPr>
      <w:proofErr w:type="gramStart"/>
      <w:r w:rsidRPr="00154949">
        <w:rPr>
          <w:rFonts w:ascii="Arial" w:hAnsi="Arial" w:cs="Arial"/>
          <w:b/>
          <w:bCs/>
          <w:szCs w:val="28"/>
        </w:rPr>
        <w:t>Р  Е</w:t>
      </w:r>
      <w:proofErr w:type="gramEnd"/>
      <w:r w:rsidRPr="00154949">
        <w:rPr>
          <w:rFonts w:ascii="Arial" w:hAnsi="Arial" w:cs="Arial"/>
          <w:b/>
          <w:bCs/>
          <w:szCs w:val="28"/>
        </w:rPr>
        <w:t xml:space="preserve">  Ш  Е  Н  И  Е</w:t>
      </w:r>
    </w:p>
    <w:p w:rsidR="0019119E" w:rsidRPr="00154949" w:rsidRDefault="0019119E" w:rsidP="0019119E">
      <w:pPr>
        <w:rPr>
          <w:rFonts w:ascii="Arial" w:hAnsi="Arial" w:cs="Arial"/>
          <w:sz w:val="28"/>
          <w:szCs w:val="28"/>
        </w:rPr>
      </w:pPr>
    </w:p>
    <w:p w:rsidR="0019119E" w:rsidRPr="00154949" w:rsidRDefault="002E47A5" w:rsidP="001911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proofErr w:type="gramStart"/>
      <w:r>
        <w:rPr>
          <w:rFonts w:ascii="Arial" w:hAnsi="Arial" w:cs="Arial"/>
          <w:b/>
          <w:sz w:val="28"/>
          <w:szCs w:val="28"/>
        </w:rPr>
        <w:t>25»  октября</w:t>
      </w:r>
      <w:proofErr w:type="gramEnd"/>
      <w:r w:rsidR="0019119E" w:rsidRPr="00154949">
        <w:rPr>
          <w:rFonts w:ascii="Arial" w:hAnsi="Arial" w:cs="Arial"/>
          <w:b/>
          <w:sz w:val="28"/>
          <w:szCs w:val="28"/>
        </w:rPr>
        <w:t xml:space="preserve"> 2019  года</w:t>
      </w:r>
      <w:r w:rsidR="0019119E" w:rsidRPr="00154949">
        <w:rPr>
          <w:rFonts w:ascii="Arial" w:hAnsi="Arial" w:cs="Arial"/>
          <w:b/>
          <w:sz w:val="28"/>
          <w:szCs w:val="28"/>
        </w:rPr>
        <w:tab/>
      </w:r>
      <w:r w:rsidR="00002C00" w:rsidRPr="00154949">
        <w:rPr>
          <w:rFonts w:ascii="Arial" w:hAnsi="Arial" w:cs="Arial"/>
          <w:b/>
          <w:sz w:val="28"/>
          <w:szCs w:val="28"/>
        </w:rPr>
        <w:t xml:space="preserve">                    №</w:t>
      </w:r>
      <w:r>
        <w:rPr>
          <w:rFonts w:ascii="Arial" w:hAnsi="Arial" w:cs="Arial"/>
          <w:b/>
          <w:sz w:val="28"/>
          <w:szCs w:val="28"/>
        </w:rPr>
        <w:t xml:space="preserve"> 3-28</w:t>
      </w:r>
    </w:p>
    <w:p w:rsidR="0019119E" w:rsidRPr="00154949" w:rsidRDefault="0019119E" w:rsidP="0019119E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 xml:space="preserve">О возложении полномочий Финансового органа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на администрацию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и утверждение Положения о финансовом органе</w:t>
      </w:r>
      <w:r w:rsidR="00002C00" w:rsidRPr="00154949">
        <w:rPr>
          <w:rFonts w:ascii="Arial" w:hAnsi="Arial" w:cs="Arial"/>
          <w:sz w:val="28"/>
          <w:szCs w:val="28"/>
        </w:rPr>
        <w:t xml:space="preserve"> </w:t>
      </w:r>
      <w:r w:rsidR="00002C00" w:rsidRPr="00154949">
        <w:rPr>
          <w:rStyle w:val="a4"/>
          <w:rFonts w:ascii="Arial" w:hAnsi="Arial" w:cs="Arial"/>
          <w:sz w:val="28"/>
          <w:szCs w:val="28"/>
        </w:rPr>
        <w:t>Россошинского</w:t>
      </w:r>
      <w:r w:rsidR="00002C00" w:rsidRPr="00154949">
        <w:rPr>
          <w:rStyle w:val="a4"/>
          <w:rFonts w:ascii="Arial" w:hAnsi="Arial" w:cs="Arial"/>
          <w:b w:val="0"/>
          <w:sz w:val="28"/>
          <w:szCs w:val="28"/>
        </w:rPr>
        <w:t xml:space="preserve"> </w:t>
      </w:r>
      <w:r w:rsidRPr="00154949">
        <w:rPr>
          <w:rFonts w:ascii="Arial" w:hAnsi="Arial" w:cs="Arial"/>
          <w:b/>
          <w:sz w:val="28"/>
          <w:szCs w:val="28"/>
        </w:rPr>
        <w:t>сельского поселения Урюпинского муниципального района Волгоградской области</w:t>
      </w:r>
    </w:p>
    <w:p w:rsidR="0019119E" w:rsidRPr="00154949" w:rsidRDefault="0019119E" w:rsidP="0019119E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в целях обеспечения администрацией муниципального </w:t>
      </w:r>
      <w:proofErr w:type="gramStart"/>
      <w:r w:rsidRPr="00154949">
        <w:rPr>
          <w:rFonts w:ascii="Arial" w:hAnsi="Arial" w:cs="Arial"/>
          <w:sz w:val="28"/>
          <w:szCs w:val="28"/>
        </w:rPr>
        <w:t>образования  полномочий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по формированию,  исполнению местного бюджета, руководствуясь Уставом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 района Волгоградской области Совет депутатов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 сельского поселения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154949">
        <w:rPr>
          <w:rFonts w:ascii="Arial" w:hAnsi="Arial" w:cs="Arial"/>
          <w:b/>
          <w:sz w:val="28"/>
          <w:szCs w:val="28"/>
        </w:rPr>
        <w:t>РЕШИЛ: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1</w:t>
      </w:r>
      <w:r w:rsidRPr="00154949">
        <w:rPr>
          <w:rStyle w:val="a5"/>
          <w:rFonts w:ascii="Arial" w:hAnsi="Arial" w:cs="Arial"/>
          <w:sz w:val="28"/>
          <w:szCs w:val="28"/>
        </w:rPr>
        <w:t>. </w:t>
      </w:r>
      <w:r w:rsidRPr="00154949">
        <w:rPr>
          <w:rStyle w:val="a5"/>
          <w:rFonts w:ascii="Arial" w:hAnsi="Arial" w:cs="Arial"/>
          <w:i w:val="0"/>
          <w:sz w:val="28"/>
          <w:szCs w:val="28"/>
        </w:rPr>
        <w:t>Возложить</w:t>
      </w:r>
      <w:r w:rsidRPr="00154949">
        <w:rPr>
          <w:rFonts w:ascii="Arial" w:hAnsi="Arial" w:cs="Arial"/>
          <w:sz w:val="28"/>
          <w:szCs w:val="28"/>
        </w:rPr>
        <w:t xml:space="preserve"> полномочия финансового органа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</w:t>
      </w:r>
      <w:proofErr w:type="gramStart"/>
      <w:r w:rsidRPr="00154949">
        <w:rPr>
          <w:rFonts w:ascii="Arial" w:hAnsi="Arial" w:cs="Arial"/>
          <w:sz w:val="28"/>
          <w:szCs w:val="28"/>
        </w:rPr>
        <w:t>поселения  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администрацию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2. Утвердить Положение о финансовом органе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</w:t>
      </w:r>
      <w:proofErr w:type="gramStart"/>
      <w:r w:rsidRPr="00154949">
        <w:rPr>
          <w:rFonts w:ascii="Arial" w:hAnsi="Arial" w:cs="Arial"/>
          <w:sz w:val="28"/>
          <w:szCs w:val="28"/>
        </w:rPr>
        <w:t>муниципального 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 согласно приложению.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 Настоящее решение вступает в силу с момента обнародования и подлежит размещению на официальном сайте 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в сети интернет.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Глава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сельского поселения                           </w:t>
      </w:r>
      <w:r w:rsidR="00154949">
        <w:rPr>
          <w:rFonts w:ascii="Arial" w:hAnsi="Arial" w:cs="Arial"/>
          <w:sz w:val="28"/>
          <w:szCs w:val="28"/>
        </w:rPr>
        <w:t xml:space="preserve">                        </w:t>
      </w:r>
      <w:r w:rsidR="00002C00" w:rsidRPr="00154949">
        <w:rPr>
          <w:rFonts w:ascii="Arial" w:hAnsi="Arial" w:cs="Arial"/>
          <w:sz w:val="28"/>
          <w:szCs w:val="28"/>
        </w:rPr>
        <w:t>Хвостиков С.Н.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54949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к решению Совета депутатов</w:t>
      </w:r>
    </w:p>
    <w:p w:rsidR="0019119E" w:rsidRPr="00154949" w:rsidRDefault="00002C00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Россошинского</w:t>
      </w:r>
      <w:r w:rsidR="0019119E" w:rsidRPr="00154949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9119E" w:rsidRPr="00154949" w:rsidRDefault="002E47A5" w:rsidP="0019119E">
      <w:pPr>
        <w:pStyle w:val="a3"/>
        <w:spacing w:before="0" w:beforeAutospacing="0" w:after="0" w:afterAutospacing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25.10</w:t>
      </w:r>
      <w:r w:rsidR="00002C00" w:rsidRPr="00154949">
        <w:rPr>
          <w:rFonts w:ascii="Arial" w:hAnsi="Arial" w:cs="Arial"/>
          <w:sz w:val="28"/>
          <w:szCs w:val="28"/>
        </w:rPr>
        <w:t>. 2019 г.№</w:t>
      </w:r>
      <w:r>
        <w:rPr>
          <w:rFonts w:ascii="Arial" w:hAnsi="Arial" w:cs="Arial"/>
          <w:sz w:val="28"/>
          <w:szCs w:val="28"/>
        </w:rPr>
        <w:t xml:space="preserve"> 3-28</w:t>
      </w:r>
      <w:bookmarkStart w:id="0" w:name="_GoBack"/>
      <w:bookmarkEnd w:id="0"/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ПОЛОЖЕНИЕ</w:t>
      </w:r>
    </w:p>
    <w:p w:rsidR="0019119E" w:rsidRPr="00154949" w:rsidRDefault="0019119E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О ФИНАНСОВОМ ОРГАНЕ</w:t>
      </w:r>
    </w:p>
    <w:p w:rsidR="0019119E" w:rsidRPr="00154949" w:rsidRDefault="00154949" w:rsidP="0019119E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РОССОШИНСКОГО</w:t>
      </w:r>
      <w:r w:rsidR="0019119E" w:rsidRPr="00154949">
        <w:rPr>
          <w:rStyle w:val="a4"/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1. Общие положения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1.1. Финансовым органом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(далее – Финансовы</w:t>
      </w:r>
      <w:r w:rsidR="00002C00" w:rsidRPr="00154949">
        <w:rPr>
          <w:rFonts w:ascii="Arial" w:hAnsi="Arial" w:cs="Arial"/>
          <w:sz w:val="28"/>
          <w:szCs w:val="28"/>
        </w:rPr>
        <w:t xml:space="preserve">й орган) </w:t>
      </w:r>
      <w:proofErr w:type="gramStart"/>
      <w:r w:rsidR="00002C00" w:rsidRPr="00154949">
        <w:rPr>
          <w:rFonts w:ascii="Arial" w:hAnsi="Arial" w:cs="Arial"/>
          <w:sz w:val="28"/>
          <w:szCs w:val="28"/>
        </w:rPr>
        <w:t>является  администрация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Урюпинского муниципального района Волгоградской области, осуществляет составление и организацию исполнения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1.2. Финансовый орган осуществляет функции, с особенностями, определяющими правовой статус -</w:t>
      </w:r>
      <w:r w:rsidR="0000796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1.3. Полное и сокращенное наименование Финансовый орган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1.4. Финансовый орган осуществляет свою деятельность в соответствии с Конституцией Российской Федерации, с законами и иными нормативными правовыми актами Российской Федерации и Волгоградской области, указами, распоряжениями Президента Российской Федерации и иными нормативными правовыми актами, Уставом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решениями Совета депутатов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постановлениями и распоряжениями администрации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="00960563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>сельского поселения, настоящим Положением.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1.5. Финансовый орган на территории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представляет местную администрацию во взаимоотношениях с федеральными органами государственной власти, органами государственной власти Волгоградской области, органами местного самоуправления, юридическими и физическими лицами по вопросам осуществления бюджетного процесса и внутреннего финансового контроля.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1.6. Финансовый орган в своей деятельности подчинен и подотчетен главе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960563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1.8. Обеспечение деятельности Финансового органа осуществляется за счет средств бюджета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960563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 (далее - местного бюджета).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1.9.Состав Финансового органа утверждается главой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960563" w:rsidRPr="00154949">
        <w:rPr>
          <w:rFonts w:ascii="Arial" w:hAnsi="Arial" w:cs="Arial"/>
          <w:sz w:val="28"/>
          <w:szCs w:val="28"/>
        </w:rPr>
        <w:t xml:space="preserve">Урюпинского </w:t>
      </w:r>
      <w:r w:rsidRPr="00154949">
        <w:rPr>
          <w:rFonts w:ascii="Arial" w:hAnsi="Arial" w:cs="Arial"/>
          <w:sz w:val="28"/>
          <w:szCs w:val="28"/>
        </w:rPr>
        <w:t xml:space="preserve">  муниципального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2. Основные задачи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Основными задачами Финансового органа являются: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2.1. Реализация единой финансовой, налоговой и бюджетной политики на территории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области, управление муниципальными финансами, муниципальным долгом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2.2. Обеспечение эффективной бюджетной деятельности, реализация принципов бюджетной системы и бюджетного процесса, обеспечение соответствия бюджетной деятельности требованиям бюджетного законодательства.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2.3. Непосредственное составление проекта местного бюджета и его направление в представительный орган с необходимыми документами.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2.4. Организация и исполнение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2.5. Кассовое обслуживание исполнения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2.6. Организация бюджетного учета и отчетности, контроля за соблюдением ведения бухгалтерского учета и отчетности по исполнению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2.7. Совершенствование бюджетного учета, реализация принципов бюджетирования, ориентированного на результат, и внедрение современных методов управления общественными финансами.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2.8. Организация и осуществление в пределах своей компетенции внутреннего муниципального финансового контроля.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2.9. Обеспечение сбалансированности местного бюджета и мобилизации доходов в местный бюджет.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3. Полномочия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В соответствии с возложенными задачами Финансовый орган осуществляет следующие полномочия: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3.1. Разрабатывает и представляет Главе </w:t>
      </w:r>
      <w:r w:rsidR="00002C00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основные направления бюджетной, налоговой и долговой политики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3.2. Составляет среднесрочный финансовый план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445440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3.3. Осуществляет непосредственное составление проекта местного бюджета на основании прогноза социально-экономического развития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с учетом требований, установленных законодательством Российской Федерации, Волгоградской области, нормативными правовыми актами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445440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3.4. Устанавливает порядок и методику планирования бюджетных ассигнований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3.5. Устанавливает порядок исполнения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3.6. Разрабатывает программу внутренних муниципальных заимствований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3.7. Разрабатывает программу муниципальных гарантий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3.8. Оказывает методическую помощь в рамках полномочий, предусмотренных бюджетным и налоговым законодательством РФ;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3.9. Устанавливает порядок составления и ведения сводной бюджетной росписи, а также бюджетных росписей главных распорядителей (распорядителей)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3.10. Устанавливает порядок составления и ведения кассового плана местного бюджета, а также состав и сроки представления главными распорядителями (распорядителями)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его составления и ведения;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3.11. Устанавливает порядок составления бюджетной (бухгалтерской) отчетности по местному бюджету;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3.12. Устанавливает порядок санкционирования оплаты денежных обязательств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3.13. Устанавливает порядок учета бюджетных обязательств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3.14. Устанавливает порядок доведения бюджетных ассигнований и (или) лимитов бюджетных обязательств до главных распорядителей бюджетных средств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3.15. Устанавливает порядок и осуществляет открытие и ведение лицевых счетов для учета операций по исполнению местного бюджета, осуществляемых участниками бюджетного процесса в рамках их бюджетных полномочий, и не участниками бюджетного процесса;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3.16. Устанавливает порядок завершения операций по исполнению местного бюджета в текущем финансовом году;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3.17. Устанавливает порядок обеспечения получателей бюджетных средств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при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3.18. Организует исполнение местного бюджета в соответствии с решением о местном бюджете, иными нормативными правовыми актами </w:t>
      </w:r>
      <w:proofErr w:type="gramStart"/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по</w:t>
      </w:r>
      <w:r w:rsidR="00445440" w:rsidRPr="00154949">
        <w:rPr>
          <w:rFonts w:ascii="Arial" w:hAnsi="Arial" w:cs="Arial"/>
          <w:sz w:val="28"/>
          <w:szCs w:val="28"/>
        </w:rPr>
        <w:t xml:space="preserve">селения 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3.19. Ведет реестр расходных обязательств по местному бюджету;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3.20. Ведет сводный реестр главных администраторов и администраторов доходов местного бюджета, главных администраторов и администраторов источников финансирования дефицита местного бюджета, главных распорядителей, распорядителей и получателей средств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3.21. Составляет, утверждает и ведет сводную бюджетную роспись местного бюджета, доводит до главных распорядителей (распорядителей) бюджетных средств показатели сводной бюджетной росписи;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3.22. Составляет, утверждает и ведет кассовый план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3.23. Составляет и утверждает перечень видов (подвидов)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3.24. Вносит изменения в перечень главных администраторов доходов бюджета, а также в состав закрепленных за ними кодов классификации доходов бюджетов 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3.25. Вносит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3.26. Принимает решения об изменении показателей сводной бюджетной росписи в ходе исполнения бюджета без внесения изменений в решение о бюджете в случаях, установленных Бюджетным кодексом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3.27. Осуществляет управление операциями со средствами на едином счете местного бюджета в соответствии с нормативными правовыми актами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3.28. Проводит мониторинг бюджетного законодательства и исполнения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3.29. Осуществляет проведение мониторинга и анализа исполнения доходной части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3.30. Разрабатывает и осуществляет мероприятия по обеспечению выполнения доходной части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3.31. Осуществляет в пределах своей компетенции управление муниципальным долгом;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3.32. Осуществляет работу по привлечению бюджетных кредитов из бюджетов других уровней и кредитов от кредитных </w:t>
      </w:r>
      <w:proofErr w:type="gramStart"/>
      <w:r w:rsidRPr="00154949">
        <w:rPr>
          <w:rFonts w:ascii="Arial" w:hAnsi="Arial" w:cs="Arial"/>
          <w:sz w:val="28"/>
          <w:szCs w:val="28"/>
        </w:rPr>
        <w:t>организаций  в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целях финансирования дефицитов соответствующих бюджетов, а также для погашения долговых обязательств;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3.33. Осуществляет учет долговых обязательств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путем ведения муниципальной долговой книги и ежемесячно представляет информацию о долговых обязательствах, отраженных в муниципальной долговой книге в порядке, установленном Министерством финансов РФ;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3.34. Устанавливает порядок и проводит оценку надежности (ликвидности) банковской гарантии, поручительства, принятых в качестве обеспечения заемщиком исполнения обязательств по возврату бюджетного кредита;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3.35. Вносит предложения по форме, условиям и порядку предоставления муниципальных гарантий, осуществляет проверку финансового состояния претендентов на получение муниципальных гарантий, в соответствии с решениями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готовит договоры о предоставлении муниципальных гарантий, договоры обеспечения регрессных требований гаранта, иные договоры (соглашения) в соответствии с решениями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поселения, ведет учет выданных муниципальных гарантий и учет платежей по выданным  муниципальным гарантиям;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3.36. Осуществляет работу по обеспечению мер по возврату бюджетных кредитов и иных обязательств в местный бюджет;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3.37.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 налоговых кредитов по уплате налогов, сборов и пеней, подлежащих зачислению в местный бюджет;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3.38. Принимает участие в разработке проектов нормативных правовых актов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по вопросам установления местных налогов, а также предоставления льгот по ним, дает разъяснения налогоплательщикам о порядке их применения;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3.39. Осуществляет функции муниципального заказчика по отбору организаций, осуществляющих услуги по организации, размещению, обращению и погашению облигаций муниципального займа, организаций, осуществляющих депозитарные услуги, и организаций, осуществляющих услуги организатора торговли на рынке ценных бумаг;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3.40. Участвует в разработке программы социально-экономического развития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</w:t>
      </w:r>
      <w:r w:rsidRPr="00154949">
        <w:rPr>
          <w:rFonts w:ascii="Arial" w:hAnsi="Arial" w:cs="Arial"/>
          <w:sz w:val="28"/>
          <w:szCs w:val="28"/>
        </w:rPr>
        <w:t>о</w:t>
      </w:r>
      <w:r w:rsidR="00445440" w:rsidRPr="00154949">
        <w:rPr>
          <w:rFonts w:ascii="Arial" w:hAnsi="Arial" w:cs="Arial"/>
          <w:sz w:val="28"/>
          <w:szCs w:val="28"/>
        </w:rPr>
        <w:t xml:space="preserve"> муниципального </w:t>
      </w:r>
      <w:r w:rsidRPr="00154949">
        <w:rPr>
          <w:rFonts w:ascii="Arial" w:hAnsi="Arial" w:cs="Arial"/>
          <w:sz w:val="28"/>
          <w:szCs w:val="28"/>
        </w:rPr>
        <w:t xml:space="preserve">района Волгоградской области, целевых муниципальных программ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445440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3.41. Получает от главных распорядителей (распорядителей) средств местного бюджета,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 бюджета сводную бюджетную (бухгалтерскую) отчетность в установленные им сроки;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3.42. Ежемесячно составляет и представляет отчет об исполнении местного бюджета в порядке, установленном Министерством финансов Российской Федерации и администрацией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3.43. Ежегодно составляет бюджетную (бухгалтерскую) отчетность </w:t>
      </w:r>
      <w:proofErr w:type="gramStart"/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="00445440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местного бюджета, главных администраторов (администраторов) источников финансирования дефицита местного;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3.44. Осуществляет исполнение судебных актов по обращению взыскания на средства местного бюджета в соответствии с Бюджетным кодексом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3.45. Ведет учет и осуществляет хранение исполнительных документов и иных документов, связанных с их исполнением и при исполнении в полном объеме исполнительного документа направляет исполнительный документ с отметкой о размере перечисленной суммы в суд, выдавший этот документ;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3.46. Подтверждает права на размещение заказов участниками бюджетного процесса для получения доступа на официальный сайт и на электронные площадки для размещения заказов с полномочием в сфере размещения заказов;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3.47. Участвует в работе, проводимой Министерством финансов Российской Федерации по совершенствованию методов финансово-бюджетного планирования, финансирования, составления отчетности, вопросов межбюджетных отношений и иных вопросов;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3.48. Рассматривает письма, заявления, жалобы физических, юридических лиц, проводит прием по вопросам, относящимся к компетенции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3.49. Запрашивает от федеральных органов государственной власти, органов государственной власти Волгоградской области, органов местного самоуправления, органов местной администрации, организаций, независимо от их формы собственности, материалы и сведения, необходимые для исполнения возложенных на Финансовый орган задач и функций;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3.50. Готовит и составляет проекты нормативных правовых актов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</w:t>
      </w:r>
      <w:proofErr w:type="gramStart"/>
      <w:r w:rsidRPr="00154949">
        <w:rPr>
          <w:rFonts w:ascii="Arial" w:hAnsi="Arial" w:cs="Arial"/>
          <w:sz w:val="28"/>
          <w:szCs w:val="28"/>
        </w:rPr>
        <w:t>области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но вопросам, входящим в компетенцию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3.51.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3.52.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3.53. При осуществлении полномочий по внутреннему финансовому контролю проводит проверки, ревизии, обследования;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3.54. Осуществляет контроль за не превышением суммы по операции над лимитами бюджетных обязательств и (или) бюджетными ассигнованиями;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3.55. Осуществляет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3.56. Осуществляет контроль за наличием документов, подтверждающих возникновение денежного обязательства, подлежащего оплате за счет средств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3.57. Применяет меры принуждения за нарушение бюджетного законодательства в установленном порядке;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3.58. Осуществляет иные полномочия в соответствии с Бюджетным кодексом Российской Федерации, иными законами и нормативными правовыми актами Российской Федерации, Волгоградской области 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445440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3.59. Ведет перечень не участников бюджетного процесса;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3.60. Осуществляет предварительный и текущий контроль за ведением операций на лицевых счетах муниципальных казенных учреждений, муниципальных бюджетных и автономных учреждений, открытых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3.61. Проверяет бюджетные сметы муниципальных казенных учреждений, показатели плана финансово-хозяйственной деятельности муниципальных бюджетных и автономных учреждений;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3.62. Ведет учет операций по кассовому исполнению местного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3.63. Обеспечивает проведение кассовых выплат из местного бюджета от имени и по поручению соответствующих органов или получателей бюджетных средств, муниципальных бюджетных и автономных учреждений, лицевые счета которых в установленном порядке открыты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3.64. Осуществляет санкционирование оплаты денежных обязательств получателей бюджетных средств, администраторов источников финансирования дефицита бюджета, в случаях, установленных законодательством, муниципальных бюджетных и автономных учреждений, лицевые счета которых открыты в Финансовом органе;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3.65. Открывает соответствующие счета в учреждениях Центрального банка Российской Федерации и (или) кредитных организациях в случаях, предусмотренных законодательством Российской Федерации.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4. Права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4.Финансовый орган в соответствии с бюджетным законодательством имеет право: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4.1. Вносить в сводную бюджетную роспись изменения в соответствии с решениями руководителя Финансового органа без внесения изменений в решение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4.2. Направлять доходы, фактически полученные при исполнении местного бюджета сверх утвержденных решением о бюджете общего объема доходов,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>Урюпинского муниципального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4.3.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принимать решения о заключении мировых соглашений, устанавливая условия урегулирования задолженности должников по денежным обязательствам перед соответствующим публично-правовым образованием способами, предусмотренными решением о бюджете;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4.4. В целях своевременного и качественного составления проектов бюджетов получать необходимые сведения от иных финансовых органов, а также от иных органов государственной власти, органов местного самоуправления;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4.5. Взыскивать в бесспорном порядке суммы средств, предоставленных из бюджета муниципального образования бюджету поселения;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4.6. Взыскивать в бесспорном порядке суммы платы за пользование средствами, предоставленными из бюджета муниципального образования бюджету поселения;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4.7. Взыскивать в бесспорном порядке пени за несвоевременный возврат средств бюджета;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4.8. Приостанавливать (сокращать) предоставление межбюджетных трансфертов (за исключением субвенций);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4.9. Передать уполномоченному по бюджету муниципального образования части полномочий главного распорядителя, распорядителя и получателя бюджетных средств;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4.10. В случаях установления нарушения бюджетного законодательства Российской Федерации и иных нормативных правовых актов. Регулирующих бюджетные правоотношения, направлять объектам контроля представления и (или) предписания;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4.11. Осуществлять контроль за своевременностью и полнотой устранения проверяемых учреждениями и организациями нарушений законодательства в бюджетно-финансовой сфере, в том числе путем добровольного возмещения средств.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4.12. Взаимодействовать с органами и организациями, расположенными на территории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</w:t>
      </w:r>
      <w:proofErr w:type="gramStart"/>
      <w:r w:rsidR="00F55E25" w:rsidRPr="00154949">
        <w:rPr>
          <w:rFonts w:ascii="Arial" w:hAnsi="Arial" w:cs="Arial"/>
          <w:sz w:val="28"/>
          <w:szCs w:val="28"/>
        </w:rPr>
        <w:t xml:space="preserve">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Волгоградской области, при организации работы по составлению и исполнению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4.13. Обладает правом запрашивать (или требовать) от главных распорядителей, распорядителей и получателей бюджетных средств предоставление отчетов об использовании средств бюджета и иной информации, связанной с составлением и исполнением местного бюджета.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4.14. Обладает правом запрашивать у органов Федерального казначейства о предоставлении информации из расчетных документов, о поступивших от юридических лиц платежах, являющихся источниками формирования доходов соответствующего бюджета.</w:t>
      </w:r>
    </w:p>
    <w:p w:rsidR="0019119E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8A7028" w:rsidRDefault="008A7028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8A7028" w:rsidRPr="00154949" w:rsidRDefault="008A7028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sz w:val="28"/>
          <w:szCs w:val="28"/>
        </w:rPr>
      </w:pPr>
      <w:r w:rsidRPr="00154949">
        <w:rPr>
          <w:rStyle w:val="a4"/>
          <w:rFonts w:ascii="Arial" w:hAnsi="Arial" w:cs="Arial"/>
          <w:sz w:val="28"/>
          <w:szCs w:val="28"/>
        </w:rPr>
        <w:t>5.Организация деятельности (установить в соответствии с планируемой структурой)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5.1. </w:t>
      </w:r>
      <w:proofErr w:type="gramStart"/>
      <w:r w:rsidRPr="00154949">
        <w:rPr>
          <w:rFonts w:ascii="Arial" w:hAnsi="Arial" w:cs="Arial"/>
          <w:sz w:val="28"/>
          <w:szCs w:val="28"/>
        </w:rPr>
        <w:t>Обязанности  «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начальника Финансового органа» возлагаются, на специалиста администрации, по распоряжению   главы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>района Волгоградской области;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5.2. Состав финансового органа определяется распоряжением </w:t>
      </w:r>
      <w:proofErr w:type="gramStart"/>
      <w:r w:rsidRPr="00154949">
        <w:rPr>
          <w:rFonts w:ascii="Arial" w:hAnsi="Arial" w:cs="Arial"/>
          <w:sz w:val="28"/>
          <w:szCs w:val="28"/>
        </w:rPr>
        <w:t xml:space="preserve">главы 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proofErr w:type="gramEnd"/>
      <w:r w:rsidR="00F55E25" w:rsidRPr="00154949">
        <w:rPr>
          <w:rFonts w:ascii="Arial" w:hAnsi="Arial" w:cs="Arial"/>
          <w:sz w:val="28"/>
          <w:szCs w:val="28"/>
        </w:rPr>
        <w:t xml:space="preserve"> </w:t>
      </w:r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области. 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5.3. Обязанности «Начальник Финансового органа»: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организует и осуществляет общее руководство деятельностью Финансового органа;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несет персональную ответственность за выполнение возложенных на Финансовый орган задач и выполнение установленных полномочий;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 xml:space="preserve">организует мероприятия по повышению квалификации работников Финансового органа, инструктажи и семинары для работников </w:t>
      </w:r>
      <w:proofErr w:type="gramStart"/>
      <w:r w:rsidRPr="00154949">
        <w:rPr>
          <w:rFonts w:ascii="Arial" w:hAnsi="Arial" w:cs="Arial"/>
          <w:sz w:val="28"/>
          <w:szCs w:val="28"/>
        </w:rPr>
        <w:t xml:space="preserve">бухгалтерий  </w:t>
      </w:r>
      <w:r w:rsidR="00154949" w:rsidRPr="00154949">
        <w:rPr>
          <w:rFonts w:ascii="Arial" w:hAnsi="Arial" w:cs="Arial"/>
          <w:sz w:val="28"/>
          <w:szCs w:val="28"/>
        </w:rPr>
        <w:t>Россошинского</w:t>
      </w:r>
      <w:proofErr w:type="gramEnd"/>
      <w:r w:rsidRPr="00154949">
        <w:rPr>
          <w:rFonts w:ascii="Arial" w:hAnsi="Arial" w:cs="Arial"/>
          <w:sz w:val="28"/>
          <w:szCs w:val="28"/>
        </w:rPr>
        <w:t xml:space="preserve"> сельского поселения </w:t>
      </w:r>
      <w:r w:rsidR="00F55E25" w:rsidRPr="00154949">
        <w:rPr>
          <w:rFonts w:ascii="Arial" w:hAnsi="Arial" w:cs="Arial"/>
          <w:sz w:val="28"/>
          <w:szCs w:val="28"/>
        </w:rPr>
        <w:t xml:space="preserve">Урюпинского муниципального </w:t>
      </w:r>
      <w:r w:rsidRPr="00154949">
        <w:rPr>
          <w:rFonts w:ascii="Arial" w:hAnsi="Arial" w:cs="Arial"/>
          <w:sz w:val="28"/>
          <w:szCs w:val="28"/>
        </w:rPr>
        <w:t xml:space="preserve"> района Волгоградской области по составлению и исполнению местного бюджета, по вопросам совершенствования бухгалтерского учета и отчетности;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готовит проекты о внесении изменений и дополнений в настоящее Положение;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осуществляет иные полномочия в соответствии с законодательством Российской Федерации, Волгоградской области, муниципальных правовых актов.</w:t>
      </w:r>
    </w:p>
    <w:p w:rsidR="0019119E" w:rsidRPr="00154949" w:rsidRDefault="0019119E" w:rsidP="0019119E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154949">
        <w:rPr>
          <w:rFonts w:ascii="Arial" w:hAnsi="Arial" w:cs="Arial"/>
          <w:sz w:val="28"/>
          <w:szCs w:val="28"/>
        </w:rPr>
        <w:t> </w:t>
      </w:r>
    </w:p>
    <w:p w:rsidR="0019119E" w:rsidRPr="00154949" w:rsidRDefault="0019119E" w:rsidP="0019119E">
      <w:pPr>
        <w:ind w:firstLine="540"/>
        <w:rPr>
          <w:rFonts w:ascii="Arial" w:hAnsi="Arial" w:cs="Arial"/>
          <w:sz w:val="28"/>
          <w:szCs w:val="28"/>
        </w:rPr>
      </w:pPr>
    </w:p>
    <w:p w:rsidR="00222F76" w:rsidRPr="00154949" w:rsidRDefault="00222F76">
      <w:pPr>
        <w:rPr>
          <w:rFonts w:ascii="Arial" w:hAnsi="Arial" w:cs="Arial"/>
          <w:sz w:val="28"/>
          <w:szCs w:val="28"/>
        </w:rPr>
      </w:pPr>
    </w:p>
    <w:sectPr w:rsidR="00222F76" w:rsidRPr="0015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19E"/>
    <w:rsid w:val="00002C00"/>
    <w:rsid w:val="00007969"/>
    <w:rsid w:val="00154949"/>
    <w:rsid w:val="0019119E"/>
    <w:rsid w:val="00222F76"/>
    <w:rsid w:val="002E47A5"/>
    <w:rsid w:val="00445440"/>
    <w:rsid w:val="008A7028"/>
    <w:rsid w:val="00960563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74069-C594-4C68-8EAF-6F86F622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semiHidden/>
    <w:unhideWhenUsed/>
    <w:qFormat/>
    <w:rsid w:val="0019119E"/>
    <w:pPr>
      <w:keepNext/>
      <w:widowControl w:val="0"/>
      <w:autoSpaceDE w:val="0"/>
      <w:autoSpaceDN w:val="0"/>
      <w:adjustRightInd w:val="0"/>
      <w:spacing w:line="268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19E"/>
    <w:pPr>
      <w:spacing w:before="100" w:beforeAutospacing="1" w:after="100" w:afterAutospacing="1"/>
    </w:pPr>
  </w:style>
  <w:style w:type="character" w:styleId="a4">
    <w:name w:val="Strong"/>
    <w:qFormat/>
    <w:rsid w:val="0019119E"/>
    <w:rPr>
      <w:b/>
      <w:bCs/>
    </w:rPr>
  </w:style>
  <w:style w:type="character" w:styleId="a5">
    <w:name w:val="Emphasis"/>
    <w:qFormat/>
    <w:rsid w:val="0019119E"/>
    <w:rPr>
      <w:i/>
      <w:iCs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semiHidden/>
    <w:rsid w:val="001911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7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2019-11-12T04:17:00Z</cp:lastPrinted>
  <dcterms:created xsi:type="dcterms:W3CDTF">2019-11-08T10:11:00Z</dcterms:created>
  <dcterms:modified xsi:type="dcterms:W3CDTF">2019-11-12T04:17:00Z</dcterms:modified>
</cp:coreProperties>
</file>