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744883" w:rsidRDefault="00744883" w:rsidP="00744883">
      <w:pPr>
        <w:ind w:firstLine="708"/>
        <w:jc w:val="both"/>
        <w:rPr>
          <w:color w:val="000000"/>
          <w:sz w:val="28"/>
          <w:szCs w:val="28"/>
        </w:rPr>
      </w:pP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proofErr w:type="gramStart"/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39.11, пунктом 7 статьи 39.18</w:t>
      </w:r>
      <w:r w:rsidRPr="003D1241">
        <w:rPr>
          <w:sz w:val="28"/>
          <w:szCs w:val="28"/>
        </w:rPr>
        <w:t xml:space="preserve"> Земельного кодекса РФ, с материалами независимой оценки сообщает о проведении на территории Урюпинского муниципального района Волгоградской области аукциона по продаже права </w:t>
      </w:r>
      <w:r>
        <w:rPr>
          <w:sz w:val="28"/>
          <w:szCs w:val="28"/>
        </w:rPr>
        <w:t>аренды земельного участка, находящегося в государственной собственности, которая не разграничена для ведения личного подсобного хозяйства</w:t>
      </w:r>
      <w:r w:rsidRPr="003D1241">
        <w:rPr>
          <w:sz w:val="28"/>
          <w:szCs w:val="28"/>
        </w:rPr>
        <w:t xml:space="preserve"> 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населенных</w:t>
      </w:r>
      <w:proofErr w:type="gramEnd"/>
      <w:r w:rsidRPr="003D1241">
        <w:rPr>
          <w:sz w:val="28"/>
          <w:szCs w:val="28"/>
        </w:rPr>
        <w:t xml:space="preserve"> пунктов</w:t>
      </w:r>
      <w:r>
        <w:rPr>
          <w:sz w:val="28"/>
          <w:szCs w:val="28"/>
        </w:rPr>
        <w:t xml:space="preserve"> сроком на 20 лет.</w:t>
      </w:r>
      <w:r w:rsidRPr="003D1241">
        <w:rPr>
          <w:sz w:val="28"/>
          <w:szCs w:val="28"/>
        </w:rPr>
        <w:t xml:space="preserve"> </w:t>
      </w:r>
    </w:p>
    <w:p w:rsidR="00744883" w:rsidRPr="007C19AA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аукциона являются только граждане.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744883">
        <w:rPr>
          <w:sz w:val="28"/>
          <w:szCs w:val="28"/>
        </w:rPr>
        <w:t>163</w:t>
      </w:r>
      <w:r>
        <w:rPr>
          <w:sz w:val="28"/>
          <w:szCs w:val="28"/>
        </w:rPr>
        <w:t xml:space="preserve"> от </w:t>
      </w:r>
      <w:r w:rsidR="009943D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9C4FD8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362F38">
        <w:rPr>
          <w:sz w:val="28"/>
          <w:szCs w:val="28"/>
        </w:rPr>
        <w:t>2</w:t>
      </w:r>
      <w:r w:rsidR="009C4FD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EB0415" w:rsidRPr="000A1607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CB62B9">
        <w:rPr>
          <w:sz w:val="28"/>
          <w:szCs w:val="28"/>
        </w:rPr>
        <w:t>2</w:t>
      </w:r>
      <w:r w:rsidR="00744883">
        <w:rPr>
          <w:sz w:val="28"/>
          <w:szCs w:val="28"/>
        </w:rPr>
        <w:t>4</w:t>
      </w:r>
      <w:r w:rsidRPr="000A1607">
        <w:rPr>
          <w:sz w:val="28"/>
          <w:szCs w:val="28"/>
        </w:rPr>
        <w:t>.0</w:t>
      </w:r>
      <w:r w:rsidR="00EE7278">
        <w:rPr>
          <w:sz w:val="28"/>
          <w:szCs w:val="28"/>
        </w:rPr>
        <w:t>5</w:t>
      </w:r>
      <w:r w:rsidRPr="000A1607">
        <w:rPr>
          <w:sz w:val="28"/>
          <w:szCs w:val="28"/>
        </w:rPr>
        <w:t>. 202</w:t>
      </w:r>
      <w:r w:rsidR="00CB62B9">
        <w:rPr>
          <w:sz w:val="28"/>
          <w:szCs w:val="28"/>
        </w:rPr>
        <w:t>1</w:t>
      </w:r>
      <w:r w:rsidRPr="000A1607">
        <w:rPr>
          <w:sz w:val="28"/>
          <w:szCs w:val="28"/>
        </w:rPr>
        <w:t xml:space="preserve"> в </w:t>
      </w:r>
      <w:r w:rsidR="00EE7278">
        <w:rPr>
          <w:sz w:val="28"/>
          <w:szCs w:val="28"/>
        </w:rPr>
        <w:t>1</w:t>
      </w:r>
      <w:r w:rsidR="00744883">
        <w:rPr>
          <w:sz w:val="28"/>
          <w:szCs w:val="28"/>
        </w:rPr>
        <w:t>4</w:t>
      </w:r>
      <w:r w:rsidRPr="000A1607">
        <w:rPr>
          <w:sz w:val="28"/>
          <w:szCs w:val="28"/>
        </w:rPr>
        <w:t xml:space="preserve"> час. 00 мин. </w:t>
      </w:r>
    </w:p>
    <w:p w:rsidR="00EB0415" w:rsidRDefault="00EB0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аукциона проводится в </w:t>
      </w:r>
      <w:r w:rsidR="009E6ED4">
        <w:rPr>
          <w:sz w:val="28"/>
          <w:szCs w:val="28"/>
        </w:rPr>
        <w:t>16</w:t>
      </w:r>
      <w:r>
        <w:rPr>
          <w:sz w:val="28"/>
          <w:szCs w:val="28"/>
        </w:rPr>
        <w:t xml:space="preserve"> час.</w:t>
      </w:r>
      <w:r w:rsidR="00744883">
        <w:rPr>
          <w:sz w:val="28"/>
          <w:szCs w:val="28"/>
        </w:rPr>
        <w:t>0</w:t>
      </w:r>
      <w:r w:rsidR="008A1DC0">
        <w:rPr>
          <w:sz w:val="28"/>
          <w:szCs w:val="28"/>
        </w:rPr>
        <w:t>0</w:t>
      </w:r>
      <w:r>
        <w:rPr>
          <w:sz w:val="28"/>
          <w:szCs w:val="28"/>
        </w:rPr>
        <w:t xml:space="preserve"> мин. 2</w:t>
      </w:r>
      <w:r w:rsidR="00744883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EE7278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7955B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</w:t>
      </w:r>
      <w:r w:rsidR="00744883">
        <w:rPr>
          <w:sz w:val="28"/>
          <w:szCs w:val="28"/>
        </w:rPr>
        <w:t>20</w:t>
      </w:r>
      <w:r>
        <w:rPr>
          <w:sz w:val="28"/>
          <w:szCs w:val="28"/>
        </w:rPr>
        <w:t xml:space="preserve">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744883" w:rsidRPr="003D1241" w:rsidRDefault="00EB0415" w:rsidP="00744883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</w:t>
      </w:r>
      <w:r w:rsidR="00744883"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хутор Первомайский, улица Пролетарская, дом 67, </w:t>
      </w:r>
      <w:r w:rsidR="00744883" w:rsidRPr="003D1241">
        <w:rPr>
          <w:sz w:val="28"/>
          <w:szCs w:val="28"/>
        </w:rPr>
        <w:t xml:space="preserve">площадью </w:t>
      </w:r>
      <w:r w:rsidR="00744883">
        <w:rPr>
          <w:sz w:val="28"/>
          <w:szCs w:val="28"/>
        </w:rPr>
        <w:t xml:space="preserve">5000 </w:t>
      </w:r>
      <w:r w:rsidR="00744883" w:rsidRPr="003D1241">
        <w:rPr>
          <w:sz w:val="28"/>
          <w:szCs w:val="28"/>
        </w:rPr>
        <w:t>кв. м с кадастровым номером 34:31:</w:t>
      </w:r>
      <w:r w:rsidR="00744883">
        <w:rPr>
          <w:sz w:val="28"/>
          <w:szCs w:val="28"/>
        </w:rPr>
        <w:t>220003:1365</w:t>
      </w:r>
      <w:r w:rsidR="00744883" w:rsidRPr="003D1241">
        <w:rPr>
          <w:sz w:val="28"/>
          <w:szCs w:val="28"/>
        </w:rPr>
        <w:t>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находится в государственной собственности, которая не разграничена. </w:t>
      </w:r>
    </w:p>
    <w:p w:rsidR="00EB0415" w:rsidRDefault="003A5908" w:rsidP="003A59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415">
        <w:rPr>
          <w:sz w:val="28"/>
          <w:szCs w:val="28"/>
        </w:rPr>
        <w:t xml:space="preserve">Категория земель – земли </w:t>
      </w:r>
      <w:r w:rsidR="00744883">
        <w:rPr>
          <w:sz w:val="28"/>
          <w:szCs w:val="28"/>
        </w:rPr>
        <w:t>населенных пунктов</w:t>
      </w:r>
      <w:r w:rsidR="00EB0415">
        <w:rPr>
          <w:sz w:val="28"/>
          <w:szCs w:val="28"/>
        </w:rPr>
        <w:t>.</w:t>
      </w:r>
    </w:p>
    <w:p w:rsidR="00744883" w:rsidRPr="00445474" w:rsidRDefault="00EB0415" w:rsidP="003A59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9943DA">
        <w:rPr>
          <w:sz w:val="28"/>
          <w:szCs w:val="28"/>
        </w:rPr>
        <w:t xml:space="preserve">для </w:t>
      </w:r>
      <w:r w:rsidR="00744883">
        <w:rPr>
          <w:sz w:val="28"/>
          <w:szCs w:val="28"/>
        </w:rPr>
        <w:t>ведения личного подсобного хозяйства</w:t>
      </w:r>
      <w:r w:rsidR="00B320E3">
        <w:rPr>
          <w:sz w:val="28"/>
          <w:szCs w:val="28"/>
        </w:rPr>
        <w:t>.</w:t>
      </w:r>
      <w:r w:rsidR="00744883" w:rsidRPr="00744883">
        <w:rPr>
          <w:sz w:val="28"/>
          <w:szCs w:val="28"/>
        </w:rPr>
        <w:t xml:space="preserve"> 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Параметры разрешенного строительства объекта капитального строительства:</w:t>
      </w:r>
    </w:p>
    <w:p w:rsidR="00DF2E4D" w:rsidRPr="00D24727" w:rsidRDefault="00DF2E4D" w:rsidP="00DF2E4D">
      <w:pPr>
        <w:ind w:left="545"/>
        <w:rPr>
          <w:sz w:val="28"/>
          <w:szCs w:val="28"/>
        </w:rPr>
      </w:pPr>
      <w:r w:rsidRPr="00D24727">
        <w:rPr>
          <w:sz w:val="28"/>
          <w:szCs w:val="28"/>
        </w:rPr>
        <w:t>предельная высота зданий, строений, сооружений – 12 метров;</w:t>
      </w:r>
    </w:p>
    <w:p w:rsidR="00DF2E4D" w:rsidRPr="00D24727" w:rsidRDefault="00DF2E4D" w:rsidP="00DF2E4D">
      <w:pPr>
        <w:ind w:firstLine="559"/>
        <w:rPr>
          <w:sz w:val="28"/>
          <w:szCs w:val="28"/>
        </w:rPr>
      </w:pPr>
      <w:r w:rsidRPr="00194A59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от границы земельного участка расположенной вдоль фронта улицы – 0 метров, при примыкании – 0 метров, от остальных границ земельного участка – 3 метра</w:t>
      </w:r>
      <w:r w:rsidRPr="00D24727">
        <w:rPr>
          <w:sz w:val="28"/>
          <w:szCs w:val="28"/>
        </w:rPr>
        <w:t>;</w:t>
      </w:r>
    </w:p>
    <w:p w:rsidR="00DF2E4D" w:rsidRPr="00D24727" w:rsidRDefault="00DF2E4D" w:rsidP="00DF2E4D">
      <w:pPr>
        <w:ind w:firstLine="567"/>
        <w:rPr>
          <w:sz w:val="28"/>
          <w:szCs w:val="28"/>
        </w:rPr>
      </w:pPr>
      <w:r w:rsidRPr="00D24727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объектов капитального строительства к сетям инженерно-технического обеспечения: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 w:rsidRPr="00DF46FD">
        <w:rPr>
          <w:sz w:val="28"/>
          <w:szCs w:val="28"/>
        </w:rPr>
        <w:t xml:space="preserve">подключение к </w:t>
      </w:r>
      <w:r w:rsidRPr="00B225EB">
        <w:rPr>
          <w:sz w:val="28"/>
          <w:szCs w:val="28"/>
        </w:rPr>
        <w:t>электрическим сетям</w:t>
      </w:r>
      <w:r>
        <w:rPr>
          <w:sz w:val="28"/>
          <w:szCs w:val="28"/>
        </w:rPr>
        <w:t>: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ближайший питающий центр с наличием резерва мощности по отношению к земельному участку является ПС </w:t>
      </w:r>
      <w:r w:rsidR="000522AC">
        <w:rPr>
          <w:sz w:val="28"/>
          <w:szCs w:val="28"/>
        </w:rPr>
        <w:t>35</w:t>
      </w:r>
      <w:r>
        <w:rPr>
          <w:sz w:val="28"/>
          <w:szCs w:val="28"/>
        </w:rPr>
        <w:t>/10</w:t>
      </w:r>
      <w:r w:rsidR="000522AC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 </w:t>
      </w:r>
      <w:r w:rsidR="000522AC">
        <w:rPr>
          <w:sz w:val="28"/>
          <w:szCs w:val="28"/>
        </w:rPr>
        <w:t>«Первомайская»</w:t>
      </w:r>
      <w:r>
        <w:rPr>
          <w:sz w:val="28"/>
          <w:szCs w:val="28"/>
        </w:rPr>
        <w:t xml:space="preserve">. Фактический резерв мощности составляет </w:t>
      </w:r>
      <w:r w:rsidR="000522AC">
        <w:rPr>
          <w:sz w:val="28"/>
          <w:szCs w:val="28"/>
        </w:rPr>
        <w:t>1,26</w:t>
      </w:r>
      <w:r>
        <w:rPr>
          <w:sz w:val="28"/>
          <w:szCs w:val="28"/>
        </w:rPr>
        <w:t xml:space="preserve"> МВт.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выдачи технических условий определен Правилами технического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энергии,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сетям, утвержденным Правительством РФ от 27.12.2004 г. № 861. 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технический условий составляет не менее 2 лет и не более 5 лет со дня заключения договора технологического присоединения.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техническое присоединение на </w:t>
      </w:r>
      <w:r w:rsidR="000522A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установлен приказами комитета тарифного регулирования Волгоградской области № </w:t>
      </w:r>
      <w:r w:rsidR="000522AC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0522AC">
        <w:rPr>
          <w:sz w:val="28"/>
          <w:szCs w:val="28"/>
        </w:rPr>
        <w:t>1</w:t>
      </w:r>
      <w:r>
        <w:rPr>
          <w:sz w:val="28"/>
          <w:szCs w:val="28"/>
        </w:rPr>
        <w:t xml:space="preserve"> от 2</w:t>
      </w:r>
      <w:r w:rsidR="000522AC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0522AC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B3DBE" w:rsidRDefault="00744883" w:rsidP="00744883">
      <w:pPr>
        <w:ind w:firstLine="708"/>
        <w:jc w:val="both"/>
        <w:rPr>
          <w:sz w:val="28"/>
          <w:szCs w:val="28"/>
        </w:rPr>
      </w:pPr>
      <w:r w:rsidRPr="00EF73C3">
        <w:rPr>
          <w:sz w:val="28"/>
          <w:szCs w:val="28"/>
        </w:rPr>
        <w:t xml:space="preserve">Существует техническая возможность подключения к подземному газопроводу низкого давления. </w:t>
      </w:r>
    </w:p>
    <w:p w:rsidR="000B3DBE" w:rsidRDefault="00744883" w:rsidP="00744883">
      <w:pPr>
        <w:ind w:firstLine="708"/>
        <w:jc w:val="both"/>
        <w:rPr>
          <w:sz w:val="28"/>
          <w:szCs w:val="28"/>
        </w:rPr>
      </w:pPr>
      <w:r w:rsidRPr="00EF73C3">
        <w:rPr>
          <w:sz w:val="28"/>
          <w:szCs w:val="28"/>
        </w:rPr>
        <w:t>Давление</w:t>
      </w:r>
      <w:r w:rsidR="000B3DBE">
        <w:rPr>
          <w:sz w:val="28"/>
          <w:szCs w:val="28"/>
        </w:rPr>
        <w:t xml:space="preserve"> газа в точке </w:t>
      </w:r>
      <w:r w:rsidRPr="00EF73C3">
        <w:rPr>
          <w:sz w:val="28"/>
          <w:szCs w:val="28"/>
        </w:rPr>
        <w:t>подключения</w:t>
      </w:r>
      <w:r w:rsidR="000B3DBE">
        <w:rPr>
          <w:sz w:val="28"/>
          <w:szCs w:val="28"/>
        </w:rPr>
        <w:t>:</w:t>
      </w:r>
    </w:p>
    <w:p w:rsidR="000B3DBE" w:rsidRDefault="000B3DBE" w:rsidP="0074488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максимальное</w:t>
      </w:r>
      <w:proofErr w:type="gramEnd"/>
      <w:r>
        <w:rPr>
          <w:sz w:val="28"/>
          <w:szCs w:val="28"/>
        </w:rPr>
        <w:t xml:space="preserve"> (проектное) -</w:t>
      </w:r>
      <w:r w:rsidR="00744883" w:rsidRPr="00EF73C3">
        <w:rPr>
          <w:sz w:val="28"/>
          <w:szCs w:val="28"/>
        </w:rPr>
        <w:t xml:space="preserve"> 0,00</w:t>
      </w:r>
      <w:r>
        <w:rPr>
          <w:sz w:val="28"/>
          <w:szCs w:val="28"/>
        </w:rPr>
        <w:t>3</w:t>
      </w:r>
      <w:r w:rsidR="00744883" w:rsidRPr="00EF73C3">
        <w:rPr>
          <w:sz w:val="28"/>
          <w:szCs w:val="28"/>
        </w:rPr>
        <w:t xml:space="preserve"> МПа</w:t>
      </w:r>
      <w:r>
        <w:rPr>
          <w:sz w:val="28"/>
          <w:szCs w:val="28"/>
        </w:rPr>
        <w:t>;</w:t>
      </w:r>
    </w:p>
    <w:p w:rsidR="00744883" w:rsidRDefault="000B3DBE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(рабочее) – 0,0027 </w:t>
      </w:r>
      <w:proofErr w:type="spellStart"/>
      <w:r>
        <w:rPr>
          <w:sz w:val="28"/>
          <w:szCs w:val="28"/>
        </w:rPr>
        <w:t>МАа</w:t>
      </w:r>
      <w:proofErr w:type="spellEnd"/>
      <w:r>
        <w:rPr>
          <w:sz w:val="28"/>
          <w:szCs w:val="28"/>
        </w:rPr>
        <w:t>.</w:t>
      </w:r>
      <w:r w:rsidR="00744883" w:rsidRPr="00EF73C3">
        <w:rPr>
          <w:sz w:val="28"/>
          <w:szCs w:val="28"/>
        </w:rPr>
        <w:t xml:space="preserve"> </w:t>
      </w:r>
    </w:p>
    <w:p w:rsidR="000B3DBE" w:rsidRDefault="000B3DBE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часовой расход газа: 5 м3/час.</w:t>
      </w:r>
    </w:p>
    <w:p w:rsidR="000B3DBE" w:rsidRDefault="00801B9B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подключения (технологическое присоединение): 243 дна.</w:t>
      </w:r>
    </w:p>
    <w:p w:rsidR="00801B9B" w:rsidRPr="00EF73C3" w:rsidRDefault="00801B9B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условий: 70 дней.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к сети газораспределения производится после сдачи объекта в эксплуатацию. Стоимость работ </w:t>
      </w:r>
      <w:r w:rsidR="00801B9B">
        <w:rPr>
          <w:sz w:val="28"/>
          <w:szCs w:val="28"/>
        </w:rPr>
        <w:t>по подключению согласно Приказу КТР Волгоградской области от 25.12.2020 № 49/26-29020 руб. 43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01B9B">
        <w:rPr>
          <w:sz w:val="28"/>
          <w:szCs w:val="28"/>
        </w:rPr>
        <w:t>(</w:t>
      </w:r>
      <w:proofErr w:type="gramStart"/>
      <w:r w:rsidR="00801B9B">
        <w:rPr>
          <w:sz w:val="28"/>
          <w:szCs w:val="28"/>
        </w:rPr>
        <w:t>с</w:t>
      </w:r>
      <w:proofErr w:type="gramEnd"/>
      <w:r w:rsidR="00801B9B">
        <w:rPr>
          <w:sz w:val="28"/>
          <w:szCs w:val="28"/>
        </w:rPr>
        <w:t xml:space="preserve"> НДС).</w:t>
      </w:r>
    </w:p>
    <w:p w:rsidR="00744883" w:rsidRDefault="00801B9B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Центральное водосн</w:t>
      </w:r>
      <w:r w:rsidR="003507B5">
        <w:rPr>
          <w:sz w:val="28"/>
          <w:szCs w:val="28"/>
        </w:rPr>
        <w:t>а</w:t>
      </w:r>
      <w:r>
        <w:rPr>
          <w:sz w:val="28"/>
          <w:szCs w:val="28"/>
        </w:rPr>
        <w:t>бжение</w:t>
      </w:r>
      <w:r w:rsidR="003507B5">
        <w:rPr>
          <w:sz w:val="28"/>
          <w:szCs w:val="28"/>
        </w:rPr>
        <w:t xml:space="preserve"> отсутствует</w:t>
      </w:r>
      <w:proofErr w:type="gramStart"/>
      <w:r>
        <w:rPr>
          <w:sz w:val="28"/>
          <w:szCs w:val="28"/>
        </w:rPr>
        <w:t xml:space="preserve"> </w:t>
      </w:r>
      <w:r w:rsidR="00744883">
        <w:rPr>
          <w:sz w:val="28"/>
          <w:szCs w:val="28"/>
        </w:rPr>
        <w:t>.</w:t>
      </w:r>
      <w:proofErr w:type="gramEnd"/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Канализационная система отсутствует.</w:t>
      </w:r>
    </w:p>
    <w:p w:rsidR="00EB0415" w:rsidRDefault="00EB0415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земельного участка: отсутствуют.</w:t>
      </w:r>
    </w:p>
    <w:p w:rsidR="00EB0415" w:rsidRDefault="00EB0415" w:rsidP="00744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3507B5">
        <w:rPr>
          <w:sz w:val="28"/>
          <w:szCs w:val="28"/>
        </w:rPr>
        <w:t>2624</w:t>
      </w:r>
      <w:r>
        <w:rPr>
          <w:sz w:val="28"/>
          <w:szCs w:val="28"/>
        </w:rPr>
        <w:t xml:space="preserve"> (</w:t>
      </w:r>
      <w:r w:rsidR="003507B5">
        <w:rPr>
          <w:sz w:val="28"/>
          <w:szCs w:val="28"/>
        </w:rPr>
        <w:t>две тысячи шестьсот двадцать четыре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3507B5">
        <w:rPr>
          <w:sz w:val="28"/>
          <w:szCs w:val="28"/>
        </w:rPr>
        <w:t>78</w:t>
      </w:r>
      <w:r>
        <w:rPr>
          <w:sz w:val="28"/>
          <w:szCs w:val="28"/>
        </w:rPr>
        <w:t xml:space="preserve"> (</w:t>
      </w:r>
      <w:r w:rsidR="003507B5">
        <w:rPr>
          <w:sz w:val="28"/>
          <w:szCs w:val="28"/>
        </w:rPr>
        <w:t>семьдесят восемь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43DA">
        <w:rPr>
          <w:sz w:val="28"/>
          <w:szCs w:val="28"/>
        </w:rPr>
        <w:t>7</w:t>
      </w:r>
      <w:r w:rsidR="003507B5">
        <w:rPr>
          <w:sz w:val="28"/>
          <w:szCs w:val="28"/>
        </w:rPr>
        <w:t>2</w:t>
      </w:r>
      <w:r w:rsidR="002A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FC704F">
        <w:rPr>
          <w:sz w:val="28"/>
          <w:szCs w:val="28"/>
        </w:rPr>
        <w:t xml:space="preserve"> </w:t>
      </w:r>
      <w:r w:rsidR="003507B5">
        <w:rPr>
          <w:sz w:val="28"/>
          <w:szCs w:val="28"/>
        </w:rPr>
        <w:t>524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507B5">
        <w:rPr>
          <w:sz w:val="28"/>
          <w:szCs w:val="28"/>
        </w:rPr>
        <w:t>пятьсот двадцать четыре</w:t>
      </w:r>
      <w:r>
        <w:rPr>
          <w:sz w:val="28"/>
          <w:szCs w:val="28"/>
        </w:rPr>
        <w:t xml:space="preserve">) руб. </w:t>
      </w:r>
      <w:r w:rsidR="003507B5">
        <w:rPr>
          <w:sz w:val="28"/>
          <w:szCs w:val="28"/>
        </w:rPr>
        <w:t>8</w:t>
      </w:r>
      <w:r w:rsidR="00FC704F">
        <w:rPr>
          <w:sz w:val="28"/>
          <w:szCs w:val="28"/>
        </w:rPr>
        <w:t>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 w:rsidR="00AB1E42">
        <w:rPr>
          <w:sz w:val="28"/>
          <w:szCs w:val="28"/>
        </w:rPr>
        <w:t>с</w:t>
      </w:r>
      <w:r w:rsidR="00AB1E42" w:rsidRPr="00453285">
        <w:rPr>
          <w:b/>
          <w:sz w:val="28"/>
          <w:szCs w:val="28"/>
        </w:rPr>
        <w:t xml:space="preserve"> </w:t>
      </w:r>
      <w:r w:rsidR="00AB1E42">
        <w:rPr>
          <w:b/>
          <w:sz w:val="28"/>
          <w:szCs w:val="28"/>
        </w:rPr>
        <w:t>14</w:t>
      </w:r>
      <w:r w:rsidR="00AB1E42" w:rsidRPr="00453285">
        <w:rPr>
          <w:b/>
          <w:sz w:val="28"/>
          <w:szCs w:val="28"/>
        </w:rPr>
        <w:t>.0</w:t>
      </w:r>
      <w:r w:rsidR="00AB1E42">
        <w:rPr>
          <w:b/>
          <w:sz w:val="28"/>
          <w:szCs w:val="28"/>
        </w:rPr>
        <w:t>4</w:t>
      </w:r>
      <w:r w:rsidR="00AB1E42" w:rsidRPr="00453285">
        <w:rPr>
          <w:b/>
          <w:sz w:val="28"/>
          <w:szCs w:val="28"/>
        </w:rPr>
        <w:t xml:space="preserve">.2021 по </w:t>
      </w:r>
      <w:r w:rsidR="00AB1E42">
        <w:rPr>
          <w:b/>
          <w:sz w:val="28"/>
          <w:szCs w:val="28"/>
        </w:rPr>
        <w:t>13</w:t>
      </w:r>
      <w:r w:rsidR="00AB1E42" w:rsidRPr="00453285">
        <w:rPr>
          <w:b/>
          <w:sz w:val="28"/>
          <w:szCs w:val="28"/>
        </w:rPr>
        <w:t>.0</w:t>
      </w:r>
      <w:r w:rsidR="00AB1E42">
        <w:rPr>
          <w:b/>
          <w:sz w:val="28"/>
          <w:szCs w:val="28"/>
        </w:rPr>
        <w:t>5</w:t>
      </w:r>
      <w:r w:rsidR="00AB1E42" w:rsidRPr="00453285">
        <w:rPr>
          <w:b/>
          <w:sz w:val="28"/>
          <w:szCs w:val="28"/>
        </w:rPr>
        <w:t xml:space="preserve">.2021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453285" w:rsidRDefault="00453285" w:rsidP="00453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05293049650)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9A081B" w:rsidRPr="009A081B">
        <w:rPr>
          <w:sz w:val="28"/>
          <w:szCs w:val="28"/>
        </w:rPr>
        <w:t>03232643186540002900</w:t>
      </w:r>
      <w:r w:rsidRP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14FD">
        <w:rPr>
          <w:sz w:val="28"/>
          <w:szCs w:val="28"/>
        </w:rPr>
        <w:t>отделение Волгоград банка России// УФК по Волгоградской области г. Волгоград</w:t>
      </w:r>
      <w:r w:rsidR="009A08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БИК </w:t>
      </w:r>
      <w:r w:rsidRPr="00453285">
        <w:rPr>
          <w:sz w:val="28"/>
          <w:szCs w:val="28"/>
        </w:rPr>
        <w:t>011806101,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счет </w:t>
      </w:r>
      <w:r w:rsidRPr="00453285">
        <w:rPr>
          <w:sz w:val="28"/>
          <w:szCs w:val="28"/>
        </w:rPr>
        <w:t>40102810445370000021</w:t>
      </w:r>
      <w:r>
        <w:rPr>
          <w:sz w:val="28"/>
          <w:szCs w:val="28"/>
        </w:rPr>
        <w:t>, КБК 90201049000000010244 ОКТМО 18654000</w:t>
      </w:r>
      <w:r w:rsidR="002A3CE3">
        <w:rPr>
          <w:sz w:val="28"/>
          <w:szCs w:val="28"/>
        </w:rPr>
        <w:t>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CC0A92">
        <w:rPr>
          <w:b/>
          <w:bCs/>
          <w:sz w:val="28"/>
          <w:szCs w:val="28"/>
        </w:rPr>
        <w:t>14</w:t>
      </w:r>
      <w:r w:rsidRPr="004F7120">
        <w:rPr>
          <w:b/>
          <w:bCs/>
          <w:sz w:val="28"/>
          <w:szCs w:val="28"/>
        </w:rPr>
        <w:t>.</w:t>
      </w:r>
      <w:r w:rsidR="00CC0A92">
        <w:rPr>
          <w:b/>
          <w:bCs/>
          <w:sz w:val="28"/>
          <w:szCs w:val="28"/>
        </w:rPr>
        <w:t>04</w:t>
      </w:r>
      <w:r w:rsidRPr="004F712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CC0A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по </w:t>
      </w:r>
      <w:r w:rsidR="009C6FA0">
        <w:rPr>
          <w:b/>
          <w:bCs/>
          <w:sz w:val="28"/>
          <w:szCs w:val="28"/>
        </w:rPr>
        <w:t>1</w:t>
      </w:r>
      <w:r w:rsidR="00A87B0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.0</w:t>
      </w:r>
      <w:r w:rsidR="00CC0A9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.202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</w:t>
      </w:r>
      <w:r w:rsidR="00AD1999">
        <w:rPr>
          <w:sz w:val="28"/>
          <w:szCs w:val="28"/>
        </w:rPr>
        <w:t>е</w:t>
      </w:r>
      <w:r w:rsidRPr="00D648A2">
        <w:rPr>
          <w:sz w:val="28"/>
          <w:szCs w:val="28"/>
        </w:rPr>
        <w:t xml:space="preserve"> аукциона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0A1607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EE3F28">
        <w:rPr>
          <w:b/>
          <w:bCs/>
          <w:sz w:val="28"/>
          <w:szCs w:val="28"/>
        </w:rPr>
        <w:t>18</w:t>
      </w:r>
      <w:r w:rsidRPr="000A1607">
        <w:rPr>
          <w:b/>
          <w:bCs/>
          <w:sz w:val="28"/>
          <w:szCs w:val="28"/>
        </w:rPr>
        <w:t>.0</w:t>
      </w:r>
      <w:r w:rsidR="00314F92">
        <w:rPr>
          <w:b/>
          <w:bCs/>
          <w:sz w:val="28"/>
          <w:szCs w:val="28"/>
        </w:rPr>
        <w:t>5</w:t>
      </w:r>
      <w:r w:rsidRPr="000A1607">
        <w:rPr>
          <w:b/>
          <w:bCs/>
          <w:sz w:val="28"/>
          <w:szCs w:val="28"/>
        </w:rPr>
        <w:t>.202</w:t>
      </w:r>
      <w:r w:rsidR="009D76B1">
        <w:rPr>
          <w:b/>
          <w:bCs/>
          <w:sz w:val="28"/>
          <w:szCs w:val="28"/>
        </w:rPr>
        <w:t>1</w:t>
      </w:r>
      <w:r w:rsidRPr="000A1607">
        <w:rPr>
          <w:b/>
          <w:bCs/>
          <w:sz w:val="28"/>
          <w:szCs w:val="28"/>
        </w:rPr>
        <w:t xml:space="preserve"> года в </w:t>
      </w:r>
      <w:r w:rsidR="00FC704F">
        <w:rPr>
          <w:b/>
          <w:bCs/>
          <w:sz w:val="28"/>
          <w:szCs w:val="28"/>
        </w:rPr>
        <w:t xml:space="preserve">14 </w:t>
      </w:r>
      <w:r w:rsidRPr="000A1607">
        <w:rPr>
          <w:b/>
          <w:bCs/>
          <w:sz w:val="28"/>
          <w:szCs w:val="28"/>
        </w:rPr>
        <w:t>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</w:t>
      </w:r>
      <w:r w:rsidR="0025202B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</w:t>
      </w:r>
      <w:r w:rsidR="00101C8B">
        <w:rPr>
          <w:i/>
          <w:iCs/>
          <w:sz w:val="20"/>
          <w:szCs w:val="20"/>
        </w:rPr>
        <w:t xml:space="preserve"> и адреса электронной почты</w:t>
      </w:r>
      <w:r w:rsidRPr="00753792">
        <w:rPr>
          <w:i/>
          <w:iCs/>
          <w:sz w:val="20"/>
          <w:szCs w:val="20"/>
        </w:rPr>
        <w:t>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 w:rsidR="0025202B">
        <w:t>населенных пунктов</w:t>
      </w:r>
      <w:r>
        <w:t xml:space="preserve">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 xml:space="preserve">от_____________ проведению торгов по продаже права на заключение договора аренды земельного участка </w:t>
      </w:r>
      <w:r w:rsidRPr="00AC4143">
        <w:rPr>
          <w:b w:val="0"/>
          <w:bCs w:val="0"/>
        </w:rPr>
        <w:lastRenderedPageBreak/>
        <w:t xml:space="preserve">из земель </w:t>
      </w:r>
      <w:r w:rsidR="0025202B">
        <w:rPr>
          <w:b w:val="0"/>
          <w:bCs w:val="0"/>
        </w:rPr>
        <w:t>населенных пунктов</w:t>
      </w:r>
      <w:r w:rsidRPr="00AC4143">
        <w:rPr>
          <w:b w:val="0"/>
          <w:bCs w:val="0"/>
        </w:rPr>
        <w:t xml:space="preserve">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</w:t>
      </w:r>
      <w:r w:rsidR="0025202B">
        <w:t>населенных пунктов</w:t>
      </w:r>
      <w:r w:rsidRPr="00AC4143">
        <w:t>.</w:t>
      </w:r>
    </w:p>
    <w:p w:rsidR="0025202B" w:rsidRPr="008558EE" w:rsidRDefault="00EB0415" w:rsidP="0025202B">
      <w:pPr>
        <w:autoSpaceDE w:val="0"/>
        <w:autoSpaceDN w:val="0"/>
        <w:adjustRightInd w:val="0"/>
        <w:ind w:firstLine="485"/>
        <w:jc w:val="both"/>
      </w:pPr>
      <w:r w:rsidRPr="00AC4143">
        <w:t xml:space="preserve"> 3.3. </w:t>
      </w:r>
      <w:r w:rsidR="0025202B" w:rsidRPr="008558EE">
        <w:t>Арендная плата вносится не позднее 15 сентября и 15 ноября текущего года на следующий бюджетный счет:</w:t>
      </w:r>
    </w:p>
    <w:p w:rsidR="000407F2" w:rsidRPr="00312155" w:rsidRDefault="000407F2" w:rsidP="000407F2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lastRenderedPageBreak/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A134F9">
      <w:pPr>
        <w:pStyle w:val="ConsNormal"/>
        <w:widowControl/>
        <w:ind w:left="-142" w:firstLine="0"/>
        <w:jc w:val="center"/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201F0"/>
    <w:rsid w:val="000317F1"/>
    <w:rsid w:val="000407F2"/>
    <w:rsid w:val="000425D6"/>
    <w:rsid w:val="00042EB6"/>
    <w:rsid w:val="00043F15"/>
    <w:rsid w:val="00046783"/>
    <w:rsid w:val="000522AC"/>
    <w:rsid w:val="00054513"/>
    <w:rsid w:val="00054670"/>
    <w:rsid w:val="0007753D"/>
    <w:rsid w:val="00077908"/>
    <w:rsid w:val="0008365B"/>
    <w:rsid w:val="000A1607"/>
    <w:rsid w:val="000B3DBE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1C8B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3753B"/>
    <w:rsid w:val="0024064D"/>
    <w:rsid w:val="00247AD5"/>
    <w:rsid w:val="0025123E"/>
    <w:rsid w:val="0025202B"/>
    <w:rsid w:val="00253A72"/>
    <w:rsid w:val="002609D9"/>
    <w:rsid w:val="00262939"/>
    <w:rsid w:val="00262C90"/>
    <w:rsid w:val="00264D7E"/>
    <w:rsid w:val="00286B58"/>
    <w:rsid w:val="00296C59"/>
    <w:rsid w:val="002A3CE3"/>
    <w:rsid w:val="002A570D"/>
    <w:rsid w:val="002B07B2"/>
    <w:rsid w:val="002B0EA8"/>
    <w:rsid w:val="002B61BA"/>
    <w:rsid w:val="002C0FB1"/>
    <w:rsid w:val="002D38CB"/>
    <w:rsid w:val="002D38E9"/>
    <w:rsid w:val="002D3AC9"/>
    <w:rsid w:val="002E03CD"/>
    <w:rsid w:val="002F367C"/>
    <w:rsid w:val="003108E9"/>
    <w:rsid w:val="00314F92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07B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A5908"/>
    <w:rsid w:val="003B0F5B"/>
    <w:rsid w:val="003C12C4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22D97"/>
    <w:rsid w:val="004401CB"/>
    <w:rsid w:val="00440977"/>
    <w:rsid w:val="00453285"/>
    <w:rsid w:val="00454D17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309C"/>
    <w:rsid w:val="004D507F"/>
    <w:rsid w:val="004D5757"/>
    <w:rsid w:val="004E51E0"/>
    <w:rsid w:val="004F7120"/>
    <w:rsid w:val="005036B9"/>
    <w:rsid w:val="005069FF"/>
    <w:rsid w:val="00507915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1AC5"/>
    <w:rsid w:val="00641DAE"/>
    <w:rsid w:val="00645827"/>
    <w:rsid w:val="0065185B"/>
    <w:rsid w:val="0066269C"/>
    <w:rsid w:val="006640A7"/>
    <w:rsid w:val="00665DE9"/>
    <w:rsid w:val="00676E01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053E"/>
    <w:rsid w:val="00703E6D"/>
    <w:rsid w:val="00706BA9"/>
    <w:rsid w:val="0071007F"/>
    <w:rsid w:val="00723E7D"/>
    <w:rsid w:val="007325D4"/>
    <w:rsid w:val="00744883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1B9B"/>
    <w:rsid w:val="00806765"/>
    <w:rsid w:val="0081587A"/>
    <w:rsid w:val="00817D46"/>
    <w:rsid w:val="0082641B"/>
    <w:rsid w:val="00843C12"/>
    <w:rsid w:val="00844059"/>
    <w:rsid w:val="00845E6B"/>
    <w:rsid w:val="008463DD"/>
    <w:rsid w:val="00856B0C"/>
    <w:rsid w:val="00867825"/>
    <w:rsid w:val="00875F86"/>
    <w:rsid w:val="0089101A"/>
    <w:rsid w:val="00894B1A"/>
    <w:rsid w:val="008A1DC0"/>
    <w:rsid w:val="008A4749"/>
    <w:rsid w:val="008B2E4A"/>
    <w:rsid w:val="008B37AC"/>
    <w:rsid w:val="008C0738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34D39"/>
    <w:rsid w:val="0094684B"/>
    <w:rsid w:val="00975AE6"/>
    <w:rsid w:val="00982162"/>
    <w:rsid w:val="009943DA"/>
    <w:rsid w:val="009A081B"/>
    <w:rsid w:val="009A25D0"/>
    <w:rsid w:val="009A69D4"/>
    <w:rsid w:val="009B0E2F"/>
    <w:rsid w:val="009B2FED"/>
    <w:rsid w:val="009B4F2E"/>
    <w:rsid w:val="009B5102"/>
    <w:rsid w:val="009C0234"/>
    <w:rsid w:val="009C2B3D"/>
    <w:rsid w:val="009C4FD8"/>
    <w:rsid w:val="009C6FA0"/>
    <w:rsid w:val="009D5C7D"/>
    <w:rsid w:val="009D5FBE"/>
    <w:rsid w:val="009D76B1"/>
    <w:rsid w:val="009E6ED4"/>
    <w:rsid w:val="009F087A"/>
    <w:rsid w:val="00A10A78"/>
    <w:rsid w:val="00A134F9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87B01"/>
    <w:rsid w:val="00A94C57"/>
    <w:rsid w:val="00AA72C2"/>
    <w:rsid w:val="00AB1E42"/>
    <w:rsid w:val="00AB3655"/>
    <w:rsid w:val="00AC4143"/>
    <w:rsid w:val="00AC4BC7"/>
    <w:rsid w:val="00AC712F"/>
    <w:rsid w:val="00AD1999"/>
    <w:rsid w:val="00AE7D61"/>
    <w:rsid w:val="00AF4E7E"/>
    <w:rsid w:val="00AF7C78"/>
    <w:rsid w:val="00B0103D"/>
    <w:rsid w:val="00B23335"/>
    <w:rsid w:val="00B312F3"/>
    <w:rsid w:val="00B320E3"/>
    <w:rsid w:val="00B36C0C"/>
    <w:rsid w:val="00B414FD"/>
    <w:rsid w:val="00B41773"/>
    <w:rsid w:val="00B417E6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E2148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C0A92"/>
    <w:rsid w:val="00CD04DA"/>
    <w:rsid w:val="00CD3EA2"/>
    <w:rsid w:val="00CD697C"/>
    <w:rsid w:val="00CD7C47"/>
    <w:rsid w:val="00CE24BB"/>
    <w:rsid w:val="00CF6379"/>
    <w:rsid w:val="00D04E78"/>
    <w:rsid w:val="00D23429"/>
    <w:rsid w:val="00D30FD0"/>
    <w:rsid w:val="00D367A2"/>
    <w:rsid w:val="00D37DC2"/>
    <w:rsid w:val="00D43FA2"/>
    <w:rsid w:val="00D47E7C"/>
    <w:rsid w:val="00D55B7E"/>
    <w:rsid w:val="00D57BB5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37DA"/>
    <w:rsid w:val="00DB1B09"/>
    <w:rsid w:val="00DB78F9"/>
    <w:rsid w:val="00DC1FF2"/>
    <w:rsid w:val="00DC44A5"/>
    <w:rsid w:val="00DC5739"/>
    <w:rsid w:val="00DD227A"/>
    <w:rsid w:val="00DD2935"/>
    <w:rsid w:val="00DD4BC0"/>
    <w:rsid w:val="00DF2E4D"/>
    <w:rsid w:val="00DF65C7"/>
    <w:rsid w:val="00DF757F"/>
    <w:rsid w:val="00E05AB3"/>
    <w:rsid w:val="00E156DB"/>
    <w:rsid w:val="00E16951"/>
    <w:rsid w:val="00E34B02"/>
    <w:rsid w:val="00E402BC"/>
    <w:rsid w:val="00E51962"/>
    <w:rsid w:val="00E61253"/>
    <w:rsid w:val="00E673B6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E3F28"/>
    <w:rsid w:val="00EE7278"/>
    <w:rsid w:val="00EF1FEB"/>
    <w:rsid w:val="00F02BAD"/>
    <w:rsid w:val="00F046ED"/>
    <w:rsid w:val="00F0487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B391E"/>
    <w:rsid w:val="00FC704F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11</cp:revision>
  <cp:lastPrinted>2021-04-12T08:31:00Z</cp:lastPrinted>
  <dcterms:created xsi:type="dcterms:W3CDTF">2021-04-12T10:17:00Z</dcterms:created>
  <dcterms:modified xsi:type="dcterms:W3CDTF">2021-04-13T06:50:00Z</dcterms:modified>
</cp:coreProperties>
</file>