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4D" w:rsidRDefault="00FC5B4D" w:rsidP="00F968D8">
      <w:pPr>
        <w:jc w:val="center"/>
        <w:rPr>
          <w:b/>
          <w:bCs/>
          <w:sz w:val="24"/>
          <w:szCs w:val="24"/>
        </w:rPr>
      </w:pPr>
      <w:r>
        <w:rPr>
          <w:b/>
          <w:bCs/>
          <w:sz w:val="24"/>
          <w:szCs w:val="24"/>
        </w:rPr>
        <w:t xml:space="preserve">ОТДЕЛ  ОБРАЗОВАНИЯ, ОПЕКИ И ПОПЕЧИТЕЛЬСТВА </w:t>
      </w:r>
    </w:p>
    <w:p w:rsidR="00FC5B4D" w:rsidRDefault="00FC5B4D" w:rsidP="00F968D8">
      <w:pPr>
        <w:pStyle w:val="Heading2"/>
        <w:rPr>
          <w:b/>
          <w:bCs/>
          <w:color w:val="800000"/>
          <w:sz w:val="24"/>
          <w:szCs w:val="24"/>
        </w:rPr>
      </w:pPr>
      <w:r>
        <w:rPr>
          <w:b/>
          <w:bCs/>
          <w:sz w:val="24"/>
          <w:szCs w:val="24"/>
        </w:rPr>
        <w:t>администрации Урюпинского муниципального района Волгоградской области</w:t>
      </w:r>
    </w:p>
    <w:p w:rsidR="00FC5B4D" w:rsidRDefault="00FC5B4D" w:rsidP="00F968D8">
      <w:pPr>
        <w:jc w:val="center"/>
        <w:rPr>
          <w:b/>
          <w:bCs/>
          <w:sz w:val="24"/>
          <w:szCs w:val="24"/>
        </w:rPr>
      </w:pPr>
    </w:p>
    <w:p w:rsidR="00FC5B4D" w:rsidRDefault="00FC5B4D" w:rsidP="00F968D8">
      <w:pPr>
        <w:jc w:val="center"/>
        <w:rPr>
          <w:b/>
          <w:bCs/>
          <w:sz w:val="24"/>
          <w:szCs w:val="24"/>
        </w:rPr>
      </w:pPr>
      <w:r>
        <w:rPr>
          <w:b/>
          <w:bCs/>
          <w:sz w:val="24"/>
          <w:szCs w:val="24"/>
        </w:rPr>
        <w:t>П Р И К А З</w:t>
      </w:r>
    </w:p>
    <w:p w:rsidR="00FC5B4D" w:rsidRDefault="00FC5B4D" w:rsidP="00F968D8">
      <w:pPr>
        <w:jc w:val="center"/>
        <w:rPr>
          <w:b/>
          <w:bCs/>
        </w:rPr>
      </w:pPr>
    </w:p>
    <w:p w:rsidR="00FC5B4D" w:rsidRDefault="00FC5B4D" w:rsidP="00F968D8">
      <w:pPr>
        <w:jc w:val="center"/>
        <w:rPr>
          <w:b/>
          <w:bCs/>
          <w:sz w:val="24"/>
          <w:szCs w:val="24"/>
        </w:rPr>
      </w:pPr>
    </w:p>
    <w:p w:rsidR="00FC5B4D" w:rsidRDefault="00FC5B4D" w:rsidP="00F968D8">
      <w:pPr>
        <w:rPr>
          <w:sz w:val="24"/>
          <w:szCs w:val="24"/>
        </w:rPr>
      </w:pPr>
      <w:r>
        <w:rPr>
          <w:sz w:val="24"/>
          <w:szCs w:val="24"/>
        </w:rPr>
        <w:t>«04»  марта  2019 г.                                                                                                        № 33</w:t>
      </w:r>
    </w:p>
    <w:p w:rsidR="00FC5B4D" w:rsidRDefault="00FC5B4D" w:rsidP="00F968D8">
      <w:pPr>
        <w:jc w:val="center"/>
        <w:rPr>
          <w:sz w:val="24"/>
          <w:szCs w:val="24"/>
        </w:rPr>
      </w:pPr>
      <w:r>
        <w:rPr>
          <w:sz w:val="24"/>
          <w:szCs w:val="24"/>
        </w:rPr>
        <w:t>г.  Урюпинск</w:t>
      </w:r>
    </w:p>
    <w:p w:rsidR="00FC5B4D" w:rsidRDefault="00FC5B4D" w:rsidP="00F968D8">
      <w:pPr>
        <w:jc w:val="center"/>
        <w:rPr>
          <w:sz w:val="24"/>
          <w:szCs w:val="24"/>
        </w:rPr>
      </w:pPr>
    </w:p>
    <w:p w:rsidR="00FC5B4D" w:rsidRDefault="00FC5B4D" w:rsidP="00F968D8">
      <w:pPr>
        <w:tabs>
          <w:tab w:val="left" w:pos="180"/>
        </w:tabs>
        <w:jc w:val="center"/>
        <w:rPr>
          <w:sz w:val="24"/>
          <w:szCs w:val="24"/>
        </w:rPr>
      </w:pPr>
    </w:p>
    <w:p w:rsidR="00FC5B4D" w:rsidRPr="005B4F3B" w:rsidRDefault="00FC5B4D" w:rsidP="00F968D8">
      <w:pPr>
        <w:numPr>
          <w:ilvl w:val="0"/>
          <w:numId w:val="1"/>
        </w:numPr>
        <w:suppressAutoHyphens/>
        <w:autoSpaceDE/>
        <w:autoSpaceDN/>
        <w:adjustRightInd/>
        <w:jc w:val="center"/>
        <w:rPr>
          <w:sz w:val="24"/>
          <w:szCs w:val="24"/>
        </w:rPr>
      </w:pPr>
      <w:r w:rsidRPr="005B4F3B">
        <w:rPr>
          <w:sz w:val="24"/>
          <w:szCs w:val="24"/>
        </w:rPr>
        <w:t xml:space="preserve">Об  итогах  </w:t>
      </w:r>
      <w:r w:rsidRPr="005B4F3B">
        <w:rPr>
          <w:rStyle w:val="s1"/>
          <w:color w:val="000000"/>
          <w:sz w:val="24"/>
          <w:szCs w:val="24"/>
        </w:rPr>
        <w:t xml:space="preserve">проведения </w:t>
      </w:r>
      <w:r w:rsidRPr="005B4F3B">
        <w:rPr>
          <w:sz w:val="24"/>
          <w:szCs w:val="24"/>
        </w:rPr>
        <w:t xml:space="preserve">районного этапа </w:t>
      </w:r>
    </w:p>
    <w:p w:rsidR="00FC5B4D" w:rsidRPr="005B4F3B" w:rsidRDefault="00FC5B4D" w:rsidP="00F968D8">
      <w:pPr>
        <w:numPr>
          <w:ilvl w:val="0"/>
          <w:numId w:val="1"/>
        </w:numPr>
        <w:suppressAutoHyphens/>
        <w:autoSpaceDE/>
        <w:autoSpaceDN/>
        <w:adjustRightInd/>
        <w:jc w:val="center"/>
        <w:rPr>
          <w:sz w:val="24"/>
          <w:szCs w:val="24"/>
        </w:rPr>
      </w:pPr>
      <w:r w:rsidRPr="005B4F3B">
        <w:rPr>
          <w:sz w:val="24"/>
          <w:szCs w:val="24"/>
        </w:rPr>
        <w:t xml:space="preserve"> Всероссийского</w:t>
      </w:r>
      <w:r>
        <w:rPr>
          <w:sz w:val="24"/>
          <w:szCs w:val="24"/>
        </w:rPr>
        <w:t xml:space="preserve"> </w:t>
      </w:r>
      <w:r w:rsidRPr="005B4F3B">
        <w:rPr>
          <w:sz w:val="24"/>
          <w:szCs w:val="24"/>
        </w:rPr>
        <w:t>конкурса  юных чтецов «Живая классика» 2019</w:t>
      </w:r>
    </w:p>
    <w:p w:rsidR="00FC5B4D" w:rsidRPr="005B4F3B" w:rsidRDefault="00FC5B4D" w:rsidP="00F968D8">
      <w:pPr>
        <w:shd w:val="clear" w:color="auto" w:fill="FFFFFF"/>
        <w:jc w:val="center"/>
        <w:rPr>
          <w:sz w:val="24"/>
          <w:szCs w:val="24"/>
        </w:rPr>
      </w:pPr>
    </w:p>
    <w:p w:rsidR="00FC5B4D" w:rsidRPr="00394D15" w:rsidRDefault="00FC5B4D" w:rsidP="00C62FDA">
      <w:pPr>
        <w:ind w:firstLine="708"/>
        <w:jc w:val="both"/>
        <w:rPr>
          <w:sz w:val="24"/>
          <w:szCs w:val="24"/>
        </w:rPr>
      </w:pPr>
      <w:r w:rsidRPr="005B4F3B">
        <w:rPr>
          <w:sz w:val="24"/>
          <w:szCs w:val="24"/>
        </w:rPr>
        <w:t xml:space="preserve">В соответствии с планом </w:t>
      </w:r>
      <w:r w:rsidRPr="005B4F3B">
        <w:rPr>
          <w:kern w:val="2"/>
          <w:sz w:val="24"/>
          <w:szCs w:val="24"/>
        </w:rPr>
        <w:t xml:space="preserve">  работы </w:t>
      </w:r>
      <w:r w:rsidRPr="005B4F3B">
        <w:rPr>
          <w:sz w:val="24"/>
          <w:szCs w:val="24"/>
        </w:rPr>
        <w:t xml:space="preserve"> отдела образования, опеки и попечительства администрации Урюпинского муниципального района  и МКОУДО «ЦДТиРМ» на 2018-2019 учебный год  и  в целях повышения интереса к чтению детей и подро</w:t>
      </w:r>
      <w:r>
        <w:rPr>
          <w:sz w:val="24"/>
          <w:szCs w:val="24"/>
        </w:rPr>
        <w:t>стков, расширения</w:t>
      </w:r>
      <w:r>
        <w:rPr>
          <w:sz w:val="24"/>
          <w:szCs w:val="24"/>
        </w:rPr>
        <w:tab/>
        <w:t xml:space="preserve">читательского </w:t>
      </w:r>
      <w:r w:rsidRPr="005B4F3B">
        <w:rPr>
          <w:sz w:val="24"/>
          <w:szCs w:val="24"/>
        </w:rPr>
        <w:t>кругозора</w:t>
      </w:r>
      <w:r>
        <w:rPr>
          <w:sz w:val="24"/>
          <w:szCs w:val="24"/>
        </w:rPr>
        <w:t xml:space="preserve"> 1 марта 2019 г. </w:t>
      </w:r>
      <w:r w:rsidRPr="00394D15">
        <w:rPr>
          <w:sz w:val="24"/>
          <w:szCs w:val="24"/>
        </w:rPr>
        <w:t>состоялся</w:t>
      </w:r>
      <w:r>
        <w:rPr>
          <w:sz w:val="24"/>
          <w:szCs w:val="24"/>
        </w:rPr>
        <w:t xml:space="preserve"> </w:t>
      </w:r>
      <w:r w:rsidRPr="00394D15">
        <w:rPr>
          <w:sz w:val="24"/>
          <w:szCs w:val="24"/>
        </w:rPr>
        <w:t>районный этап всероссийского конкурса юных чтецов «Живая классика».</w:t>
      </w:r>
    </w:p>
    <w:p w:rsidR="00FC5B4D" w:rsidRDefault="00FC5B4D" w:rsidP="00724E45">
      <w:pPr>
        <w:ind w:firstLine="708"/>
        <w:jc w:val="both"/>
        <w:rPr>
          <w:sz w:val="24"/>
          <w:szCs w:val="24"/>
        </w:rPr>
      </w:pPr>
      <w:r w:rsidRPr="005B4F3B">
        <w:rPr>
          <w:sz w:val="24"/>
          <w:szCs w:val="24"/>
        </w:rPr>
        <w:t xml:space="preserve">В конкурсе приняли участие 18 обучающихся  из 18 </w:t>
      </w:r>
      <w:r>
        <w:rPr>
          <w:sz w:val="24"/>
          <w:szCs w:val="24"/>
        </w:rPr>
        <w:t>обще</w:t>
      </w:r>
      <w:r w:rsidRPr="005B4F3B">
        <w:rPr>
          <w:sz w:val="24"/>
          <w:szCs w:val="24"/>
        </w:rPr>
        <w:t xml:space="preserve">образовательных организаций Урюпинского муниципального района: МБОУ Бубновской СШ, МКОУ Буденновской СШ,  МБОУ Дубовской СШ, МКОУ Дьяконовской СШ, МБОУ Креповской СШ, МБОУ  Михайловской СШ, МБОУ Петровской СШ,  Вишняковского филиала  МБОУ Михайловской СШ, Краснянского филиала МБОУ Креповской СШ, МКОУ Искровской  СШ, Верхнебезымяновского филиала МКОУ Искровской СШ, Горско-Урюпинского филиала МБОУ Добринского лицея, </w:t>
      </w:r>
      <w:r w:rsidRPr="00FB0C0C">
        <w:rPr>
          <w:sz w:val="24"/>
          <w:szCs w:val="24"/>
          <w:highlight w:val="yellow"/>
        </w:rPr>
        <w:t>МКОУ Хоперской СШ</w:t>
      </w:r>
      <w:r w:rsidRPr="005B4F3B">
        <w:rPr>
          <w:sz w:val="24"/>
          <w:szCs w:val="24"/>
        </w:rPr>
        <w:t>, Беспаловского филиала МБОУ Добринского лицея, МБОУ Добринского лицея, МБОУ Салтынской СШ, МБОУ</w:t>
      </w:r>
      <w:r>
        <w:rPr>
          <w:sz w:val="24"/>
          <w:szCs w:val="24"/>
        </w:rPr>
        <w:t xml:space="preserve"> </w:t>
      </w:r>
      <w:r w:rsidRPr="005B4F3B">
        <w:rPr>
          <w:sz w:val="24"/>
          <w:szCs w:val="24"/>
        </w:rPr>
        <w:t>Россошинской СШ, МКОУ Котовской СШ</w:t>
      </w:r>
      <w:r>
        <w:rPr>
          <w:sz w:val="24"/>
          <w:szCs w:val="24"/>
        </w:rPr>
        <w:t>.</w:t>
      </w:r>
    </w:p>
    <w:p w:rsidR="00FC5B4D" w:rsidRPr="005B4F3B" w:rsidRDefault="00FC5B4D" w:rsidP="00F63B57">
      <w:pPr>
        <w:ind w:hanging="180"/>
        <w:jc w:val="both"/>
        <w:rPr>
          <w:sz w:val="24"/>
          <w:szCs w:val="24"/>
        </w:rPr>
      </w:pPr>
      <w:r w:rsidRPr="005B4F3B">
        <w:rPr>
          <w:sz w:val="24"/>
          <w:szCs w:val="24"/>
        </w:rPr>
        <w:t>На основании вышеизложенного</w:t>
      </w:r>
    </w:p>
    <w:p w:rsidR="00FC5B4D" w:rsidRPr="005B4F3B" w:rsidRDefault="00FC5B4D" w:rsidP="00F968D8">
      <w:pPr>
        <w:shd w:val="clear" w:color="auto" w:fill="FFFFFF"/>
        <w:spacing w:line="274" w:lineRule="exact"/>
        <w:ind w:right="24"/>
        <w:jc w:val="both"/>
        <w:rPr>
          <w:spacing w:val="-2"/>
          <w:sz w:val="24"/>
          <w:szCs w:val="24"/>
        </w:rPr>
      </w:pPr>
      <w:r w:rsidRPr="005B4F3B">
        <w:rPr>
          <w:spacing w:val="-2"/>
          <w:sz w:val="24"/>
          <w:szCs w:val="24"/>
        </w:rPr>
        <w:t>ПРИКАЗЫВАЮ:</w:t>
      </w:r>
    </w:p>
    <w:p w:rsidR="00FC5B4D" w:rsidRDefault="00FC5B4D" w:rsidP="00724E45">
      <w:pPr>
        <w:widowControl/>
        <w:numPr>
          <w:ilvl w:val="0"/>
          <w:numId w:val="1"/>
        </w:numPr>
        <w:tabs>
          <w:tab w:val="left" w:pos="750"/>
        </w:tabs>
        <w:autoSpaceDE/>
        <w:autoSpaceDN/>
        <w:adjustRightInd/>
        <w:ind w:left="0" w:firstLine="0"/>
        <w:jc w:val="both"/>
        <w:rPr>
          <w:sz w:val="24"/>
          <w:szCs w:val="24"/>
        </w:rPr>
      </w:pPr>
      <w:r>
        <w:rPr>
          <w:sz w:val="24"/>
          <w:szCs w:val="24"/>
        </w:rPr>
        <w:t xml:space="preserve">           </w:t>
      </w:r>
      <w:r w:rsidRPr="005B4F3B">
        <w:rPr>
          <w:sz w:val="24"/>
          <w:szCs w:val="24"/>
        </w:rPr>
        <w:t>1.Наградить</w:t>
      </w:r>
      <w:r>
        <w:rPr>
          <w:sz w:val="24"/>
          <w:szCs w:val="24"/>
        </w:rPr>
        <w:t>:</w:t>
      </w:r>
      <w:r w:rsidRPr="005B4F3B">
        <w:rPr>
          <w:sz w:val="24"/>
          <w:szCs w:val="24"/>
        </w:rPr>
        <w:t xml:space="preserve"> </w:t>
      </w:r>
    </w:p>
    <w:p w:rsidR="00FC5B4D" w:rsidRPr="00C62FDA" w:rsidRDefault="00FC5B4D" w:rsidP="00724E45">
      <w:pPr>
        <w:widowControl/>
        <w:numPr>
          <w:ilvl w:val="0"/>
          <w:numId w:val="1"/>
        </w:numPr>
        <w:tabs>
          <w:tab w:val="left" w:pos="750"/>
        </w:tabs>
        <w:autoSpaceDE/>
        <w:autoSpaceDN/>
        <w:adjustRightInd/>
        <w:ind w:left="0" w:firstLine="0"/>
        <w:jc w:val="both"/>
        <w:rPr>
          <w:sz w:val="24"/>
          <w:szCs w:val="24"/>
        </w:rPr>
      </w:pPr>
      <w:r w:rsidRPr="00C62FDA">
        <w:rPr>
          <w:sz w:val="24"/>
          <w:szCs w:val="24"/>
        </w:rPr>
        <w:t>дипломами фонда «Живая классика» всех участников конкурса;</w:t>
      </w:r>
    </w:p>
    <w:p w:rsidR="00FC5B4D" w:rsidRPr="00C62FDA" w:rsidRDefault="00FC5B4D" w:rsidP="00724E45">
      <w:pPr>
        <w:widowControl/>
        <w:numPr>
          <w:ilvl w:val="0"/>
          <w:numId w:val="1"/>
        </w:numPr>
        <w:tabs>
          <w:tab w:val="left" w:pos="750"/>
        </w:tabs>
        <w:autoSpaceDE/>
        <w:autoSpaceDN/>
        <w:adjustRightInd/>
        <w:ind w:left="0" w:firstLine="0"/>
        <w:jc w:val="both"/>
        <w:rPr>
          <w:sz w:val="24"/>
          <w:szCs w:val="24"/>
        </w:rPr>
      </w:pPr>
      <w:r w:rsidRPr="00C62FDA">
        <w:rPr>
          <w:sz w:val="24"/>
          <w:szCs w:val="24"/>
        </w:rPr>
        <w:t>дипломами «Победитель районного тура Всероссийского конкурса юных чтецов «Живая классика» и подарками муниципального казенного образовательного учреждения «Центр детского творчества и работы с молодежью – победителей конкурса:</w:t>
      </w:r>
    </w:p>
    <w:p w:rsidR="00FC5B4D" w:rsidRPr="005B4F3B" w:rsidRDefault="00FC5B4D" w:rsidP="005B4F3B">
      <w:pPr>
        <w:tabs>
          <w:tab w:val="left" w:pos="750"/>
        </w:tabs>
        <w:jc w:val="both"/>
        <w:rPr>
          <w:sz w:val="24"/>
          <w:szCs w:val="24"/>
        </w:rPr>
      </w:pPr>
      <w:r w:rsidRPr="005B4F3B">
        <w:rPr>
          <w:sz w:val="24"/>
          <w:szCs w:val="24"/>
        </w:rPr>
        <w:t>-Мерзликину Ангелину, обучающуюся  Бубновской средней  школы, занявшую 1 место.</w:t>
      </w:r>
    </w:p>
    <w:p w:rsidR="00FC5B4D" w:rsidRPr="005B4F3B" w:rsidRDefault="00FC5B4D" w:rsidP="005B4F3B">
      <w:pPr>
        <w:jc w:val="both"/>
        <w:rPr>
          <w:sz w:val="24"/>
          <w:szCs w:val="24"/>
        </w:rPr>
      </w:pPr>
      <w:r w:rsidRPr="005B4F3B">
        <w:rPr>
          <w:sz w:val="24"/>
          <w:szCs w:val="24"/>
        </w:rPr>
        <w:t>-Кавешникова  Даниила, обучающегося Петровской  средней школы, занявшего 2 место.</w:t>
      </w:r>
    </w:p>
    <w:p w:rsidR="00FC5B4D" w:rsidRPr="005B4F3B" w:rsidRDefault="00FC5B4D" w:rsidP="005B4F3B">
      <w:pPr>
        <w:jc w:val="both"/>
        <w:rPr>
          <w:sz w:val="24"/>
          <w:szCs w:val="24"/>
        </w:rPr>
      </w:pPr>
      <w:r w:rsidRPr="005B4F3B">
        <w:rPr>
          <w:sz w:val="24"/>
          <w:szCs w:val="24"/>
        </w:rPr>
        <w:t>- Игнатова Никиту, обучающегося Беспаловского филиала Добринского лицея, занявшего 3 место.</w:t>
      </w:r>
    </w:p>
    <w:p w:rsidR="00FC5B4D" w:rsidRPr="005B4F3B" w:rsidRDefault="00FC5B4D" w:rsidP="00724E45">
      <w:pPr>
        <w:widowControl/>
        <w:numPr>
          <w:ilvl w:val="0"/>
          <w:numId w:val="1"/>
        </w:numPr>
        <w:tabs>
          <w:tab w:val="left" w:pos="750"/>
        </w:tabs>
        <w:autoSpaceDE/>
        <w:autoSpaceDN/>
        <w:adjustRightInd/>
        <w:spacing w:line="276" w:lineRule="auto"/>
        <w:ind w:left="0"/>
        <w:jc w:val="both"/>
        <w:rPr>
          <w:sz w:val="24"/>
          <w:szCs w:val="24"/>
        </w:rPr>
      </w:pPr>
      <w:r>
        <w:rPr>
          <w:sz w:val="24"/>
          <w:szCs w:val="24"/>
        </w:rPr>
        <w:t xml:space="preserve">                  </w:t>
      </w:r>
      <w:r w:rsidRPr="005B4F3B">
        <w:rPr>
          <w:sz w:val="24"/>
          <w:szCs w:val="24"/>
        </w:rPr>
        <w:t>2.</w:t>
      </w:r>
      <w:r>
        <w:rPr>
          <w:sz w:val="24"/>
          <w:szCs w:val="24"/>
        </w:rPr>
        <w:t>Вручить благодарственные письма</w:t>
      </w:r>
      <w:r w:rsidRPr="005B4F3B">
        <w:rPr>
          <w:sz w:val="24"/>
          <w:szCs w:val="24"/>
        </w:rPr>
        <w:t xml:space="preserve"> фонда «Живая кла</w:t>
      </w:r>
      <w:r>
        <w:rPr>
          <w:sz w:val="24"/>
          <w:szCs w:val="24"/>
        </w:rPr>
        <w:t>ссика» педагогам, подготовившим победителей</w:t>
      </w:r>
      <w:r w:rsidRPr="005B4F3B">
        <w:rPr>
          <w:sz w:val="24"/>
          <w:szCs w:val="24"/>
        </w:rPr>
        <w:t>:</w:t>
      </w:r>
    </w:p>
    <w:p w:rsidR="00FC5B4D" w:rsidRDefault="00FC5B4D" w:rsidP="005B4F3B">
      <w:pPr>
        <w:pStyle w:val="p1"/>
        <w:shd w:val="clear" w:color="auto" w:fill="FFFFFF"/>
        <w:spacing w:before="0" w:beforeAutospacing="0" w:after="0" w:afterAutospacing="0"/>
        <w:jc w:val="both"/>
        <w:rPr>
          <w:rFonts w:ascii="Times New Roman" w:hAnsi="Times New Roman" w:cs="Times New Roman"/>
        </w:rPr>
      </w:pPr>
      <w:r>
        <w:t>-</w:t>
      </w:r>
      <w:r w:rsidRPr="005B4F3B">
        <w:rPr>
          <w:rFonts w:ascii="Times New Roman" w:hAnsi="Times New Roman" w:cs="Times New Roman"/>
        </w:rPr>
        <w:t>Маст</w:t>
      </w:r>
      <w:r>
        <w:rPr>
          <w:rFonts w:ascii="Times New Roman" w:hAnsi="Times New Roman" w:cs="Times New Roman"/>
        </w:rPr>
        <w:t>аченко Елене Алексеевне, учителю</w:t>
      </w:r>
      <w:r w:rsidRPr="005B4F3B">
        <w:rPr>
          <w:rFonts w:ascii="Times New Roman" w:hAnsi="Times New Roman" w:cs="Times New Roman"/>
        </w:rPr>
        <w:t xml:space="preserve"> русского языка </w:t>
      </w:r>
      <w:r>
        <w:rPr>
          <w:rFonts w:ascii="Times New Roman" w:hAnsi="Times New Roman" w:cs="Times New Roman"/>
        </w:rPr>
        <w:t>и литературы МБОУ Бубновской СШ;</w:t>
      </w:r>
    </w:p>
    <w:p w:rsidR="00FC5B4D" w:rsidRDefault="00FC5B4D" w:rsidP="005B4F3B">
      <w:pPr>
        <w:pStyle w:val="p1"/>
        <w:shd w:val="clear" w:color="auto" w:fill="FFFFFF"/>
        <w:spacing w:before="0" w:beforeAutospacing="0" w:after="0" w:afterAutospacing="0"/>
        <w:jc w:val="both"/>
        <w:rPr>
          <w:rFonts w:ascii="Times New Roman" w:hAnsi="Times New Roman" w:cs="Times New Roman"/>
        </w:rPr>
      </w:pPr>
      <w:r>
        <w:rPr>
          <w:rFonts w:ascii="Times New Roman" w:hAnsi="Times New Roman" w:cs="Times New Roman"/>
        </w:rPr>
        <w:t>- Аникеевой Надежде Александровне, учителю</w:t>
      </w:r>
      <w:r w:rsidRPr="005B4F3B">
        <w:rPr>
          <w:rFonts w:ascii="Times New Roman" w:hAnsi="Times New Roman" w:cs="Times New Roman"/>
        </w:rPr>
        <w:t xml:space="preserve"> русского языка и литера</w:t>
      </w:r>
      <w:r>
        <w:rPr>
          <w:rFonts w:ascii="Times New Roman" w:hAnsi="Times New Roman" w:cs="Times New Roman"/>
        </w:rPr>
        <w:t xml:space="preserve">туры </w:t>
      </w:r>
      <w:r w:rsidRPr="005B4F3B">
        <w:rPr>
          <w:rFonts w:ascii="Times New Roman" w:hAnsi="Times New Roman" w:cs="Times New Roman"/>
        </w:rPr>
        <w:t>МБОУ Петровской СШ</w:t>
      </w:r>
      <w:r>
        <w:rPr>
          <w:rFonts w:ascii="Times New Roman" w:hAnsi="Times New Roman" w:cs="Times New Roman"/>
        </w:rPr>
        <w:t>;</w:t>
      </w:r>
    </w:p>
    <w:p w:rsidR="00FC5B4D" w:rsidRPr="005B4F3B" w:rsidRDefault="00FC5B4D" w:rsidP="005B4F3B">
      <w:pPr>
        <w:pStyle w:val="p1"/>
        <w:shd w:val="clear" w:color="auto" w:fill="FFFFFF"/>
        <w:spacing w:before="0" w:beforeAutospacing="0" w:after="0" w:afterAutospacing="0"/>
        <w:jc w:val="both"/>
        <w:rPr>
          <w:rFonts w:ascii="Times New Roman" w:hAnsi="Times New Roman" w:cs="Times New Roman"/>
        </w:rPr>
      </w:pPr>
      <w:r>
        <w:rPr>
          <w:rFonts w:ascii="Times New Roman" w:hAnsi="Times New Roman" w:cs="Times New Roman"/>
        </w:rPr>
        <w:t>-Архиповой Надежде Александровне, учителю</w:t>
      </w:r>
      <w:r w:rsidRPr="005B4F3B">
        <w:rPr>
          <w:rFonts w:ascii="Times New Roman" w:hAnsi="Times New Roman" w:cs="Times New Roman"/>
        </w:rPr>
        <w:t xml:space="preserve"> русского языка </w:t>
      </w:r>
      <w:r>
        <w:rPr>
          <w:rFonts w:ascii="Times New Roman" w:hAnsi="Times New Roman" w:cs="Times New Roman"/>
        </w:rPr>
        <w:t xml:space="preserve">и литературы </w:t>
      </w:r>
      <w:r w:rsidRPr="005B4F3B">
        <w:rPr>
          <w:rFonts w:ascii="Times New Roman" w:hAnsi="Times New Roman" w:cs="Times New Roman"/>
        </w:rPr>
        <w:t xml:space="preserve">Беспаловского филиала </w:t>
      </w:r>
      <w:r>
        <w:rPr>
          <w:rFonts w:ascii="Times New Roman" w:hAnsi="Times New Roman" w:cs="Times New Roman"/>
        </w:rPr>
        <w:t xml:space="preserve">МБОУ </w:t>
      </w:r>
      <w:r w:rsidRPr="005B4F3B">
        <w:rPr>
          <w:rFonts w:ascii="Times New Roman" w:hAnsi="Times New Roman" w:cs="Times New Roman"/>
        </w:rPr>
        <w:t>Добринского лицея</w:t>
      </w:r>
      <w:r>
        <w:rPr>
          <w:rFonts w:ascii="Times New Roman" w:hAnsi="Times New Roman" w:cs="Times New Roman"/>
        </w:rPr>
        <w:t>.</w:t>
      </w:r>
    </w:p>
    <w:p w:rsidR="00FC5B4D" w:rsidRDefault="00FC5B4D" w:rsidP="00F968D8">
      <w:pPr>
        <w:rPr>
          <w:sz w:val="24"/>
          <w:szCs w:val="24"/>
        </w:rPr>
      </w:pPr>
    </w:p>
    <w:p w:rsidR="00FC5B4D" w:rsidRPr="005B4F3B" w:rsidRDefault="00FC5B4D" w:rsidP="00F968D8">
      <w:pPr>
        <w:rPr>
          <w:sz w:val="24"/>
          <w:szCs w:val="24"/>
        </w:rPr>
      </w:pPr>
    </w:p>
    <w:p w:rsidR="00FC5B4D" w:rsidRDefault="00FC5B4D" w:rsidP="00F968D8">
      <w:pPr>
        <w:rPr>
          <w:sz w:val="24"/>
          <w:szCs w:val="24"/>
        </w:rPr>
      </w:pPr>
      <w:r>
        <w:rPr>
          <w:sz w:val="24"/>
          <w:szCs w:val="24"/>
        </w:rPr>
        <w:t xml:space="preserve">Начальника отдела образования, </w:t>
      </w:r>
    </w:p>
    <w:p w:rsidR="00FC5B4D" w:rsidRDefault="00FC5B4D" w:rsidP="00F968D8">
      <w:pPr>
        <w:rPr>
          <w:sz w:val="24"/>
          <w:szCs w:val="24"/>
        </w:rPr>
      </w:pPr>
      <w:r>
        <w:rPr>
          <w:sz w:val="24"/>
          <w:szCs w:val="24"/>
        </w:rPr>
        <w:t xml:space="preserve">опеки и попечительства </w:t>
      </w:r>
    </w:p>
    <w:p w:rsidR="00FC5B4D" w:rsidRDefault="00FC5B4D" w:rsidP="00F968D8">
      <w:pPr>
        <w:rPr>
          <w:sz w:val="24"/>
          <w:szCs w:val="24"/>
        </w:rPr>
      </w:pPr>
      <w:r>
        <w:rPr>
          <w:sz w:val="24"/>
          <w:szCs w:val="24"/>
        </w:rPr>
        <w:t xml:space="preserve">администрации Урюпинского </w:t>
      </w:r>
    </w:p>
    <w:p w:rsidR="00FC5B4D" w:rsidRDefault="00FC5B4D" w:rsidP="00F968D8">
      <w:pPr>
        <w:rPr>
          <w:sz w:val="24"/>
          <w:szCs w:val="24"/>
        </w:rPr>
      </w:pPr>
      <w:r>
        <w:rPr>
          <w:sz w:val="24"/>
          <w:szCs w:val="24"/>
        </w:rPr>
        <w:t xml:space="preserve">муниципального района </w:t>
      </w:r>
    </w:p>
    <w:p w:rsidR="00FC5B4D" w:rsidRDefault="00FC5B4D" w:rsidP="00F968D8">
      <w:pPr>
        <w:rPr>
          <w:sz w:val="24"/>
          <w:szCs w:val="24"/>
        </w:rPr>
      </w:pPr>
      <w:r>
        <w:rPr>
          <w:sz w:val="24"/>
          <w:szCs w:val="24"/>
        </w:rPr>
        <w:t>Волгоградской области                                                                     И.А. Воронина</w:t>
      </w:r>
      <w:bookmarkStart w:id="0" w:name="_GoBack"/>
      <w:bookmarkEnd w:id="0"/>
    </w:p>
    <w:sectPr w:rsidR="00FC5B4D" w:rsidSect="00C62FDA">
      <w:pgSz w:w="11906" w:h="16838"/>
      <w:pgMar w:top="71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8F2"/>
    <w:rsid w:val="00174685"/>
    <w:rsid w:val="00331ED3"/>
    <w:rsid w:val="00394D15"/>
    <w:rsid w:val="00397B75"/>
    <w:rsid w:val="00423A1C"/>
    <w:rsid w:val="005B4F3B"/>
    <w:rsid w:val="00630382"/>
    <w:rsid w:val="00724E45"/>
    <w:rsid w:val="007C1DF6"/>
    <w:rsid w:val="00AF6668"/>
    <w:rsid w:val="00B72BA9"/>
    <w:rsid w:val="00C62FDA"/>
    <w:rsid w:val="00D9063F"/>
    <w:rsid w:val="00E518F2"/>
    <w:rsid w:val="00EB0989"/>
    <w:rsid w:val="00F63B57"/>
    <w:rsid w:val="00F968D8"/>
    <w:rsid w:val="00FB0C0C"/>
    <w:rsid w:val="00FC5B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D8"/>
    <w:pPr>
      <w:widowControl w:val="0"/>
      <w:autoSpaceDE w:val="0"/>
      <w:autoSpaceDN w:val="0"/>
      <w:adjustRightInd w:val="0"/>
    </w:pPr>
    <w:rPr>
      <w:rFonts w:ascii="Times New Roman" w:eastAsia="Times New Roman" w:hAnsi="Times New Roman"/>
      <w:sz w:val="20"/>
      <w:szCs w:val="20"/>
    </w:rPr>
  </w:style>
  <w:style w:type="paragraph" w:styleId="Heading2">
    <w:name w:val="heading 2"/>
    <w:basedOn w:val="Normal"/>
    <w:next w:val="Normal"/>
    <w:link w:val="Heading2Char"/>
    <w:uiPriority w:val="99"/>
    <w:qFormat/>
    <w:rsid w:val="00F968D8"/>
    <w:pPr>
      <w:keepNext/>
      <w:shd w:val="clear" w:color="auto" w:fill="FFFFFF"/>
      <w:ind w:right="-20"/>
      <w:jc w:val="center"/>
      <w:outlineLvl w:val="1"/>
    </w:pPr>
    <w:rPr>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968D8"/>
    <w:rPr>
      <w:rFonts w:ascii="Times New Roman" w:hAnsi="Times New Roman" w:cs="Times New Roman"/>
      <w:sz w:val="32"/>
      <w:szCs w:val="32"/>
      <w:shd w:val="clear" w:color="auto" w:fill="FFFFFF"/>
      <w:lang w:eastAsia="ru-RU"/>
    </w:rPr>
  </w:style>
  <w:style w:type="paragraph" w:styleId="NormalWeb">
    <w:name w:val="Normal (Web)"/>
    <w:basedOn w:val="Normal"/>
    <w:uiPriority w:val="99"/>
    <w:semiHidden/>
    <w:rsid w:val="00F968D8"/>
    <w:pPr>
      <w:widowControl/>
      <w:autoSpaceDE/>
      <w:autoSpaceDN/>
      <w:adjustRightInd/>
      <w:spacing w:before="100" w:beforeAutospacing="1" w:after="100" w:afterAutospacing="1"/>
    </w:pPr>
    <w:rPr>
      <w:rFonts w:ascii="Verdana" w:hAnsi="Verdana" w:cs="Verdana"/>
      <w:sz w:val="16"/>
      <w:szCs w:val="16"/>
    </w:rPr>
  </w:style>
  <w:style w:type="paragraph" w:customStyle="1" w:styleId="p1">
    <w:name w:val="p1"/>
    <w:basedOn w:val="Normal"/>
    <w:uiPriority w:val="99"/>
    <w:rsid w:val="00F968D8"/>
    <w:pPr>
      <w:widowControl/>
      <w:autoSpaceDE/>
      <w:autoSpaceDN/>
      <w:adjustRightInd/>
      <w:spacing w:before="100" w:beforeAutospacing="1" w:after="100" w:afterAutospacing="1"/>
    </w:pPr>
    <w:rPr>
      <w:rFonts w:ascii="Calibri" w:eastAsia="Calibri" w:hAnsi="Calibri" w:cs="Calibri"/>
      <w:sz w:val="24"/>
      <w:szCs w:val="24"/>
    </w:rPr>
  </w:style>
  <w:style w:type="character" w:customStyle="1" w:styleId="s1">
    <w:name w:val="s1"/>
    <w:basedOn w:val="DefaultParagraphFont"/>
    <w:uiPriority w:val="99"/>
    <w:rsid w:val="00F968D8"/>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95598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1</Pages>
  <Words>384</Words>
  <Characters>2193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ЦДТ</dc:creator>
  <cp:keywords/>
  <dc:description/>
  <cp:lastModifiedBy>Gerasimova_ZV</cp:lastModifiedBy>
  <cp:revision>6</cp:revision>
  <cp:lastPrinted>2019-03-07T04:41:00Z</cp:lastPrinted>
  <dcterms:created xsi:type="dcterms:W3CDTF">2019-03-04T05:04:00Z</dcterms:created>
  <dcterms:modified xsi:type="dcterms:W3CDTF">2019-03-07T04:42:00Z</dcterms:modified>
</cp:coreProperties>
</file>